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25474" w14:textId="77777777" w:rsidR="00420C55" w:rsidRDefault="00420C55">
      <w:pPr>
        <w:rPr>
          <w:rFonts w:ascii="Latha" w:hAnsi="Latha" w:cs="Latha" w:hint="cs"/>
          <w:b/>
          <w:bCs/>
          <w:lang w:bidi="ta-IN"/>
        </w:rPr>
      </w:pPr>
      <w:r>
        <w:rPr>
          <w:rFonts w:ascii="Latha" w:hAnsi="Latha" w:cs="Latha"/>
          <w:b/>
          <w:bCs/>
          <w:lang w:bidi="ta-IN"/>
        </w:rPr>
        <w:t>7</w:t>
      </w:r>
      <w:r>
        <w:rPr>
          <w:rFonts w:ascii="Latha" w:hAnsi="Latha" w:cs="Latha" w:hint="cs"/>
          <w:b/>
          <w:bCs/>
          <w:lang w:bidi="ta-IN"/>
        </w:rPr>
        <w:t>. Project Demonstration Phase</w:t>
      </w:r>
    </w:p>
    <w:p w14:paraId="352EAD40" w14:textId="77777777" w:rsidR="00420C55" w:rsidRPr="007F2654" w:rsidRDefault="00420C55">
      <w:pPr>
        <w:rPr>
          <w:rFonts w:ascii="Latha" w:hAnsi="Latha" w:cs="Latha" w:hint="cs"/>
          <w:b/>
          <w:bCs/>
          <w:lang w:bidi="ta-IN"/>
        </w:rPr>
      </w:pPr>
      <w:r w:rsidRPr="007F2654">
        <w:rPr>
          <w:rFonts w:ascii="Latha" w:hAnsi="Latha" w:cs="Latha" w:hint="cs"/>
          <w:b/>
          <w:bCs/>
          <w:lang w:bidi="ta-IN"/>
        </w:rPr>
        <w:t>Introduction</w:t>
      </w:r>
    </w:p>
    <w:p w14:paraId="5AB93230" w14:textId="77777777" w:rsidR="00420C55" w:rsidRDefault="00420C55">
      <w:pPr>
        <w:rPr>
          <w:rFonts w:ascii="Latha" w:hAnsi="Latha" w:cs="Latha" w:hint="cs"/>
          <w:lang w:bidi="ta-IN"/>
        </w:rPr>
      </w:pPr>
      <w:r>
        <w:rPr>
          <w:rFonts w:ascii="Latha" w:hAnsi="Latha" w:cs="Latha" w:hint="cs"/>
          <w:lang w:bidi="ta-IN"/>
        </w:rPr>
        <w:t>The Project Demonstration Phase is an important stage where the working of the Streamlining Ticket Assignment for Efficient Support Operations system is presented in a real-time environment. This phase helps stakeholders, instructors, and evaluators understand how the system functions and how it improves the efficiency of support ticket management.</w:t>
      </w:r>
    </w:p>
    <w:p w14:paraId="0DC72F49" w14:textId="77777777" w:rsidR="00420C55" w:rsidRDefault="00420C55">
      <w:pPr>
        <w:rPr>
          <w:rFonts w:ascii="Latha" w:hAnsi="Latha" w:cs="Latha" w:hint="cs"/>
          <w:lang w:bidi="ta-IN"/>
        </w:rPr>
      </w:pPr>
      <w:r>
        <w:rPr>
          <w:rFonts w:ascii="Latha" w:hAnsi="Latha" w:cs="Latha" w:hint="cs"/>
          <w:lang w:bidi="ta-IN"/>
        </w:rPr>
        <w:t>The demonstration shows how customers create support tickets, how the system automatically assigns tickets to the appropriate teams, and how support agents resolve those issues. This phase highlights the key features of the system and explains how automation helps reduce manual effort and improve response time.</w:t>
      </w:r>
    </w:p>
    <w:p w14:paraId="2D6DC0D0" w14:textId="77777777" w:rsidR="00420C55" w:rsidRDefault="00420C55">
      <w:pPr>
        <w:rPr>
          <w:rFonts w:ascii="Latha" w:hAnsi="Latha" w:cs="Latha" w:hint="cs"/>
          <w:lang w:bidi="ta-IN"/>
        </w:rPr>
      </w:pPr>
      <w:r>
        <w:rPr>
          <w:rFonts w:ascii="Latha" w:hAnsi="Latha" w:cs="Latha" w:hint="cs"/>
          <w:lang w:bidi="ta-IN"/>
        </w:rPr>
        <w:t>The demonstration mainly includes three parts: Support Portal Walkthrough, Workflow Execution, and Reporting Dashboard. These components show how the system operates and how different users interact with it.</w:t>
      </w:r>
    </w:p>
    <w:p w14:paraId="668AB55D" w14:textId="77777777" w:rsidR="00420C55" w:rsidRPr="00420C55" w:rsidRDefault="00420C55">
      <w:pPr>
        <w:rPr>
          <w:rFonts w:ascii="Latha" w:hAnsi="Latha" w:cs="Latha" w:hint="cs"/>
          <w:b/>
          <w:bCs/>
          <w:lang w:bidi="ta-IN"/>
        </w:rPr>
      </w:pPr>
      <w:r w:rsidRPr="00420C55">
        <w:rPr>
          <w:rFonts w:ascii="Latha" w:hAnsi="Latha" w:cs="Latha" w:hint="cs"/>
          <w:b/>
          <w:bCs/>
          <w:lang w:bidi="ta-IN"/>
        </w:rPr>
        <w:t>Support Portal Walkthrough</w:t>
      </w:r>
    </w:p>
    <w:p w14:paraId="725CADC3" w14:textId="77777777" w:rsidR="00420C55" w:rsidRDefault="00420C55">
      <w:pPr>
        <w:rPr>
          <w:rFonts w:ascii="Latha" w:hAnsi="Latha" w:cs="Latha" w:hint="cs"/>
          <w:lang w:bidi="ta-IN"/>
        </w:rPr>
      </w:pPr>
      <w:r>
        <w:rPr>
          <w:rFonts w:ascii="Latha" w:hAnsi="Latha" w:cs="Latha" w:hint="cs"/>
          <w:lang w:bidi="ta-IN"/>
        </w:rPr>
        <w:t>The Support Portal provides a user-friendly interface where customers can submit support requests and track the progress of their tickets. During the demonstration, the presenter logs into the system using a customer account and explains how a support ticket can be created.</w:t>
      </w:r>
    </w:p>
    <w:p w14:paraId="68831124" w14:textId="77777777" w:rsidR="00420C55" w:rsidRPr="00420C55" w:rsidRDefault="00420C55">
      <w:pPr>
        <w:rPr>
          <w:rFonts w:ascii="Latha" w:hAnsi="Latha" w:cs="Latha" w:hint="cs"/>
          <w:b/>
          <w:bCs/>
          <w:lang w:bidi="ta-IN"/>
        </w:rPr>
      </w:pPr>
      <w:r w:rsidRPr="00420C55">
        <w:rPr>
          <w:rFonts w:ascii="Latha" w:hAnsi="Latha" w:cs="Latha" w:hint="cs"/>
          <w:b/>
          <w:bCs/>
          <w:lang w:bidi="ta-IN"/>
        </w:rPr>
        <w:t>Demonstration Steps</w:t>
      </w:r>
    </w:p>
    <w:p w14:paraId="0735834C" w14:textId="77777777" w:rsidR="00420C55" w:rsidRDefault="00420C55">
      <w:pPr>
        <w:rPr>
          <w:rFonts w:ascii="Latha" w:hAnsi="Latha" w:cs="Latha" w:hint="cs"/>
          <w:lang w:bidi="ta-IN"/>
        </w:rPr>
      </w:pPr>
      <w:r>
        <w:rPr>
          <w:rFonts w:ascii="Latha" w:hAnsi="Latha" w:cs="Latha" w:hint="cs"/>
          <w:lang w:bidi="ta-IN"/>
        </w:rPr>
        <w:t>The user logs into the support portal.</w:t>
      </w:r>
    </w:p>
    <w:p w14:paraId="2AFABFB2" w14:textId="77777777" w:rsidR="00420C55" w:rsidRDefault="00420C55">
      <w:pPr>
        <w:rPr>
          <w:rFonts w:ascii="Latha" w:hAnsi="Latha" w:cs="Latha" w:hint="cs"/>
          <w:lang w:bidi="ta-IN"/>
        </w:rPr>
      </w:pPr>
      <w:r>
        <w:rPr>
          <w:rFonts w:ascii="Latha" w:hAnsi="Latha" w:cs="Latha" w:hint="cs"/>
          <w:lang w:bidi="ta-IN"/>
        </w:rPr>
        <w:t>The user navigates to the Create Support Ticket option.</w:t>
      </w:r>
    </w:p>
    <w:p w14:paraId="7098D545" w14:textId="77777777" w:rsidR="00420C55" w:rsidRDefault="00420C55">
      <w:pPr>
        <w:rPr>
          <w:rFonts w:ascii="Latha" w:hAnsi="Latha" w:cs="Latha" w:hint="cs"/>
          <w:lang w:bidi="ta-IN"/>
        </w:rPr>
      </w:pPr>
      <w:r>
        <w:rPr>
          <w:rFonts w:ascii="Latha" w:hAnsi="Latha" w:cs="Latha" w:hint="cs"/>
          <w:lang w:bidi="ta-IN"/>
        </w:rPr>
        <w:t>The user enters the issue details such as issue description, category, and priority.</w:t>
      </w:r>
    </w:p>
    <w:p w14:paraId="323AAE74" w14:textId="77777777" w:rsidR="00420C55" w:rsidRDefault="00420C55">
      <w:pPr>
        <w:rPr>
          <w:rFonts w:ascii="Latha" w:hAnsi="Latha" w:cs="Latha" w:hint="cs"/>
          <w:lang w:bidi="ta-IN"/>
        </w:rPr>
      </w:pPr>
      <w:r>
        <w:rPr>
          <w:rFonts w:ascii="Latha" w:hAnsi="Latha" w:cs="Latha" w:hint="cs"/>
          <w:lang w:bidi="ta-IN"/>
        </w:rPr>
        <w:t>The user submits the ticket through the system.</w:t>
      </w:r>
    </w:p>
    <w:p w14:paraId="104371AF" w14:textId="77777777" w:rsidR="00420C55" w:rsidRDefault="00420C55">
      <w:pPr>
        <w:rPr>
          <w:rFonts w:ascii="Latha" w:hAnsi="Latha" w:cs="Latha" w:hint="cs"/>
          <w:lang w:bidi="ta-IN"/>
        </w:rPr>
      </w:pPr>
      <w:r>
        <w:rPr>
          <w:rFonts w:ascii="Latha" w:hAnsi="Latha" w:cs="Latha" w:hint="cs"/>
          <w:lang w:bidi="ta-IN"/>
        </w:rPr>
        <w:t>After submission, the ticket is stored in the system database and its initial status is set to Open.</w:t>
      </w:r>
    </w:p>
    <w:p w14:paraId="066CFC60" w14:textId="77777777" w:rsidR="00420C55" w:rsidRPr="00420C55" w:rsidRDefault="00420C55">
      <w:pPr>
        <w:rPr>
          <w:rFonts w:ascii="Latha" w:hAnsi="Latha" w:cs="Latha" w:hint="cs"/>
          <w:b/>
          <w:bCs/>
          <w:lang w:bidi="ta-IN"/>
        </w:rPr>
      </w:pPr>
      <w:r w:rsidRPr="00420C55">
        <w:rPr>
          <w:rFonts w:ascii="Latha" w:hAnsi="Latha" w:cs="Latha" w:hint="cs"/>
          <w:b/>
          <w:bCs/>
          <w:lang w:bidi="ta-IN"/>
        </w:rPr>
        <w:t>Example Scenario</w:t>
      </w:r>
    </w:p>
    <w:p w14:paraId="1E1AB263" w14:textId="77777777" w:rsidR="00420C55" w:rsidRDefault="00420C55">
      <w:pPr>
        <w:rPr>
          <w:rFonts w:ascii="Latha" w:hAnsi="Latha" w:cs="Latha" w:hint="cs"/>
          <w:lang w:bidi="ta-IN"/>
        </w:rPr>
      </w:pPr>
      <w:r>
        <w:rPr>
          <w:rFonts w:ascii="Latha" w:hAnsi="Latha" w:cs="Latha" w:hint="cs"/>
          <w:lang w:bidi="ta-IN"/>
        </w:rPr>
        <w:t>A customer named Rahul logs into the support portal and reports a problem related to software installation. He fills out the ticket form by entering the issue description and selecting the category as Software.</w:t>
      </w:r>
    </w:p>
    <w:p w14:paraId="013A4CB2" w14:textId="77777777" w:rsidR="00420C55" w:rsidRDefault="00420C55">
      <w:pPr>
        <w:rPr>
          <w:rFonts w:ascii="Latha" w:hAnsi="Latha" w:cs="Latha" w:hint="cs"/>
          <w:lang w:bidi="ta-IN"/>
        </w:rPr>
      </w:pPr>
      <w:r>
        <w:rPr>
          <w:rFonts w:ascii="Latha" w:hAnsi="Latha" w:cs="Latha" w:hint="cs"/>
          <w:lang w:bidi="ta-IN"/>
        </w:rPr>
        <w:t>After submitting the ticket, the system records the request and sets the ticket status to Open. This step demonstrates how customers can easily interact with the system and submit their issues.</w:t>
      </w:r>
    </w:p>
    <w:p w14:paraId="349CFC24" w14:textId="77777777" w:rsidR="00420C55" w:rsidRPr="00420C55" w:rsidRDefault="00420C55">
      <w:pPr>
        <w:rPr>
          <w:rFonts w:ascii="Latha" w:hAnsi="Latha" w:cs="Latha" w:hint="cs"/>
          <w:b/>
          <w:bCs/>
          <w:lang w:bidi="ta-IN"/>
        </w:rPr>
      </w:pPr>
      <w:r w:rsidRPr="00420C55">
        <w:rPr>
          <w:rFonts w:ascii="Latha" w:hAnsi="Latha" w:cs="Latha" w:hint="cs"/>
          <w:b/>
          <w:bCs/>
          <w:lang w:bidi="ta-IN"/>
        </w:rPr>
        <w:t>Workflow Execution</w:t>
      </w:r>
    </w:p>
    <w:p w14:paraId="0581C2C1" w14:textId="77777777" w:rsidR="00420C55" w:rsidRDefault="00420C55">
      <w:pPr>
        <w:rPr>
          <w:rFonts w:ascii="Latha" w:hAnsi="Latha" w:cs="Latha" w:hint="cs"/>
          <w:lang w:bidi="ta-IN"/>
        </w:rPr>
      </w:pPr>
      <w:r>
        <w:rPr>
          <w:rFonts w:ascii="Latha" w:hAnsi="Latha" w:cs="Latha" w:hint="cs"/>
          <w:lang w:bidi="ta-IN"/>
        </w:rPr>
        <w:t>The next part of the demonstration focuses on the workflow execution process. This process shows how the system automatically processes a ticket from creation to resolution.</w:t>
      </w:r>
    </w:p>
    <w:p w14:paraId="5E1924A4" w14:textId="77777777" w:rsidR="00420C55" w:rsidRDefault="00420C55">
      <w:pPr>
        <w:rPr>
          <w:rFonts w:ascii="Latha" w:hAnsi="Latha" w:cs="Latha" w:hint="cs"/>
          <w:lang w:bidi="ta-IN"/>
        </w:rPr>
      </w:pPr>
      <w:r>
        <w:rPr>
          <w:rFonts w:ascii="Latha" w:hAnsi="Latha" w:cs="Latha" w:hint="cs"/>
          <w:lang w:bidi="ta-IN"/>
        </w:rPr>
        <w:t>When a ticket is created, the system analyzes the issue category and automatically assigns the ticket to the appropriate support team.</w:t>
      </w:r>
    </w:p>
    <w:p w14:paraId="059F8475" w14:textId="77777777" w:rsidR="00420C55" w:rsidRPr="00420C55" w:rsidRDefault="00420C55">
      <w:pPr>
        <w:rPr>
          <w:rFonts w:ascii="Latha" w:hAnsi="Latha" w:cs="Latha" w:hint="cs"/>
          <w:b/>
          <w:bCs/>
          <w:lang w:bidi="ta-IN"/>
        </w:rPr>
      </w:pPr>
      <w:r w:rsidRPr="00420C55">
        <w:rPr>
          <w:rFonts w:ascii="Latha" w:hAnsi="Latha" w:cs="Latha" w:hint="cs"/>
          <w:b/>
          <w:bCs/>
          <w:lang w:bidi="ta-IN"/>
        </w:rPr>
        <w:t>Workflow Stages</w:t>
      </w:r>
    </w:p>
    <w:p w14:paraId="53A92258" w14:textId="77777777" w:rsidR="00420C55" w:rsidRDefault="00420C55">
      <w:pPr>
        <w:rPr>
          <w:rFonts w:ascii="Latha" w:hAnsi="Latha" w:cs="Latha" w:hint="cs"/>
          <w:lang w:bidi="ta-IN"/>
        </w:rPr>
      </w:pPr>
      <w:r>
        <w:rPr>
          <w:rFonts w:ascii="Latha" w:hAnsi="Latha" w:cs="Latha" w:hint="cs"/>
          <w:lang w:bidi="ta-IN"/>
        </w:rPr>
        <w:t>The automated ticket assignment system follows several stages:</w:t>
      </w:r>
    </w:p>
    <w:p w14:paraId="1A975965" w14:textId="77777777" w:rsidR="00420C55" w:rsidRDefault="00420C55">
      <w:pPr>
        <w:rPr>
          <w:rFonts w:ascii="Latha" w:hAnsi="Latha" w:cs="Latha" w:hint="cs"/>
          <w:lang w:bidi="ta-IN"/>
        </w:rPr>
      </w:pPr>
      <w:r>
        <w:rPr>
          <w:rFonts w:ascii="Latha" w:hAnsi="Latha" w:cs="Latha" w:hint="cs"/>
          <w:lang w:bidi="ta-IN"/>
        </w:rPr>
        <w:t>Open – The customer submits a support ticket.</w:t>
      </w:r>
    </w:p>
    <w:p w14:paraId="3B4D3FD9" w14:textId="77777777" w:rsidR="00420C55" w:rsidRDefault="00420C55">
      <w:pPr>
        <w:rPr>
          <w:rFonts w:ascii="Latha" w:hAnsi="Latha" w:cs="Latha" w:hint="cs"/>
          <w:lang w:bidi="ta-IN"/>
        </w:rPr>
      </w:pPr>
      <w:r>
        <w:rPr>
          <w:rFonts w:ascii="Latha" w:hAnsi="Latha" w:cs="Latha" w:hint="cs"/>
          <w:lang w:bidi="ta-IN"/>
        </w:rPr>
        <w:t>Assigned – The system automatically assigns the ticket to the appropriate support team.</w:t>
      </w:r>
    </w:p>
    <w:p w14:paraId="1D973E9A" w14:textId="77777777" w:rsidR="00420C55" w:rsidRDefault="00420C55">
      <w:pPr>
        <w:rPr>
          <w:rFonts w:ascii="Latha" w:hAnsi="Latha" w:cs="Latha" w:hint="cs"/>
          <w:lang w:bidi="ta-IN"/>
        </w:rPr>
      </w:pPr>
      <w:r>
        <w:rPr>
          <w:rFonts w:ascii="Latha" w:hAnsi="Latha" w:cs="Latha" w:hint="cs"/>
          <w:lang w:bidi="ta-IN"/>
        </w:rPr>
        <w:t>In Progress – A support agent begins working on resolving the issue.</w:t>
      </w:r>
    </w:p>
    <w:p w14:paraId="4E495A75" w14:textId="77777777" w:rsidR="00420C55" w:rsidRDefault="00420C55">
      <w:pPr>
        <w:rPr>
          <w:rFonts w:ascii="Latha" w:hAnsi="Latha" w:cs="Latha" w:hint="cs"/>
          <w:lang w:bidi="ta-IN"/>
        </w:rPr>
      </w:pPr>
      <w:r>
        <w:rPr>
          <w:rFonts w:ascii="Latha" w:hAnsi="Latha" w:cs="Latha" w:hint="cs"/>
          <w:lang w:bidi="ta-IN"/>
        </w:rPr>
        <w:t>Resolved – The issue is fixed and the ticket status is updated to resolved.</w:t>
      </w:r>
    </w:p>
    <w:p w14:paraId="6F202367" w14:textId="77777777" w:rsidR="00420C55" w:rsidRPr="00420C55" w:rsidRDefault="00420C55">
      <w:pPr>
        <w:rPr>
          <w:rFonts w:ascii="Latha" w:hAnsi="Latha" w:cs="Latha" w:hint="cs"/>
          <w:b/>
          <w:bCs/>
          <w:lang w:bidi="ta-IN"/>
        </w:rPr>
      </w:pPr>
      <w:r w:rsidRPr="00420C55">
        <w:rPr>
          <w:rFonts w:ascii="Latha" w:hAnsi="Latha" w:cs="Latha" w:hint="cs"/>
          <w:b/>
          <w:bCs/>
          <w:lang w:bidi="ta-IN"/>
        </w:rPr>
        <w:t>Example Workflow Scenario</w:t>
      </w:r>
    </w:p>
    <w:p w14:paraId="3EFB0BA6" w14:textId="77777777" w:rsidR="00420C55" w:rsidRDefault="00420C55">
      <w:pPr>
        <w:rPr>
          <w:rFonts w:ascii="Latha" w:hAnsi="Latha" w:cs="Latha" w:hint="cs"/>
          <w:lang w:bidi="ta-IN"/>
        </w:rPr>
      </w:pPr>
      <w:r>
        <w:rPr>
          <w:rFonts w:ascii="Latha" w:hAnsi="Latha" w:cs="Latha" w:hint="cs"/>
          <w:lang w:bidi="ta-IN"/>
        </w:rPr>
        <w:t xml:space="preserve">A customer named </w:t>
      </w:r>
      <w:proofErr w:type="spellStart"/>
      <w:r>
        <w:rPr>
          <w:rFonts w:ascii="Latha" w:hAnsi="Latha" w:cs="Latha" w:hint="cs"/>
          <w:lang w:bidi="ta-IN"/>
        </w:rPr>
        <w:t>Priya</w:t>
      </w:r>
      <w:proofErr w:type="spellEnd"/>
      <w:r>
        <w:rPr>
          <w:rFonts w:ascii="Latha" w:hAnsi="Latha" w:cs="Latha" w:hint="cs"/>
          <w:lang w:bidi="ta-IN"/>
        </w:rPr>
        <w:t xml:space="preserve"> submits a ticket regarding a network connectivity issue. The system analyzes the ticket category and automatically assigns it to the Network Support Team.</w:t>
      </w:r>
    </w:p>
    <w:p w14:paraId="3FFAA211" w14:textId="77777777" w:rsidR="00420C55" w:rsidRDefault="00420C55">
      <w:pPr>
        <w:rPr>
          <w:rFonts w:ascii="Latha" w:hAnsi="Latha" w:cs="Latha" w:hint="cs"/>
          <w:lang w:bidi="ta-IN"/>
        </w:rPr>
      </w:pPr>
      <w:r>
        <w:rPr>
          <w:rFonts w:ascii="Latha" w:hAnsi="Latha" w:cs="Latha" w:hint="cs"/>
          <w:lang w:bidi="ta-IN"/>
        </w:rPr>
        <w:t>A support agent reviews the issue and starts working on the problem. During this stage, the ticket status changes to In Progress. Once the issue is fixed, the agent updates the ticket status to Resolved, and the system sends a notification to the customer.</w:t>
      </w:r>
    </w:p>
    <w:p w14:paraId="0D2839F3" w14:textId="77777777" w:rsidR="00420C55" w:rsidRDefault="00420C55">
      <w:pPr>
        <w:rPr>
          <w:rFonts w:ascii="Latha" w:hAnsi="Latha" w:cs="Latha" w:hint="cs"/>
          <w:lang w:bidi="ta-IN"/>
        </w:rPr>
      </w:pPr>
      <w:r>
        <w:rPr>
          <w:rFonts w:ascii="Latha" w:hAnsi="Latha" w:cs="Latha" w:hint="cs"/>
          <w:lang w:bidi="ta-IN"/>
        </w:rPr>
        <w:t>This workflow demonstration clearly shows how the automated ticket assignment system improves efficiency and reduces delays in support operations.</w:t>
      </w:r>
    </w:p>
    <w:p w14:paraId="5B43D599" w14:textId="77777777" w:rsidR="00420C55" w:rsidRPr="00420C55" w:rsidRDefault="00420C55">
      <w:pPr>
        <w:rPr>
          <w:rFonts w:ascii="Latha" w:hAnsi="Latha" w:cs="Latha" w:hint="cs"/>
          <w:b/>
          <w:bCs/>
          <w:lang w:bidi="ta-IN"/>
        </w:rPr>
      </w:pPr>
      <w:r w:rsidRPr="00420C55">
        <w:rPr>
          <w:rFonts w:ascii="Latha" w:hAnsi="Latha" w:cs="Latha" w:hint="cs"/>
          <w:b/>
          <w:bCs/>
          <w:lang w:bidi="ta-IN"/>
        </w:rPr>
        <w:t>Reporting Dashboard</w:t>
      </w:r>
    </w:p>
    <w:p w14:paraId="546642DF" w14:textId="77777777" w:rsidR="00420C55" w:rsidRDefault="00420C55">
      <w:pPr>
        <w:rPr>
          <w:rFonts w:ascii="Latha" w:hAnsi="Latha" w:cs="Latha" w:hint="cs"/>
          <w:lang w:bidi="ta-IN"/>
        </w:rPr>
      </w:pPr>
      <w:r>
        <w:rPr>
          <w:rFonts w:ascii="Latha" w:hAnsi="Latha" w:cs="Latha" w:hint="cs"/>
          <w:lang w:bidi="ta-IN"/>
        </w:rPr>
        <w:t>The system also provides a reporting dashboard that allows administrators and support managers to monitor ticket activity and system performance.</w:t>
      </w:r>
    </w:p>
    <w:p w14:paraId="72203B40" w14:textId="77777777" w:rsidR="00420C55" w:rsidRDefault="00420C55">
      <w:pPr>
        <w:rPr>
          <w:rFonts w:ascii="Latha" w:hAnsi="Latha" w:cs="Latha" w:hint="cs"/>
          <w:lang w:bidi="ta-IN"/>
        </w:rPr>
      </w:pPr>
      <w:r>
        <w:rPr>
          <w:rFonts w:ascii="Latha" w:hAnsi="Latha" w:cs="Latha" w:hint="cs"/>
          <w:lang w:bidi="ta-IN"/>
        </w:rPr>
        <w:t>The dashboard displays important information such as the total number of tickets, open tickets, resolved tickets, and tickets assigned to different teams. This helps organizations analyze support performance and identify areas for improvement.</w:t>
      </w:r>
    </w:p>
    <w:p w14:paraId="598E0913" w14:textId="77777777" w:rsidR="00420C55" w:rsidRDefault="00420C55">
      <w:pPr>
        <w:rPr>
          <w:rFonts w:ascii="Latha" w:hAnsi="Latha" w:cs="Latha" w:hint="cs"/>
          <w:lang w:bidi="ta-IN"/>
        </w:rPr>
      </w:pPr>
      <w:r>
        <w:rPr>
          <w:rFonts w:ascii="Latha" w:hAnsi="Latha" w:cs="Latha" w:hint="cs"/>
          <w:lang w:bidi="ta-IN"/>
        </w:rPr>
        <w:t>For example, administrators can view how many tickets are currently open and which support teams are handling the most requests. This information helps in better resource management and faster issue resolution.</w:t>
      </w:r>
    </w:p>
    <w:p w14:paraId="38FEFD49" w14:textId="77777777" w:rsidR="00420C55" w:rsidRPr="00420C55" w:rsidRDefault="00420C55">
      <w:pPr>
        <w:rPr>
          <w:rFonts w:ascii="Latha" w:hAnsi="Latha" w:cs="Latha" w:hint="cs"/>
          <w:b/>
          <w:bCs/>
          <w:lang w:bidi="ta-IN"/>
        </w:rPr>
      </w:pPr>
      <w:r w:rsidRPr="00420C55">
        <w:rPr>
          <w:rFonts w:ascii="Latha" w:hAnsi="Latha" w:cs="Latha" w:hint="cs"/>
          <w:b/>
          <w:bCs/>
          <w:lang w:bidi="ta-IN"/>
        </w:rPr>
        <w:t>Conclusion</w:t>
      </w:r>
    </w:p>
    <w:p w14:paraId="2947BC20" w14:textId="77777777" w:rsidR="00420C55" w:rsidRDefault="00420C55">
      <w:pPr>
        <w:rPr>
          <w:rFonts w:ascii="Latha" w:hAnsi="Latha" w:cs="Latha" w:hint="cs"/>
          <w:lang w:bidi="ta-IN"/>
        </w:rPr>
      </w:pPr>
      <w:r>
        <w:rPr>
          <w:rFonts w:ascii="Latha" w:hAnsi="Latha" w:cs="Latha" w:hint="cs"/>
          <w:lang w:bidi="ta-IN"/>
        </w:rPr>
        <w:t>The Project Demonstration Phase clearly shows how the Automated Ticket Assignment System works in practice. The demonstration highlights the process of ticket creation, automatic assignment, issue resolution, and performance monitoring.</w:t>
      </w:r>
    </w:p>
    <w:p w14:paraId="4008F2F7" w14:textId="77777777" w:rsidR="00420C55" w:rsidRDefault="00420C55">
      <w:pPr>
        <w:rPr>
          <w:rFonts w:ascii="Latha" w:hAnsi="Latha" w:cs="Latha" w:hint="cs"/>
          <w:lang w:bidi="ta-IN"/>
        </w:rPr>
      </w:pPr>
      <w:r>
        <w:rPr>
          <w:rFonts w:ascii="Latha" w:hAnsi="Latha" w:cs="Latha" w:hint="cs"/>
          <w:lang w:bidi="ta-IN"/>
        </w:rPr>
        <w:t>By implementing this system, organizations can reduce manual work, improve response time, and increase customer satisfaction. The automated workflow ensures that tickets are routed quickly to the appropriate support teams, resulting in faster problem resolution and more efficient support operations.</w:t>
      </w:r>
    </w:p>
    <w:p w14:paraId="17B9253C" w14:textId="66BC390C" w:rsidR="00420C55" w:rsidRDefault="00420C55"/>
    <w:p w14:paraId="64B9194D" w14:textId="77777777" w:rsidR="00597229" w:rsidRDefault="00597229"/>
    <w:sectPr w:rsidR="005972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Latha">
    <w:panose1 w:val="020B0604020202020204"/>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9"/>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229"/>
    <w:rsid w:val="00420C55"/>
    <w:rsid w:val="0054540C"/>
    <w:rsid w:val="00597229"/>
    <w:rsid w:val="0068306B"/>
    <w:rsid w:val="0070278A"/>
    <w:rsid w:val="007B26BC"/>
    <w:rsid w:val="007F2654"/>
    <w:rsid w:val="0084040E"/>
    <w:rsid w:val="008452CD"/>
    <w:rsid w:val="00F93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989CAE"/>
  <w15:chartTrackingRefBased/>
  <w15:docId w15:val="{70A14EB2-588E-C74F-A9C4-899050D47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2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2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2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2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2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2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2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2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229"/>
    <w:rPr>
      <w:rFonts w:eastAsiaTheme="majorEastAsia" w:cstheme="majorBidi"/>
      <w:color w:val="272727" w:themeColor="text1" w:themeTint="D8"/>
    </w:rPr>
  </w:style>
  <w:style w:type="paragraph" w:styleId="Title">
    <w:name w:val="Title"/>
    <w:basedOn w:val="Normal"/>
    <w:next w:val="Normal"/>
    <w:link w:val="TitleChar"/>
    <w:uiPriority w:val="10"/>
    <w:qFormat/>
    <w:rsid w:val="00597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229"/>
    <w:pPr>
      <w:spacing w:before="160"/>
      <w:jc w:val="center"/>
    </w:pPr>
    <w:rPr>
      <w:i/>
      <w:iCs/>
      <w:color w:val="404040" w:themeColor="text1" w:themeTint="BF"/>
    </w:rPr>
  </w:style>
  <w:style w:type="character" w:customStyle="1" w:styleId="QuoteChar">
    <w:name w:val="Quote Char"/>
    <w:basedOn w:val="DefaultParagraphFont"/>
    <w:link w:val="Quote"/>
    <w:uiPriority w:val="29"/>
    <w:rsid w:val="00597229"/>
    <w:rPr>
      <w:i/>
      <w:iCs/>
      <w:color w:val="404040" w:themeColor="text1" w:themeTint="BF"/>
    </w:rPr>
  </w:style>
  <w:style w:type="paragraph" w:styleId="ListParagraph">
    <w:name w:val="List Paragraph"/>
    <w:basedOn w:val="Normal"/>
    <w:uiPriority w:val="34"/>
    <w:qFormat/>
    <w:rsid w:val="00597229"/>
    <w:pPr>
      <w:ind w:left="720"/>
      <w:contextualSpacing/>
    </w:pPr>
  </w:style>
  <w:style w:type="character" w:styleId="IntenseEmphasis">
    <w:name w:val="Intense Emphasis"/>
    <w:basedOn w:val="DefaultParagraphFont"/>
    <w:uiPriority w:val="21"/>
    <w:qFormat/>
    <w:rsid w:val="00597229"/>
    <w:rPr>
      <w:i/>
      <w:iCs/>
      <w:color w:val="0F4761" w:themeColor="accent1" w:themeShade="BF"/>
    </w:rPr>
  </w:style>
  <w:style w:type="paragraph" w:styleId="IntenseQuote">
    <w:name w:val="Intense Quote"/>
    <w:basedOn w:val="Normal"/>
    <w:next w:val="Normal"/>
    <w:link w:val="IntenseQuoteChar"/>
    <w:uiPriority w:val="30"/>
    <w:qFormat/>
    <w:rsid w:val="00597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229"/>
    <w:rPr>
      <w:i/>
      <w:iCs/>
      <w:color w:val="0F4761" w:themeColor="accent1" w:themeShade="BF"/>
    </w:rPr>
  </w:style>
  <w:style w:type="character" w:styleId="IntenseReference">
    <w:name w:val="Intense Reference"/>
    <w:basedOn w:val="DefaultParagraphFont"/>
    <w:uiPriority w:val="32"/>
    <w:qFormat/>
    <w:rsid w:val="005972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664</Words>
  <Characters>3791</Characters>
  <Application>Microsoft Office Word</Application>
  <DocSecurity>0</DocSecurity>
  <Lines>31</Lines>
  <Paragraphs>8</Paragraphs>
  <ScaleCrop>false</ScaleCrop>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thamilarasiramesh76@gmail.com</dc:creator>
  <cp:keywords/>
  <dc:description/>
  <cp:lastModifiedBy>thamilarasiramesh76@gmail.com</cp:lastModifiedBy>
  <cp:revision>2</cp:revision>
  <dcterms:created xsi:type="dcterms:W3CDTF">2026-03-07T10:59:00Z</dcterms:created>
  <dcterms:modified xsi:type="dcterms:W3CDTF">2026-03-07T10:59:00Z</dcterms:modified>
</cp:coreProperties>
</file>