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3AEA2" w14:textId="77777777" w:rsidR="000C5496" w:rsidRPr="00703E2A" w:rsidRDefault="00000000">
      <w:pPr>
        <w:pStyle w:val="Title"/>
        <w:rPr>
          <w:color w:val="auto"/>
          <w:sz w:val="56"/>
          <w:szCs w:val="56"/>
        </w:rPr>
      </w:pPr>
      <w:r w:rsidRPr="00703E2A">
        <w:rPr>
          <w:color w:val="auto"/>
          <w:sz w:val="56"/>
          <w:szCs w:val="56"/>
        </w:rPr>
        <w:t>Final Project Documentation</w:t>
      </w:r>
    </w:p>
    <w:p w14:paraId="699F4A7A" w14:textId="77777777" w:rsidR="000C5496" w:rsidRPr="00703E2A" w:rsidRDefault="00000000">
      <w:pPr>
        <w:pStyle w:val="Heading1"/>
        <w:rPr>
          <w:color w:val="auto"/>
          <w:sz w:val="32"/>
          <w:szCs w:val="32"/>
        </w:rPr>
      </w:pPr>
      <w:r w:rsidRPr="00703E2A">
        <w:rPr>
          <w:color w:val="auto"/>
          <w:sz w:val="32"/>
          <w:szCs w:val="32"/>
        </w:rPr>
        <w:t>Project Title: Smart Perishable Demand Forecasting in Grocery Retail</w:t>
      </w:r>
    </w:p>
    <w:p w14:paraId="1EF90B0E" w14:textId="77777777" w:rsidR="000C5496" w:rsidRPr="00703E2A" w:rsidRDefault="00000000">
      <w:pPr>
        <w:pStyle w:val="Heading2"/>
        <w:rPr>
          <w:color w:val="auto"/>
          <w:sz w:val="28"/>
          <w:szCs w:val="28"/>
        </w:rPr>
      </w:pPr>
      <w:r w:rsidRPr="00703E2A">
        <w:rPr>
          <w:color w:val="auto"/>
          <w:sz w:val="28"/>
          <w:szCs w:val="28"/>
        </w:rPr>
        <w:t>1. Executive Summary</w:t>
      </w:r>
    </w:p>
    <w:p w14:paraId="5329DEAB" w14:textId="77777777" w:rsidR="000C5496" w:rsidRPr="00703E2A" w:rsidRDefault="00000000">
      <w:pPr>
        <w:rPr>
          <w:sz w:val="24"/>
          <w:szCs w:val="24"/>
        </w:rPr>
      </w:pPr>
      <w:r w:rsidRPr="00703E2A">
        <w:rPr>
          <w:sz w:val="24"/>
          <w:szCs w:val="24"/>
        </w:rPr>
        <w:t>This project focused on solving a common challenge in grocery retail—forecasting demand for perishable items like fruits, vegetables, milk, and meat. By integrating weather data, calendar effects, and product/store-level details, a LightGBM-based model was built to predict daily sales. A user input script and a Tableau dashboard were created to make the model actionable and visually insightful.</w:t>
      </w:r>
    </w:p>
    <w:p w14:paraId="08502403" w14:textId="77777777" w:rsidR="000C5496" w:rsidRPr="00703E2A" w:rsidRDefault="00000000">
      <w:pPr>
        <w:pStyle w:val="Heading2"/>
        <w:rPr>
          <w:color w:val="auto"/>
          <w:sz w:val="28"/>
          <w:szCs w:val="28"/>
        </w:rPr>
      </w:pPr>
      <w:r w:rsidRPr="00703E2A">
        <w:rPr>
          <w:color w:val="auto"/>
          <w:sz w:val="28"/>
          <w:szCs w:val="28"/>
        </w:rPr>
        <w:t>2. Problem Statement</w:t>
      </w:r>
    </w:p>
    <w:p w14:paraId="05822B0F" w14:textId="77777777" w:rsidR="000C5496" w:rsidRPr="00703E2A" w:rsidRDefault="00000000">
      <w:pPr>
        <w:rPr>
          <w:sz w:val="24"/>
          <w:szCs w:val="24"/>
        </w:rPr>
      </w:pPr>
      <w:r w:rsidRPr="00703E2A">
        <w:rPr>
          <w:sz w:val="24"/>
          <w:szCs w:val="24"/>
        </w:rPr>
        <w:t>Grocery retailers often struggle with unpredictable demand for perishables. Overstocking leads to spoilage and financial loss, while understocking causes missed sales and unhappy customers. External variables such as weather, day-of-week effects, and store dynamics compound the challenge.</w:t>
      </w:r>
    </w:p>
    <w:p w14:paraId="6DBA991E" w14:textId="77777777" w:rsidR="000C5496" w:rsidRPr="00703E2A" w:rsidRDefault="00000000">
      <w:pPr>
        <w:pStyle w:val="Heading2"/>
        <w:rPr>
          <w:color w:val="auto"/>
          <w:sz w:val="28"/>
          <w:szCs w:val="28"/>
        </w:rPr>
      </w:pPr>
      <w:r w:rsidRPr="00703E2A">
        <w:rPr>
          <w:color w:val="auto"/>
          <w:sz w:val="28"/>
          <w:szCs w:val="28"/>
        </w:rPr>
        <w:t>3. Objectives</w:t>
      </w:r>
    </w:p>
    <w:p w14:paraId="2A90F65B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Build a daily demand forecasting model at the SKU-store level.</w:t>
      </w:r>
    </w:p>
    <w:p w14:paraId="1647CE9D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Include calendar, weather, and store-level features to enhance accuracy.</w:t>
      </w:r>
    </w:p>
    <w:p w14:paraId="5BCE106F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Support smarter inventory planning decisions in grocery retail.</w:t>
      </w:r>
    </w:p>
    <w:p w14:paraId="0B596365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Provide actionable insights through a Tableau dashboard and prediction tool.</w:t>
      </w:r>
    </w:p>
    <w:p w14:paraId="7F46D0D6" w14:textId="77777777" w:rsidR="000C5496" w:rsidRPr="00703E2A" w:rsidRDefault="00000000">
      <w:pPr>
        <w:pStyle w:val="Heading2"/>
        <w:rPr>
          <w:color w:val="auto"/>
          <w:sz w:val="28"/>
          <w:szCs w:val="28"/>
        </w:rPr>
      </w:pPr>
      <w:r w:rsidRPr="00703E2A">
        <w:rPr>
          <w:color w:val="auto"/>
          <w:sz w:val="28"/>
          <w:szCs w:val="28"/>
        </w:rPr>
        <w:t>4. Data Sources</w:t>
      </w:r>
    </w:p>
    <w:p w14:paraId="5AC695F4" w14:textId="77777777" w:rsidR="000C5496" w:rsidRPr="00703E2A" w:rsidRDefault="00000000">
      <w:pPr>
        <w:rPr>
          <w:sz w:val="24"/>
          <w:szCs w:val="24"/>
        </w:rPr>
      </w:pPr>
      <w:r w:rsidRPr="00703E2A">
        <w:rPr>
          <w:sz w:val="24"/>
          <w:szCs w:val="24"/>
        </w:rPr>
        <w:t>The dataset (Data_for_2024.csv) includes historical sales data, temperature, rainfall, product type, store ID, and date features. The data was cleaned, formatted, and prepared for modeling using pandas in Python.</w:t>
      </w:r>
    </w:p>
    <w:p w14:paraId="0F73A75B" w14:textId="77777777" w:rsidR="000C5496" w:rsidRPr="00703E2A" w:rsidRDefault="00000000">
      <w:pPr>
        <w:pStyle w:val="Heading2"/>
        <w:rPr>
          <w:color w:val="auto"/>
          <w:sz w:val="28"/>
          <w:szCs w:val="28"/>
        </w:rPr>
      </w:pPr>
      <w:r w:rsidRPr="00703E2A">
        <w:rPr>
          <w:color w:val="auto"/>
          <w:sz w:val="28"/>
          <w:szCs w:val="28"/>
        </w:rPr>
        <w:t>5. Methodology</w:t>
      </w:r>
    </w:p>
    <w:p w14:paraId="62E80F3F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Loaded and explored the dataset using pandas (`head`, `info`, `describe`, `isnull`).</w:t>
      </w:r>
    </w:p>
    <w:p w14:paraId="7B9DBEC5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Converted the date column to datetime format.</w:t>
      </w:r>
    </w:p>
    <w:p w14:paraId="6DAC986E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Checked for outliers in temperature and rainfall using boxplots.</w:t>
      </w:r>
    </w:p>
    <w:p w14:paraId="1160A063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Filtered extreme values and handled missing data.</w:t>
      </w:r>
    </w:p>
    <w:p w14:paraId="42F5A326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Trained a LightGBM regression model to predict units sold.</w:t>
      </w:r>
    </w:p>
    <w:p w14:paraId="6480B096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Evaluated model performance using MAE and RMSE.</w:t>
      </w:r>
    </w:p>
    <w:p w14:paraId="380344C8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Built a user input script to simulate store-level predictions.</w:t>
      </w:r>
    </w:p>
    <w:p w14:paraId="6420C481" w14:textId="3E973F52" w:rsidR="00703E2A" w:rsidRPr="00703E2A" w:rsidRDefault="00000000" w:rsidP="00703E2A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Created a Tableau dashboard to visualize demand trends and insights.</w:t>
      </w:r>
    </w:p>
    <w:p w14:paraId="73E96FF4" w14:textId="77777777" w:rsidR="000C5496" w:rsidRPr="00703E2A" w:rsidRDefault="00000000">
      <w:pPr>
        <w:pStyle w:val="Heading2"/>
        <w:rPr>
          <w:color w:val="auto"/>
          <w:sz w:val="28"/>
          <w:szCs w:val="28"/>
        </w:rPr>
      </w:pPr>
      <w:r w:rsidRPr="00703E2A">
        <w:rPr>
          <w:color w:val="auto"/>
          <w:sz w:val="28"/>
          <w:szCs w:val="28"/>
        </w:rPr>
        <w:t>6. Key Findings and Insights</w:t>
      </w:r>
    </w:p>
    <w:p w14:paraId="5D78DA8D" w14:textId="77777777" w:rsidR="000C5496" w:rsidRPr="00703E2A" w:rsidRDefault="00000000">
      <w:pPr>
        <w:rPr>
          <w:sz w:val="24"/>
          <w:szCs w:val="24"/>
        </w:rPr>
      </w:pPr>
      <w:r w:rsidRPr="00703E2A">
        <w:rPr>
          <w:sz w:val="24"/>
          <w:szCs w:val="24"/>
        </w:rPr>
        <w:t>The model achieved a low MAE and RMSE, indicating strong predictive performance. The insights showed clear seasonality, weather-based variation, and product-type-driven trends in demand. Store-level behavior varied significantly, reinforcing the need for localized forecasts.</w:t>
      </w:r>
    </w:p>
    <w:p w14:paraId="00653742" w14:textId="77777777" w:rsidR="000C5496" w:rsidRPr="00703E2A" w:rsidRDefault="00000000">
      <w:pPr>
        <w:pStyle w:val="Heading2"/>
        <w:rPr>
          <w:color w:val="auto"/>
          <w:sz w:val="28"/>
          <w:szCs w:val="28"/>
        </w:rPr>
      </w:pPr>
      <w:r w:rsidRPr="00703E2A">
        <w:rPr>
          <w:color w:val="auto"/>
          <w:sz w:val="28"/>
          <w:szCs w:val="28"/>
        </w:rPr>
        <w:lastRenderedPageBreak/>
        <w:t>7. Business Impact</w:t>
      </w:r>
    </w:p>
    <w:p w14:paraId="46057EE5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Reduce spoilage costs by avoiding overstocking.</w:t>
      </w:r>
    </w:p>
    <w:p w14:paraId="5BE1FF91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Improve product availability through more accurate forecasting.</w:t>
      </w:r>
    </w:p>
    <w:p w14:paraId="081646E1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Optimize inventory holding costs and shelf space allocation.</w:t>
      </w:r>
    </w:p>
    <w:p w14:paraId="59A9DA1D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Provide daily actionable forecasts for retail managers.</w:t>
      </w:r>
    </w:p>
    <w:p w14:paraId="64216319" w14:textId="77777777" w:rsidR="000C5496" w:rsidRPr="00703E2A" w:rsidRDefault="00000000">
      <w:pPr>
        <w:pStyle w:val="Heading2"/>
        <w:rPr>
          <w:color w:val="auto"/>
          <w:sz w:val="28"/>
          <w:szCs w:val="28"/>
        </w:rPr>
      </w:pPr>
      <w:r w:rsidRPr="00703E2A">
        <w:rPr>
          <w:color w:val="auto"/>
          <w:sz w:val="28"/>
          <w:szCs w:val="28"/>
        </w:rPr>
        <w:t>8. Limitations</w:t>
      </w:r>
    </w:p>
    <w:p w14:paraId="6FE3AABE" w14:textId="77777777" w:rsidR="000C5496" w:rsidRPr="00703E2A" w:rsidRDefault="00000000">
      <w:pPr>
        <w:rPr>
          <w:sz w:val="24"/>
          <w:szCs w:val="24"/>
        </w:rPr>
      </w:pPr>
      <w:r w:rsidRPr="00703E2A">
        <w:rPr>
          <w:sz w:val="24"/>
          <w:szCs w:val="24"/>
        </w:rPr>
        <w:t>The model currently does not account for promotional campaigns, pricing effects, or supplier constraints. It is based on historical weather and sales, and may not perform well under extreme/unusual conditions.</w:t>
      </w:r>
    </w:p>
    <w:p w14:paraId="0C1A341C" w14:textId="77777777" w:rsidR="000C5496" w:rsidRPr="00703E2A" w:rsidRDefault="00000000">
      <w:pPr>
        <w:pStyle w:val="Heading2"/>
        <w:rPr>
          <w:color w:val="auto"/>
          <w:sz w:val="28"/>
          <w:szCs w:val="28"/>
        </w:rPr>
      </w:pPr>
      <w:r w:rsidRPr="00703E2A">
        <w:rPr>
          <w:color w:val="auto"/>
          <w:sz w:val="28"/>
          <w:szCs w:val="28"/>
        </w:rPr>
        <w:t>9. Future Scope</w:t>
      </w:r>
    </w:p>
    <w:p w14:paraId="644DDE07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Incorporate promotional and pricing data into the model.</w:t>
      </w:r>
    </w:p>
    <w:p w14:paraId="1A4B93CD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Deploy model as a web app or integrate with store ERP systems.</w:t>
      </w:r>
    </w:p>
    <w:p w14:paraId="6071F078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Use real-time weather APIs for live forecasting.</w:t>
      </w:r>
    </w:p>
    <w:p w14:paraId="0E231300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Expand to multi-store, multi-region scaling.</w:t>
      </w:r>
    </w:p>
    <w:p w14:paraId="729C8D96" w14:textId="77777777" w:rsidR="000C5496" w:rsidRPr="00703E2A" w:rsidRDefault="00000000">
      <w:pPr>
        <w:pStyle w:val="Heading2"/>
        <w:rPr>
          <w:color w:val="auto"/>
          <w:sz w:val="28"/>
          <w:szCs w:val="28"/>
        </w:rPr>
      </w:pPr>
      <w:r w:rsidRPr="00703E2A">
        <w:rPr>
          <w:color w:val="auto"/>
          <w:sz w:val="28"/>
          <w:szCs w:val="28"/>
        </w:rPr>
        <w:t>10. Appendices</w:t>
      </w:r>
    </w:p>
    <w:p w14:paraId="7AF0A23C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Python code (`code.ipynb`) including model training and prediction script.</w:t>
      </w:r>
    </w:p>
    <w:p w14:paraId="7C8CC39E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Original dataset (`Data_for_2024.csv`) used for development.</w:t>
      </w:r>
    </w:p>
    <w:p w14:paraId="3F396CEC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Project SOW document for formal scoping and planning.</w:t>
      </w:r>
    </w:p>
    <w:p w14:paraId="19148290" w14:textId="77777777" w:rsidR="000C5496" w:rsidRPr="00703E2A" w:rsidRDefault="00000000">
      <w:pPr>
        <w:pStyle w:val="ListBullet"/>
        <w:rPr>
          <w:sz w:val="24"/>
          <w:szCs w:val="24"/>
        </w:rPr>
      </w:pPr>
      <w:r w:rsidRPr="00703E2A">
        <w:rPr>
          <w:sz w:val="24"/>
          <w:szCs w:val="24"/>
        </w:rPr>
        <w:t>Tableau workbook (`Tableau.twb`) for visual analytics.</w:t>
      </w:r>
    </w:p>
    <w:sectPr w:rsidR="000C5496" w:rsidRPr="00703E2A" w:rsidSect="00703E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424855">
    <w:abstractNumId w:val="8"/>
  </w:num>
  <w:num w:numId="2" w16cid:durableId="28116894">
    <w:abstractNumId w:val="6"/>
  </w:num>
  <w:num w:numId="3" w16cid:durableId="1695497779">
    <w:abstractNumId w:val="5"/>
  </w:num>
  <w:num w:numId="4" w16cid:durableId="599217481">
    <w:abstractNumId w:val="4"/>
  </w:num>
  <w:num w:numId="5" w16cid:durableId="773600148">
    <w:abstractNumId w:val="7"/>
  </w:num>
  <w:num w:numId="6" w16cid:durableId="1512992451">
    <w:abstractNumId w:val="3"/>
  </w:num>
  <w:num w:numId="7" w16cid:durableId="2033797728">
    <w:abstractNumId w:val="2"/>
  </w:num>
  <w:num w:numId="8" w16cid:durableId="801268764">
    <w:abstractNumId w:val="1"/>
  </w:num>
  <w:num w:numId="9" w16cid:durableId="145759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9FA"/>
    <w:rsid w:val="00034616"/>
    <w:rsid w:val="0006063C"/>
    <w:rsid w:val="000C5496"/>
    <w:rsid w:val="0015074B"/>
    <w:rsid w:val="0029639D"/>
    <w:rsid w:val="00326F90"/>
    <w:rsid w:val="00703E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F1083"/>
  <w14:defaultImageDpi w14:val="300"/>
  <w15:docId w15:val="{07F2FD13-D298-4090-B5F5-2C73FAFE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Vedant Vijay Shinde</cp:lastModifiedBy>
  <cp:revision>2</cp:revision>
  <dcterms:created xsi:type="dcterms:W3CDTF">2013-12-23T23:15:00Z</dcterms:created>
  <dcterms:modified xsi:type="dcterms:W3CDTF">2025-06-23T05:51:00Z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2025-06-23T05:51:41Z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8521fc51-da96-468c-bb8b-63da568bb167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