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60"/>
                <w:szCs w:val="60"/>
              </w:rPr>
              <w:t xml:space="preserve">MediRAG</w:t>
            </w:r>
          </w:p>
          <w:p>
            <w:pPr>
              <w:jc w:val="center"/>
            </w:pPr>
            <w:r>
              <w:rPr>
                <w:rFonts w:ascii="Arial" w:cs="Arial" w:eastAsia="Arial" w:hAnsi="Arial"/>
                <w:color w:val="A8D4F5"/>
                <w:sz w:val="32"/>
                <w:szCs w:val="32"/>
              </w:rPr>
              <w:t xml:space="preserve">Backend Architecture — Day 2</w:t>
            </w:r>
          </w:p>
          <w:p>
            <w:pPr>
              <w:jc w:val="center"/>
            </w:pPr>
            <w:r>
              <w:rPr>
                <w:rFonts w:ascii="Arial" w:cs="Arial" w:eastAsia="Arial" w:hAnsi="Arial"/>
                <w:color w:val="7EC8E3"/>
                <w:sz w:val="22"/>
                <w:szCs w:val="22"/>
              </w:rPr>
              <w:t xml:space="preserve">Appointment Service · Redis Cache-Aside · @Transactional · @Async Email · JWT Filter</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 What Did We Build in Day 2?</w:t>
      </w:r>
    </w:p>
    <w:p>
      <w:pPr>
        <w:spacing w:before="60" w:after="80"/>
      </w:pPr>
      <w:r>
        <w:rPr>
          <w:rFonts w:ascii="Arial" w:cs="Arial" w:eastAsia="Arial" w:hAnsi="Arial"/>
          <w:color w:val="222222"/>
          <w:sz w:val="22"/>
          <w:szCs w:val="22"/>
        </w:rPr>
        <w:t xml:space="preserve">Day 2 delivers the Appointment Service — the booking engine of MediRAG. It is the first service that depends on the Auth Service, because every booking operation requires a valid JWT to identify which patient is making the request.</w:t>
      </w:r>
    </w:p>
    <w:p>
      <w:pPr>
        <w:spacing w:before="60" w:after="60"/>
      </w:pPr>
      <w:r>
        <w:t xml:space="preserve"/>
      </w:r>
    </w:p>
    <w:p>
      <w:pPr>
        <w:spacing w:before="60" w:after="80"/>
      </w:pPr>
      <w:r>
        <w:rPr>
          <w:rFonts w:ascii="Arial" w:cs="Arial" w:eastAsia="Arial" w:hAnsi="Arial"/>
          <w:color w:val="222222"/>
          <w:sz w:val="22"/>
          <w:szCs w:val="22"/>
        </w:rPr>
        <w:t xml:space="preserve">We built six things:</w:t>
      </w:r>
    </w:p>
    <w:p>
      <w:pPr>
        <w:pStyle w:val="ListParagraph"/>
        <w:numPr>
          <w:ilvl w:val="0"/>
          <w:numId w:val="2"/>
        </w:numPr>
        <w:spacing w:before="40" w:after="40"/>
      </w:pPr>
      <w:r>
        <w:rPr>
          <w:rFonts w:ascii="Arial" w:cs="Arial" w:eastAsia="Arial" w:hAnsi="Arial"/>
          <w:color w:val="222222"/>
          <w:sz w:val="22"/>
          <w:szCs w:val="22"/>
        </w:rPr>
        <w:t xml:space="preserve">Doctor listing with Redis Cache-Aside — fetches from PostgreSQL on first request, caches in Redis, returns cached data on all subsequent requests</w:t>
      </w:r>
    </w:p>
    <w:p>
      <w:pPr>
        <w:pStyle w:val="ListParagraph"/>
        <w:numPr>
          <w:ilvl w:val="0"/>
          <w:numId w:val="2"/>
        </w:numPr>
        <w:spacing w:before="40" w:after="40"/>
      </w:pPr>
      <w:r>
        <w:rPr>
          <w:rFonts w:ascii="Arial" w:cs="Arial" w:eastAsia="Arial" w:hAnsi="Arial"/>
          <w:color w:val="222222"/>
          <w:sz w:val="22"/>
          <w:szCs w:val="22"/>
        </w:rPr>
        <w:t xml:space="preserve">Time slot management — available slots per doctor, slot booking status tracking</w:t>
      </w:r>
    </w:p>
    <w:p>
      <w:pPr>
        <w:pStyle w:val="ListParagraph"/>
        <w:numPr>
          <w:ilvl w:val="0"/>
          <w:numId w:val="2"/>
        </w:numPr>
        <w:spacing w:before="40" w:after="40"/>
      </w:pPr>
      <w:r>
        <w:rPr>
          <w:rFonts w:ascii="Arial" w:cs="Arial" w:eastAsia="Arial" w:hAnsi="Arial"/>
          <w:color w:val="222222"/>
          <w:sz w:val="22"/>
          <w:szCs w:val="22"/>
        </w:rPr>
        <w:t xml:space="preserve">Appointment booking — transactional operation that marks a slot as taken and creates a booking record atomically</w:t>
      </w:r>
    </w:p>
    <w:p>
      <w:pPr>
        <w:pStyle w:val="ListParagraph"/>
        <w:numPr>
          <w:ilvl w:val="0"/>
          <w:numId w:val="2"/>
        </w:numPr>
        <w:spacing w:before="40" w:after="40"/>
      </w:pPr>
      <w:r>
        <w:rPr>
          <w:rFonts w:ascii="Arial" w:cs="Arial" w:eastAsia="Arial" w:hAnsi="Arial"/>
          <w:color w:val="222222"/>
          <w:sz w:val="22"/>
          <w:szCs w:val="22"/>
        </w:rPr>
        <w:t xml:space="preserve">Async email confirmations — sends booking confirmation emails in a background thread so the API responds instantly</w:t>
      </w:r>
    </w:p>
    <w:p>
      <w:pPr>
        <w:pStyle w:val="ListParagraph"/>
        <w:numPr>
          <w:ilvl w:val="0"/>
          <w:numId w:val="2"/>
        </w:numPr>
        <w:spacing w:before="40" w:after="40"/>
      </w:pPr>
      <w:r>
        <w:rPr>
          <w:rFonts w:ascii="Arial" w:cs="Arial" w:eastAsia="Arial" w:hAnsi="Arial"/>
          <w:color w:val="222222"/>
          <w:sz w:val="22"/>
          <w:szCs w:val="22"/>
        </w:rPr>
        <w:t xml:space="preserve">JWT filter — reads and validates the JWT from the Authorization header on every request</w:t>
      </w:r>
    </w:p>
    <w:p>
      <w:pPr>
        <w:pStyle w:val="ListParagraph"/>
        <w:numPr>
          <w:ilvl w:val="0"/>
          <w:numId w:val="2"/>
        </w:numPr>
        <w:spacing w:before="40" w:after="40"/>
      </w:pPr>
      <w:r>
        <w:rPr>
          <w:rFonts w:ascii="Arial" w:cs="Arial" w:eastAsia="Arial" w:hAnsi="Arial"/>
          <w:color w:val="222222"/>
          <w:sz w:val="22"/>
          <w:szCs w:val="22"/>
        </w:rPr>
        <w:t xml:space="preserve">Cache invalidation — deletes the Redis cache whenever a booking or cancellation changes doctor availability</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2. Database Design — Three Entities</w:t>
      </w:r>
    </w:p>
    <w:p>
      <w:pPr>
        <w:spacing w:before="60" w:after="80"/>
      </w:pPr>
      <w:r>
        <w:rPr>
          <w:rFonts w:ascii="Arial" w:cs="Arial" w:eastAsia="Arial" w:hAnsi="Arial"/>
          <w:color w:val="222222"/>
          <w:sz w:val="22"/>
          <w:szCs w:val="22"/>
        </w:rPr>
        <w:t xml:space="preserve">The Appointment Service owns three tables inside the appointment schema. No other service can touch these tables directly.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3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appointment.doctors</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name, specialization, email, available</w:t>
            </w:r>
          </w:p>
        </w:tc>
        <w:tc>
          <w:tcPr>
            <w:tcW w:type="dxa" w:w="2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Has many TimeSlots, has many Appointments</w:t>
            </w:r>
          </w:p>
        </w:tc>
      </w:tr>
      <w:tr>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TimeSlot</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appointment.time_slots</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id, doctor_id, slotTime, isBooked</w:t>
            </w:r>
          </w:p>
        </w:tc>
        <w:tc>
          <w:tcPr>
            <w:tcW w:type="dxa" w:w="2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Belongs to one Doctor, linked to one Appointment</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appointment.appointments</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patientId, patientEmail, doctor_id, slot_id, status</w:t>
            </w:r>
          </w:p>
        </w:tc>
        <w:tc>
          <w:tcPr>
            <w:tcW w:type="dxa" w:w="2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Belongs to Doctor and TimeSlot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Cross-service data — patientId</w:t>
            </w:r>
          </w:p>
          <w:p>
            <w:pPr>
              <w:spacing w:before="40"/>
            </w:pPr>
            <w:r>
              <w:rPr>
                <w:rFonts w:ascii="Arial" w:cs="Arial" w:eastAsia="Arial" w:hAnsi="Arial"/>
                <w:color w:val="333333"/>
                <w:sz w:val="20"/>
                <w:szCs w:val="20"/>
              </w:rPr>
              <w:t xml:space="preserve">Notice the Appointment entity stores patientId (a Long) and patientEmail (a String) — NOT a foreign key to the auth.users table. Services must never share database tables or foreign keys across schema boundaries. The patient's identity comes from the JWT, not from a database join.</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2.1  Entity Relationships</w:t>
      </w:r>
    </w:p>
    <w:p>
      <w:pPr>
        <w:pStyle w:val="ListParagraph"/>
        <w:numPr>
          <w:ilvl w:val="0"/>
          <w:numId w:val="2"/>
        </w:numPr>
        <w:spacing w:before="40" w:after="40"/>
      </w:pPr>
      <w:r>
        <w:rPr>
          <w:rFonts w:ascii="Arial" w:cs="Arial" w:eastAsia="Arial" w:hAnsi="Arial"/>
          <w:color w:val="222222"/>
          <w:sz w:val="22"/>
          <w:szCs w:val="22"/>
        </w:rPr>
        <w:t xml:space="preserve">Doctor → TimeSlot: One doctor has many time slots (@ManyToOne on TimeSlot side with FetchType.LAZY)</w:t>
      </w:r>
    </w:p>
    <w:p>
      <w:pPr>
        <w:pStyle w:val="ListParagraph"/>
        <w:numPr>
          <w:ilvl w:val="0"/>
          <w:numId w:val="2"/>
        </w:numPr>
        <w:spacing w:before="40" w:after="40"/>
      </w:pPr>
      <w:r>
        <w:rPr>
          <w:rFonts w:ascii="Arial" w:cs="Arial" w:eastAsia="Arial" w:hAnsi="Arial"/>
          <w:color w:val="222222"/>
          <w:sz w:val="22"/>
          <w:szCs w:val="22"/>
        </w:rPr>
        <w:t xml:space="preserve">TimeSlot → Appointment: One slot maps to at most one appointment (@OneToOne on Appointment side)</w:t>
      </w:r>
    </w:p>
    <w:p>
      <w:pPr>
        <w:pStyle w:val="ListParagraph"/>
        <w:numPr>
          <w:ilvl w:val="0"/>
          <w:numId w:val="2"/>
        </w:numPr>
        <w:spacing w:before="40" w:after="40"/>
      </w:pPr>
      <w:r>
        <w:rPr>
          <w:rFonts w:ascii="Arial" w:cs="Arial" w:eastAsia="Arial" w:hAnsi="Arial"/>
          <w:color w:val="222222"/>
          <w:sz w:val="22"/>
          <w:szCs w:val="22"/>
        </w:rPr>
        <w:t xml:space="preserve">Doctor → Appointment: One doctor has many appointments (@ManyToOne on Appointment side with FetchType.EAGER)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800" w:sz="14"/>
              <w:bottom w:val="none" w:color="FFFFFF" w:sz="0"/>
              <w:right w:val="none" w:color="FFFFFF" w:sz="0"/>
            </w:tcBorders>
            <w:shd w:fill="FFF8E1" w:val="clear"/>
            <w:tcMar>
              <w:top w:type="dxa" w:w="100"/>
              <w:left w:type="dxa" w:w="200"/>
              <w:bottom w:type="dxa" w:w="100"/>
              <w:right w:type="dxa" w:w="160"/>
            </w:tcMar>
          </w:tcPr>
          <w:p>
            <w:r>
              <w:rPr>
                <w:rFonts w:ascii="Arial" w:cs="Arial" w:eastAsia="Arial" w:hAnsi="Arial"/>
                <w:b/>
                <w:bCs/>
                <w:color w:val="7A5800"/>
                <w:sz w:val="20"/>
                <w:szCs w:val="20"/>
              </w:rPr>
              <w:t xml:space="preserve">FetchType.LAZY vs EAGER</w:t>
            </w:r>
          </w:p>
          <w:p>
            <w:pPr>
              <w:spacing w:before="40"/>
            </w:pPr>
            <w:r>
              <w:rPr>
                <w:rFonts w:ascii="Arial" w:cs="Arial" w:eastAsia="Arial" w:hAnsi="Arial"/>
                <w:color w:val="333333"/>
                <w:sz w:val="20"/>
                <w:szCs w:val="20"/>
              </w:rPr>
              <w:t xml:space="preserve">LAZY means the related entity is NOT loaded from the database until you access it in code. EAGER means it is loaded immediately with the parent. We use LAZY on TimeSlot.doctor to avoid unnecessary joins when listing slots, but EAGER on Appointment.doctor because the doctor name is always needed when displaying appointments.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3. Redis Cache-Aside Pattern — Deep Dive</w:t>
      </w:r>
    </w:p>
    <w:p>
      <w:pPr>
        <w:spacing w:before="60" w:after="80"/>
      </w:pPr>
      <w:r>
        <w:rPr>
          <w:rFonts w:ascii="Arial" w:cs="Arial" w:eastAsia="Arial" w:hAnsi="Arial"/>
          <w:color w:val="222222"/>
          <w:sz w:val="22"/>
          <w:szCs w:val="22"/>
        </w:rPr>
        <w:t xml:space="preserve">The Cache-Aside (also called Lazy Loading) pattern is the industry standard for application-level caching. It is called 'cache-aside' because the cache sits beside the database — the application manages it manually rather than the database pushing updates automatically.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3.1  The exact flow in getDoctors()</w:t>
      </w:r>
    </w:p>
    <w:p>
      <w:pPr>
        <w:pStyle w:val="ListParagraph"/>
        <w:numPr>
          <w:ilvl w:val="0"/>
          <w:numId w:val="3"/>
        </w:numPr>
        <w:spacing w:before="40" w:after="40"/>
      </w:pPr>
      <w:r>
        <w:rPr>
          <w:rFonts w:ascii="Arial" w:cs="Arial" w:eastAsia="Arial" w:hAnsi="Arial"/>
          <w:color w:val="222222"/>
          <w:sz w:val="22"/>
          <w:szCs w:val="22"/>
        </w:rPr>
        <w:t xml:space="preserve">Request arrives for GET /api/appointments/doctors?specialization=cardiology</w:t>
      </w:r>
    </w:p>
    <w:p>
      <w:pPr>
        <w:pStyle w:val="ListParagraph"/>
        <w:numPr>
          <w:ilvl w:val="0"/>
          <w:numId w:val="3"/>
        </w:numPr>
        <w:spacing w:before="40" w:after="40"/>
      </w:pPr>
      <w:r>
        <w:rPr>
          <w:rFonts w:ascii="Arial" w:cs="Arial" w:eastAsia="Arial" w:hAnsi="Arial"/>
          <w:color w:val="222222"/>
          <w:sz w:val="22"/>
          <w:szCs w:val="22"/>
        </w:rPr>
        <w:t xml:space="preserve">Service constructs a cache key: doctors:cardiology</w:t>
      </w:r>
    </w:p>
    <w:p>
      <w:pPr>
        <w:pStyle w:val="ListParagraph"/>
        <w:numPr>
          <w:ilvl w:val="0"/>
          <w:numId w:val="3"/>
        </w:numPr>
        <w:spacing w:before="40" w:after="40"/>
      </w:pPr>
      <w:r>
        <w:rPr>
          <w:rFonts w:ascii="Arial" w:cs="Arial" w:eastAsia="Arial" w:hAnsi="Arial"/>
          <w:color w:val="222222"/>
          <w:sz w:val="22"/>
          <w:szCs w:val="22"/>
        </w:rPr>
        <w:t xml:space="preserve">Calls Redis GET doctors:cardiology</w:t>
      </w:r>
    </w:p>
    <w:p>
      <w:pPr>
        <w:pStyle w:val="ListParagraph"/>
        <w:numPr>
          <w:ilvl w:val="0"/>
          <w:numId w:val="3"/>
        </w:numPr>
        <w:spacing w:before="40" w:after="40"/>
      </w:pPr>
      <w:r>
        <w:rPr>
          <w:rFonts w:ascii="Arial" w:cs="Arial" w:eastAsia="Arial" w:hAnsi="Arial"/>
          <w:color w:val="222222"/>
          <w:sz w:val="22"/>
          <w:szCs w:val="22"/>
        </w:rPr>
        <w:t xml:space="preserve">Cache HIT — Redis returns the JSON string, deserialize and return immediately. PostgreSQL never touched.</w:t>
      </w:r>
    </w:p>
    <w:p>
      <w:pPr>
        <w:pStyle w:val="ListParagraph"/>
        <w:numPr>
          <w:ilvl w:val="0"/>
          <w:numId w:val="3"/>
        </w:numPr>
        <w:spacing w:before="40" w:after="40"/>
      </w:pPr>
      <w:r>
        <w:rPr>
          <w:rFonts w:ascii="Arial" w:cs="Arial" w:eastAsia="Arial" w:hAnsi="Arial"/>
          <w:color w:val="222222"/>
          <w:sz w:val="22"/>
          <w:szCs w:val="22"/>
        </w:rPr>
        <w:t xml:space="preserve">Cache MISS — Redis returns null. Query PostgreSQL: SELECT * FROM appointment.doctors WHERE specialization = 'cardiology'</w:t>
      </w:r>
    </w:p>
    <w:p>
      <w:pPr>
        <w:pStyle w:val="ListParagraph"/>
        <w:numPr>
          <w:ilvl w:val="0"/>
          <w:numId w:val="3"/>
        </w:numPr>
        <w:spacing w:before="40" w:after="40"/>
      </w:pPr>
      <w:r>
        <w:rPr>
          <w:rFonts w:ascii="Arial" w:cs="Arial" w:eastAsia="Arial" w:hAnsi="Arial"/>
          <w:color w:val="222222"/>
          <w:sz w:val="22"/>
          <w:szCs w:val="22"/>
        </w:rPr>
        <w:t xml:space="preserve">Serialize the result to JSON and store in Redis: SET doctors:cardiology &lt;json&gt; EX 600 (10 minutes TTL)</w:t>
      </w:r>
    </w:p>
    <w:p>
      <w:pPr>
        <w:pStyle w:val="ListParagraph"/>
        <w:numPr>
          <w:ilvl w:val="0"/>
          <w:numId w:val="3"/>
        </w:numPr>
        <w:spacing w:before="40" w:after="40"/>
      </w:pPr>
      <w:r>
        <w:rPr>
          <w:rFonts w:ascii="Arial" w:cs="Arial" w:eastAsia="Arial" w:hAnsi="Arial"/>
          <w:color w:val="222222"/>
          <w:sz w:val="22"/>
          <w:szCs w:val="22"/>
        </w:rPr>
        <w:t xml:space="preserve">Return the data to the client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4"/>
              <w:bottom w:val="none" w:color="FFFFFF" w:sz="0"/>
              <w:right w:val="none" w:color="FFFFFF" w:sz="0"/>
            </w:tcBorders>
            <w:shd w:fill="EAF4EA" w:val="clear"/>
            <w:tcMar>
              <w:top w:type="dxa" w:w="100"/>
              <w:left w:type="dxa" w:w="200"/>
              <w:bottom w:type="dxa" w:w="100"/>
              <w:right w:type="dxa" w:w="160"/>
            </w:tcMar>
          </w:tcPr>
          <w:p>
            <w:r>
              <w:rPr>
                <w:rFonts w:ascii="Arial" w:cs="Arial" w:eastAsia="Arial" w:hAnsi="Arial"/>
                <w:b/>
                <w:bCs/>
                <w:color w:val="1E6B1E"/>
                <w:sz w:val="20"/>
                <w:szCs w:val="20"/>
              </w:rPr>
              <w:t xml:space="preserve">Why this is fast</w:t>
            </w:r>
          </w:p>
          <w:p>
            <w:pPr>
              <w:spacing w:before="40"/>
            </w:pPr>
            <w:r>
              <w:rPr>
                <w:rFonts w:ascii="Arial" w:cs="Arial" w:eastAsia="Arial" w:hAnsi="Arial"/>
                <w:color w:val="333333"/>
                <w:sz w:val="20"/>
                <w:szCs w:val="20"/>
              </w:rPr>
              <w:t xml:space="preserve">Redis reads from RAM and responds in under 1ms. A PostgreSQL query with joins on a medium-sized table takes 5-50ms. For an endpoint hit by many users, serving from Redis means 50x faster responses and zero database load for repeated identical requests.</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3.2  Cache Invalidation</w:t>
      </w:r>
    </w:p>
    <w:p>
      <w:pPr>
        <w:spacing w:before="60" w:after="80"/>
      </w:pPr>
      <w:r>
        <w:rPr>
          <w:rFonts w:ascii="Arial" w:cs="Arial" w:eastAsia="Arial" w:hAnsi="Arial"/>
          <w:color w:val="222222"/>
          <w:sz w:val="22"/>
          <w:szCs w:val="22"/>
        </w:rPr>
        <w:t xml:space="preserve">Caching is easy. Knowing when to delete the cache is the hard part — it is one of the two famously hard problems in computer science.</w:t>
      </w:r>
    </w:p>
    <w:p>
      <w:pPr>
        <w:spacing w:before="60" w:after="60"/>
      </w:pPr>
      <w:r>
        <w:t xml:space="preserve"/>
      </w:r>
    </w:p>
    <w:p>
      <w:pPr>
        <w:spacing w:before="60" w:after="80"/>
      </w:pPr>
      <w:r>
        <w:rPr>
          <w:rFonts w:ascii="Arial" w:cs="Arial" w:eastAsia="Arial" w:hAnsi="Arial"/>
          <w:color w:val="222222"/>
          <w:sz w:val="22"/>
          <w:szCs w:val="22"/>
        </w:rPr>
        <w:t xml:space="preserve">Our invalidation strategy: whenever a booking or cancellation changes doctor availability, we delete the affected Redis keys immediately. The next request will trigger a cache miss, fetch fresh data from PostgreSQL, and re-populate the cache.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private void invalidateDoctorCache(String specialization)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redisTemplate.delete("doctors:all");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redisTemplate.delete("doctors:" + specialization.toLowerCase());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spacing w:before="60" w:after="80"/>
      </w:pPr>
      <w:r>
        <w:rPr>
          <w:rFonts w:ascii="Arial" w:cs="Arial" w:eastAsia="Arial" w:hAnsi="Arial"/>
          <w:color w:val="222222"/>
          <w:sz w:val="22"/>
          <w:szCs w:val="22"/>
        </w:rPr>
        <w:t xml:space="preserve">We delete both the specialization-specific key and the all-doctors key because both could be stale after a booking changes a slot's availability.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3.3  TTL — Time To Live</w:t>
      </w:r>
    </w:p>
    <w:p>
      <w:pPr>
        <w:spacing w:before="60" w:after="80"/>
      </w:pPr>
      <w:r>
        <w:rPr>
          <w:rFonts w:ascii="Arial" w:cs="Arial" w:eastAsia="Arial" w:hAnsi="Arial"/>
          <w:color w:val="222222"/>
          <w:sz w:val="22"/>
          <w:szCs w:val="22"/>
        </w:rPr>
        <w:t xml:space="preserve">Every cache entry is stored with a TTL of 10 minutes (configurable via cache.ttl-minutes in application.yml). This is a safety net — even if a bug causes cache invalidation to fail, stale data will be automatically evicted after 10 minutes. TTL prevents the cache from serving wrong data indefinitely.</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4. @Transactional — Booking Atomicity</w:t>
      </w:r>
    </w:p>
    <w:p>
      <w:pPr>
        <w:spacing w:before="60" w:after="80"/>
      </w:pPr>
      <w:r>
        <w:rPr>
          <w:rFonts w:ascii="Arial" w:cs="Arial" w:eastAsia="Arial" w:hAnsi="Arial"/>
          <w:color w:val="222222"/>
          <w:sz w:val="22"/>
          <w:szCs w:val="22"/>
        </w:rPr>
        <w:t xml:space="preserve">The bookAppointment() method is annotated with @Transactional. This is one of the most important Spring concepts to understand for interviews.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4.1  What @Transactional does</w:t>
      </w:r>
    </w:p>
    <w:p>
      <w:pPr>
        <w:spacing w:before="60" w:after="80"/>
      </w:pPr>
      <w:r>
        <w:rPr>
          <w:rFonts w:ascii="Arial" w:cs="Arial" w:eastAsia="Arial" w:hAnsi="Arial"/>
          <w:color w:val="222222"/>
          <w:sz w:val="22"/>
          <w:szCs w:val="22"/>
        </w:rPr>
        <w:t xml:space="preserve">@Transactional wraps the entire method in a single database transaction. A transaction has four ACID properties: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Atomic</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Either ALL operations succeed, or NONE of them do. If saving the Appointment fails after marking the slot as booked, the slot is automatically un-marked.</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Consistent</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The database is always in a valid state. You can never have a slot marked as booked with no corresponding Appointment record.</w:t>
            </w:r>
          </w:p>
        </w:tc>
      </w:tr>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Isolated</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 patients booking the same slot at the same millisecond cannot both succeed. One will get the slot, the other will get a conflict error.</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Durable</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Once committed, the booking survives server crashes or power failures.</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4.2  What happens without @Transactional</w:t>
      </w:r>
    </w:p>
    <w:p>
      <w:pPr>
        <w:spacing w:before="60" w:after="80"/>
      </w:pPr>
      <w:r>
        <w:rPr>
          <w:rFonts w:ascii="Arial" w:cs="Arial" w:eastAsia="Arial" w:hAnsi="Arial"/>
          <w:color w:val="222222"/>
          <w:sz w:val="22"/>
          <w:szCs w:val="22"/>
        </w:rPr>
        <w:t xml:space="preserve">Without @Transactional, each database call is its own separate transaction. Consider the booking flow:</w:t>
      </w:r>
    </w:p>
    <w:p>
      <w:pPr>
        <w:spacing w:before="60" w:after="60"/>
      </w:pPr>
      <w:r>
        <w:t xml:space="preserve"/>
      </w:r>
    </w:p>
    <w:p>
      <w:pPr>
        <w:pStyle w:val="ListParagraph"/>
        <w:numPr>
          <w:ilvl w:val="0"/>
          <w:numId w:val="3"/>
        </w:numPr>
        <w:spacing w:before="40" w:after="40"/>
      </w:pPr>
      <w:r>
        <w:rPr>
          <w:rFonts w:ascii="Arial" w:cs="Arial" w:eastAsia="Arial" w:hAnsi="Arial"/>
          <w:color w:val="222222"/>
          <w:sz w:val="22"/>
          <w:szCs w:val="22"/>
        </w:rPr>
        <w:t xml:space="preserve">slot.setIsBooked(true) — saved to DB successfully</w:t>
      </w:r>
    </w:p>
    <w:p>
      <w:pPr>
        <w:pStyle w:val="ListParagraph"/>
        <w:numPr>
          <w:ilvl w:val="0"/>
          <w:numId w:val="3"/>
        </w:numPr>
        <w:spacing w:before="40" w:after="40"/>
      </w:pPr>
      <w:r>
        <w:rPr>
          <w:rFonts w:ascii="Arial" w:cs="Arial" w:eastAsia="Arial" w:hAnsi="Arial"/>
          <w:color w:val="222222"/>
          <w:sz w:val="22"/>
          <w:szCs w:val="22"/>
        </w:rPr>
        <w:t xml:space="preserve">appointmentRepository.save(appointment) — FAILS due to a constraint violation</w:t>
      </w:r>
    </w:p>
    <w:p>
      <w:pPr>
        <w:spacing w:before="60" w:after="60"/>
      </w:pPr>
      <w:r>
        <w:t xml:space="preserve"/>
      </w:r>
    </w:p>
    <w:p>
      <w:pPr>
        <w:spacing w:before="60" w:after="80"/>
      </w:pPr>
      <w:r>
        <w:rPr>
          <w:rFonts w:ascii="Arial" w:cs="Arial" w:eastAsia="Arial" w:hAnsi="Arial"/>
          <w:color w:val="222222"/>
          <w:sz w:val="22"/>
          <w:szCs w:val="22"/>
        </w:rPr>
        <w:t xml:space="preserve">Without @Transactional, the slot is now marked as booked but no Appointment record exists. The slot is permanently lost. With @Transactional, the failure in step 2 triggers a rollback of step 1 automatically — the slot goes back to unbooked and the database stays consistent.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Spring's @Transactional mechanism</w:t>
            </w:r>
          </w:p>
          <w:p>
            <w:pPr>
              <w:spacing w:before="40"/>
            </w:pPr>
            <w:r>
              <w:rPr>
                <w:rFonts w:ascii="Arial" w:cs="Arial" w:eastAsia="Arial" w:hAnsi="Arial"/>
                <w:color w:val="333333"/>
                <w:sz w:val="20"/>
                <w:szCs w:val="20"/>
              </w:rPr>
              <w:t xml:space="preserve">Spring creates a proxy around your service class. When bookAppointment() is called, the proxy intercepts it, opens a database transaction (BEGIN), runs your method, then either commits (COMMIT) if no exception was thrown or rolls back (ROLLBACK) if a RuntimeException was thrown.</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5. @Async Email — Non-Blocking Operations</w:t>
      </w:r>
    </w:p>
    <w:p>
      <w:pPr>
        <w:spacing w:before="60" w:after="80"/>
      </w:pPr>
      <w:r>
        <w:rPr>
          <w:rFonts w:ascii="Arial" w:cs="Arial" w:eastAsia="Arial" w:hAnsi="Arial"/>
          <w:color w:val="222222"/>
          <w:sz w:val="22"/>
          <w:szCs w:val="22"/>
        </w:rPr>
        <w:t xml:space="preserve">After a booking is confirmed, we need to send a confirmation email. Sending an email typically takes 200-2000ms depending on the SMTP server. Making the user wait for this before getting their booking confirmation is bad UX.</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5.1  How @Async works</w:t>
      </w:r>
    </w:p>
    <w:p>
      <w:pPr>
        <w:spacing w:before="60" w:after="80"/>
      </w:pPr>
      <w:r>
        <w:rPr>
          <w:rFonts w:ascii="Arial" w:cs="Arial" w:eastAsia="Arial" w:hAnsi="Arial"/>
          <w:color w:val="222222"/>
          <w:sz w:val="22"/>
          <w:szCs w:val="22"/>
        </w:rPr>
        <w:t xml:space="preserve">@Async on a method tells Spring to run that method in a separate thread from a thread pool, and return immediately to the caller. The caller gets their response without waiting.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In AppointmentService.bookAppointment():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Appointment saved = appointmentRepository.save(appointment);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This returns immediately — email sends in background thread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emailService.sendBookingConfirmation(saved);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This line executes right away, not after the email sends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return toAppointmentResponse(saved);</w:t>
            </w:r>
          </w:p>
        </w:tc>
      </w:tr>
    </w:tbl>
    <w:p>
      <w:pPr>
        <w:spacing w:before="60" w:after="60"/>
      </w:pPr>
      <w:r>
        <w:t xml:space="preserve"/>
      </w:r>
    </w:p>
    <w:p>
      <w:pPr>
        <w:spacing w:before="60" w:after="80"/>
      </w:pPr>
      <w:r>
        <w:rPr>
          <w:rFonts w:ascii="Arial" w:cs="Arial" w:eastAsia="Arial" w:hAnsi="Arial"/>
          <w:color w:val="222222"/>
          <w:sz w:val="22"/>
          <w:szCs w:val="22"/>
        </w:rPr>
        <w:t xml:space="preserve">The client gets the booking confirmation response in ~50ms. The email is sent in the background and arrives a second or two later.</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5.2  @EnableAsync</w:t>
      </w:r>
    </w:p>
    <w:p>
      <w:pPr>
        <w:spacing w:before="60" w:after="80"/>
      </w:pPr>
      <w:r>
        <w:rPr>
          <w:rFonts w:ascii="Arial" w:cs="Arial" w:eastAsia="Arial" w:hAnsi="Arial"/>
          <w:color w:val="222222"/>
          <w:sz w:val="22"/>
          <w:szCs w:val="22"/>
        </w:rPr>
        <w:t xml:space="preserve">@Async only works if @EnableAsync is present on a configuration class. We put it on AppointmentServiceApplication.java. Without this annotation, @Async is silently ignored — the method runs synchronously without any error, which is a common subtle bug.</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5.3  Error handling in async methods</w:t>
      </w:r>
    </w:p>
    <w:p>
      <w:pPr>
        <w:spacing w:before="60" w:after="80"/>
      </w:pPr>
      <w:r>
        <w:rPr>
          <w:rFonts w:ascii="Arial" w:cs="Arial" w:eastAsia="Arial" w:hAnsi="Arial"/>
          <w:color w:val="222222"/>
          <w:sz w:val="22"/>
          <w:szCs w:val="22"/>
        </w:rPr>
        <w:t xml:space="preserve">The try/catch in EmailService is critical. If the email fails and throws an exception in a background thread, it has no way to propagate back to the HTTP response (that already sent). Without the try/catch, the exception would be silently swallowed. With it, we log the error and the booking remains confirmed regardless of email delivery.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4"/>
              <w:bottom w:val="none" w:color="FFFFFF" w:sz="0"/>
              <w:right w:val="none" w:color="FFFFFF" w:sz="0"/>
            </w:tcBorders>
            <w:shd w:fill="EAF4EA" w:val="clear"/>
            <w:tcMar>
              <w:top w:type="dxa" w:w="100"/>
              <w:left w:type="dxa" w:w="200"/>
              <w:bottom w:type="dxa" w:w="100"/>
              <w:right w:type="dxa" w:w="160"/>
            </w:tcMar>
          </w:tcPr>
          <w:p>
            <w:r>
              <w:rPr>
                <w:rFonts w:ascii="Arial" w:cs="Arial" w:eastAsia="Arial" w:hAnsi="Arial"/>
                <w:b/>
                <w:bCs/>
                <w:color w:val="1E6B1E"/>
                <w:sz w:val="20"/>
                <w:szCs w:val="20"/>
              </w:rPr>
              <w:t xml:space="preserve">Production note</w:t>
            </w:r>
          </w:p>
          <w:p>
            <w:pPr>
              <w:spacing w:before="40"/>
            </w:pPr>
            <w:r>
              <w:rPr>
                <w:rFonts w:ascii="Arial" w:cs="Arial" w:eastAsia="Arial" w:hAnsi="Arial"/>
                <w:color w:val="333333"/>
                <w:sz w:val="20"/>
                <w:szCs w:val="20"/>
              </w:rPr>
              <w:t xml:space="preserve">In production, a failed email should be retried. The standard pattern is to save the email to a 'pending_emails' database table and have a scheduled job retry failed ones. For MediRAG at this scale, logging the error is sufficient.</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6. JWT Filter — How Services Read the Token</w:t>
      </w:r>
    </w:p>
    <w:p>
      <w:pPr>
        <w:spacing w:before="60" w:after="80"/>
      </w:pPr>
      <w:r>
        <w:rPr>
          <w:rFonts w:ascii="Arial" w:cs="Arial" w:eastAsia="Arial" w:hAnsi="Arial"/>
          <w:color w:val="222222"/>
          <w:sz w:val="22"/>
          <w:szCs w:val="22"/>
        </w:rPr>
        <w:t xml:space="preserve">This is a key concept that connects the Auth Service to every other service.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6.1  The problem</w:t>
      </w:r>
    </w:p>
    <w:p>
      <w:pPr>
        <w:spacing w:before="60" w:after="80"/>
      </w:pPr>
      <w:r>
        <w:rPr>
          <w:rFonts w:ascii="Arial" w:cs="Arial" w:eastAsia="Arial" w:hAnsi="Arial"/>
          <w:color w:val="222222"/>
          <w:sz w:val="22"/>
          <w:szCs w:val="22"/>
        </w:rPr>
        <w:t xml:space="preserve">The Auth Service issues JWTs. Every other service needs to know WHO is making the request. But they cannot call the Auth Service on every request — that would create tight coupling and add latency. Instead, each service independently validates the JWT using the shared secret key.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6.2  How JwtAuthFilter works</w:t>
      </w:r>
    </w:p>
    <w:p>
      <w:pPr>
        <w:pStyle w:val="ListParagraph"/>
        <w:numPr>
          <w:ilvl w:val="0"/>
          <w:numId w:val="3"/>
        </w:numPr>
        <w:spacing w:before="40" w:after="40"/>
      </w:pPr>
      <w:r>
        <w:rPr>
          <w:rFonts w:ascii="Arial" w:cs="Arial" w:eastAsia="Arial" w:hAnsi="Arial"/>
          <w:color w:val="222222"/>
          <w:sz w:val="22"/>
          <w:szCs w:val="22"/>
        </w:rPr>
        <w:t xml:space="preserve">Every incoming request passes through JwtAuthFilter (extends OncePerRequestFilter — runs exactly once per request)</w:t>
      </w:r>
    </w:p>
    <w:p>
      <w:pPr>
        <w:pStyle w:val="ListParagraph"/>
        <w:numPr>
          <w:ilvl w:val="0"/>
          <w:numId w:val="3"/>
        </w:numPr>
        <w:spacing w:before="40" w:after="40"/>
      </w:pPr>
      <w:r>
        <w:rPr>
          <w:rFonts w:ascii="Arial" w:cs="Arial" w:eastAsia="Arial" w:hAnsi="Arial"/>
          <w:color w:val="222222"/>
          <w:sz w:val="22"/>
          <w:szCs w:val="22"/>
        </w:rPr>
        <w:t xml:space="preserve">Filter reads the Authorization header: Bearer eyJhbGci...</w:t>
      </w:r>
    </w:p>
    <w:p>
      <w:pPr>
        <w:pStyle w:val="ListParagraph"/>
        <w:numPr>
          <w:ilvl w:val="0"/>
          <w:numId w:val="3"/>
        </w:numPr>
        <w:spacing w:before="40" w:after="40"/>
      </w:pPr>
      <w:r>
        <w:rPr>
          <w:rFonts w:ascii="Arial" w:cs="Arial" w:eastAsia="Arial" w:hAnsi="Arial"/>
          <w:color w:val="222222"/>
          <w:sz w:val="22"/>
          <w:szCs w:val="22"/>
        </w:rPr>
        <w:t xml:space="preserve">Strips the Bearer prefix, passes the token to JwtUtil.isTokenValid()</w:t>
      </w:r>
    </w:p>
    <w:p>
      <w:pPr>
        <w:pStyle w:val="ListParagraph"/>
        <w:numPr>
          <w:ilvl w:val="0"/>
          <w:numId w:val="3"/>
        </w:numPr>
        <w:spacing w:before="40" w:after="40"/>
      </w:pPr>
      <w:r>
        <w:rPr>
          <w:rFonts w:ascii="Arial" w:cs="Arial" w:eastAsia="Arial" w:hAnsi="Arial"/>
          <w:color w:val="222222"/>
          <w:sz w:val="22"/>
          <w:szCs w:val="22"/>
        </w:rPr>
        <w:t xml:space="preserve">If valid, extracts email and role from the token claims</w:t>
      </w:r>
    </w:p>
    <w:p>
      <w:pPr>
        <w:pStyle w:val="ListParagraph"/>
        <w:numPr>
          <w:ilvl w:val="0"/>
          <w:numId w:val="3"/>
        </w:numPr>
        <w:spacing w:before="40" w:after="40"/>
      </w:pPr>
      <w:r>
        <w:rPr>
          <w:rFonts w:ascii="Arial" w:cs="Arial" w:eastAsia="Arial" w:hAnsi="Arial"/>
          <w:color w:val="222222"/>
          <w:sz w:val="22"/>
          <w:szCs w:val="22"/>
        </w:rPr>
        <w:t xml:space="preserve">Creates a UsernamePasswordAuthenticationToken with the email as principal and ROLE_PATIENT (or ROLE_DOCTOR) as authority</w:t>
      </w:r>
    </w:p>
    <w:p>
      <w:pPr>
        <w:pStyle w:val="ListParagraph"/>
        <w:numPr>
          <w:ilvl w:val="0"/>
          <w:numId w:val="3"/>
        </w:numPr>
        <w:spacing w:before="40" w:after="40"/>
      </w:pPr>
      <w:r>
        <w:rPr>
          <w:rFonts w:ascii="Arial" w:cs="Arial" w:eastAsia="Arial" w:hAnsi="Arial"/>
          <w:color w:val="222222"/>
          <w:sz w:val="22"/>
          <w:szCs w:val="22"/>
        </w:rPr>
        <w:t xml:space="preserve">Sets this in the SecurityContextHolder — this is Spring Security's way of marking the current request as authenticated</w:t>
      </w:r>
    </w:p>
    <w:p>
      <w:pPr>
        <w:pStyle w:val="ListParagraph"/>
        <w:numPr>
          <w:ilvl w:val="0"/>
          <w:numId w:val="3"/>
        </w:numPr>
        <w:spacing w:before="40" w:after="40"/>
      </w:pPr>
      <w:r>
        <w:rPr>
          <w:rFonts w:ascii="Arial" w:cs="Arial" w:eastAsia="Arial" w:hAnsi="Arial"/>
          <w:color w:val="222222"/>
          <w:sz w:val="22"/>
          <w:szCs w:val="22"/>
        </w:rPr>
        <w:t xml:space="preserve">Spring Security's authorizeHttpRequests check now sees an authenticated user and allows the request through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Why the same secret key?</w:t>
            </w:r>
          </w:p>
          <w:p>
            <w:pPr>
              <w:spacing w:before="40"/>
            </w:pPr>
            <w:r>
              <w:rPr>
                <w:rFonts w:ascii="Arial" w:cs="Arial" w:eastAsia="Arial" w:hAnsi="Arial"/>
                <w:color w:val="333333"/>
                <w:sz w:val="20"/>
                <w:szCs w:val="20"/>
              </w:rPr>
              <w:t xml:space="preserve">JWT validation only requires the secret key — not a database call. Both Auth Service and Appointment Service have the same jwt.secret in their application.yml. Any service with the secret can independently verify that a token was genuinely issued by the Auth Service and has not been tampered with.</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6.3  Extracting user identity in the service</w:t>
      </w:r>
    </w:p>
    <w:p>
      <w:pPr>
        <w:spacing w:before="60" w:after="80"/>
      </w:pPr>
      <w:r>
        <w:rPr>
          <w:rFonts w:ascii="Arial" w:cs="Arial" w:eastAsia="Arial" w:hAnsi="Arial"/>
          <w:color w:val="222222"/>
          <w:sz w:val="22"/>
          <w:szCs w:val="22"/>
        </w:rPr>
        <w:t xml:space="preserve">Once the JWT filter runs, the service can extract the patient's identity from the token to use in business logic: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In AppointmentService.bookAppointment():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String token = authHeader.replace("Bearer ",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Long patientId    = jwtUtil.extractUserId(token);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String patientEmail = jwtUtil.extractEmail(token);</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patientId is stored on the Appointment — no DB call to auth service needed</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7. Hibernate Lazy Loading — The ByteBuddy Problem</w:t>
      </w:r>
    </w:p>
    <w:p>
      <w:pPr>
        <w:spacing w:before="60" w:after="80"/>
      </w:pPr>
      <w:r>
        <w:rPr>
          <w:rFonts w:ascii="Arial" w:cs="Arial" w:eastAsia="Arial" w:hAnsi="Arial"/>
          <w:color w:val="222222"/>
          <w:sz w:val="22"/>
          <w:szCs w:val="22"/>
        </w:rPr>
        <w:t xml:space="preserve">During development we hit a real-world Hibernate issue worth understanding deeply for interviews.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7.1  What happened</w:t>
      </w:r>
    </w:p>
    <w:p>
      <w:pPr>
        <w:spacing w:before="60" w:after="80"/>
      </w:pPr>
      <w:r>
        <w:rPr>
          <w:rFonts w:ascii="Arial" w:cs="Arial" w:eastAsia="Arial" w:hAnsi="Arial"/>
          <w:color w:val="222222"/>
          <w:sz w:val="22"/>
          <w:szCs w:val="22"/>
        </w:rPr>
        <w:t xml:space="preserve">The GET /api/appointments/slots/{doctorId} endpoint returned a 500 error with the message: Type definition error: ByteBuddyInterceptor. The controller was returning List&lt;TimeSlot&gt; (the entity) directly.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7.2  Why it happened</w:t>
      </w:r>
    </w:p>
    <w:p>
      <w:pPr>
        <w:spacing w:before="60" w:after="80"/>
      </w:pPr>
      <w:r>
        <w:rPr>
          <w:rFonts w:ascii="Arial" w:cs="Arial" w:eastAsia="Arial" w:hAnsi="Arial"/>
          <w:color w:val="222222"/>
          <w:sz w:val="22"/>
          <w:szCs w:val="22"/>
        </w:rPr>
        <w:t xml:space="preserve">TimeSlot has a @ManyToOne(fetch = FetchType.LAZY) relationship to Doctor. LAZY means Hibernate does NOT load the Doctor from the database when it loads the TimeSlot. Instead it creates a proxy object — a ByteBuddy-generated subclass of Doctor that looks like a Doctor but is actually empty. It will load from the database only when you call a getter on it.</w:t>
      </w:r>
    </w:p>
    <w:p>
      <w:pPr>
        <w:spacing w:before="60" w:after="60"/>
      </w:pPr>
      <w:r>
        <w:t xml:space="preserve"/>
      </w:r>
    </w:p>
    <w:p>
      <w:pPr>
        <w:spacing w:before="60" w:after="80"/>
      </w:pPr>
      <w:r>
        <w:rPr>
          <w:rFonts w:ascii="Arial" w:cs="Arial" w:eastAsia="Arial" w:hAnsi="Arial"/>
          <w:color w:val="222222"/>
          <w:sz w:val="22"/>
          <w:szCs w:val="22"/>
        </w:rPr>
        <w:t xml:space="preserve">When Jackson tried to serialize the TimeSlot entity to JSON, it encountered the Doctor proxy and tried to serialize that too. But the Hibernate session was already closed by the time Jackson ran (after the service method returned), so the proxy could not load from the database. Jackson could not serialize the proxy and threw the ByteBuddyInterceptor error.</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7.3  Why the fix works</w:t>
      </w:r>
    </w:p>
    <w:p>
      <w:pPr>
        <w:spacing w:before="60" w:after="80"/>
      </w:pPr>
      <w:r>
        <w:rPr>
          <w:rFonts w:ascii="Arial" w:cs="Arial" w:eastAsia="Arial" w:hAnsi="Arial"/>
          <w:color w:val="222222"/>
          <w:sz w:val="22"/>
          <w:szCs w:val="22"/>
        </w:rPr>
        <w:t xml:space="preserve">By mapping to a TimeSlotResponse DTO inside the service method (while the Hibernate session is still open), we call slot.getDoctor().getId() and slot.getDoctor().getName() — these calls trigger the proxy to load from the database while the session is available. The DTO then contains plain String and Long values — no proxies, no Hibernate dependencies. Jackson serializes it perfectly.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800" w:sz="14"/>
              <w:bottom w:val="none" w:color="FFFFFF" w:sz="0"/>
              <w:right w:val="none" w:color="FFFFFF" w:sz="0"/>
            </w:tcBorders>
            <w:shd w:fill="FFF8E1" w:val="clear"/>
            <w:tcMar>
              <w:top w:type="dxa" w:w="100"/>
              <w:left w:type="dxa" w:w="200"/>
              <w:bottom w:type="dxa" w:w="100"/>
              <w:right w:type="dxa" w:w="160"/>
            </w:tcMar>
          </w:tcPr>
          <w:p>
            <w:r>
              <w:rPr>
                <w:rFonts w:ascii="Arial" w:cs="Arial" w:eastAsia="Arial" w:hAnsi="Arial"/>
                <w:b/>
                <w:bCs/>
                <w:color w:val="7A5800"/>
                <w:sz w:val="20"/>
                <w:szCs w:val="20"/>
              </w:rPr>
              <w:t xml:space="preserve">Golden rule</w:t>
            </w:r>
          </w:p>
          <w:p>
            <w:pPr>
              <w:spacing w:before="40"/>
            </w:pPr>
            <w:r>
              <w:rPr>
                <w:rFonts w:ascii="Arial" w:cs="Arial" w:eastAsia="Arial" w:hAnsi="Arial"/>
                <w:color w:val="333333"/>
                <w:sz w:val="20"/>
                <w:szCs w:val="20"/>
              </w:rPr>
              <w:t xml:space="preserve">Never return JPA entities directly from controllers. Always map to DTOs inside the service layer. This prevents lazy loading exceptions, hides internal database structure, and gives you full control over what the API exposes.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8. Debugging Issues Resolved in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1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403 Forbidden on /doctors</w:t>
            </w:r>
          </w:p>
        </w:tc>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SecurityConfig had no permit list for public endpoints</w:t>
            </w:r>
          </w:p>
        </w:tc>
        <w:tc>
          <w:tcPr>
            <w:tcW w:type="dxa" w:w="3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Added /api/appointments/doctors and /slots/** to permitAll()</w:t>
            </w:r>
          </w:p>
        </w:tc>
      </w:tr>
      <w:tr>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403 even with JWT in header</w:t>
            </w:r>
          </w:p>
        </w:tc>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 JwtAuthFilter — Spring Security never read the Authorization header</w:t>
            </w:r>
          </w:p>
        </w:tc>
        <w:tc>
          <w:tcPr>
            <w:tcW w:type="dxa" w:w="31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Created JwtAuthFilter extending OncePerRequestFilter, registered in SecurityConfig</w:t>
            </w:r>
          </w:p>
        </w:tc>
      </w:tr>
      <w:tr>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ByteBuddyInterceptor 500 on /slots</w:t>
            </w:r>
          </w:p>
        </w:tc>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Returning TimeSlot entity directly — Hibernate LAZY proxy serialization failed</w:t>
            </w:r>
          </w:p>
        </w:tc>
        <w:tc>
          <w:tcPr>
            <w:tcW w:type="dxa" w:w="31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Created TimeSlotResponse DTO, mapped inside service while session open</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9.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800"/>
        <w:gridCol w:w="4860"/>
      </w:tblGrid>
      <w:tr>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/api/appointments/doctors</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all available doctors, optional ?specialization= filter. Redis cached.</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/api/appointments/slots/{doctorId}</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List unbooked time slots for a specific doctor</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/api/appointments/book</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Book a slot. Extracts patientId from JWT. Transactional.</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/api/appointments/my</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 all appointments for the logged-in patient</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PUT</w:t>
            </w:r>
          </w:p>
        </w:tc>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/api/appointments/{id}/cancel</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8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Cancel an appointment. Frees the slot. Sends cancellation email.</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/api/appointments/health</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8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 health check</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10. Common Interview Questions for Day 2</w:t>
      </w:r>
    </w:p>
    <w:p>
      <w:pPr>
        <w:pStyle w:val="Heading2"/>
        <w:spacing w:before="240" w:after="100"/>
      </w:pPr>
      <w:r>
        <w:rPr>
          <w:rFonts w:ascii="Arial" w:cs="Arial" w:eastAsia="Arial" w:hAnsi="Arial"/>
          <w:b/>
          <w:bCs/>
          <w:color w:val="2E75B6"/>
          <w:sz w:val="24"/>
          <w:szCs w:val="24"/>
        </w:rPr>
        <w:t xml:space="preserve">Caching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Cache-Aside pattern and how did you implement it?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Cache-Aside (Lazy Loading) means the application — not the database — manages the cache. When data is requested, the application checks the cache first. On a hit it returns immediately. On a miss it queries the database, stores the result in the cache with a TTL, then returns the data. We implemented this manually in AppointmentService.getDoctors() using StringRedisTemplate. The cache key is doctors:cardiology (specialization-specific) or doctors:all. TTL is 10 minutes as a safety net. When a booking changes availability, we explicitly delete the affected keys so the next request fetches fresh data.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cache invalidation and why is it hard?</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Cache invalidation is the process of removing or updating cached data when the underlying data changes. It is hard because you must identify every cache key that could be stale after any write operation, delete them at exactly the right time (not too early, not too late), and handle failure scenarios (what if the cache delete fails after a DB write?). In MediRAG we use write-through invalidation — after every booking or cancellation, we immediately delete the relevant Redis keys. The cache is rebuilt lazily on the next read.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a TTL and why do we use it even with explicit invalidation?</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TTL (Time To Live) is an expiration time set on a cache entry. Even though we explicitly delete cache keys on every write, TTL is a safety net. If a bug causes invalidation to be skipped, or if data is updated directly in the database bypassing the service layer, TTL ensures stale data is eventually evicted automatically. Without TTL, a missed invalidation would serve wrong data forever.</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Database / JPA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does @Transactional do and why is it important for booking?</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The booking operation involves two writes: marking the TimeSlot as booked and creating the Appointment record. @Transactional wraps both in a single ACID database transaction. If the Appointment save fails after the slot is marked, Spring automatically rolls back the slot change — the database stays consistent. Without @Transactional, a failure between the two writes would leave the slot permanently marked as booked with no corresponding appointment record — a data integrity bug that is very hard to debug.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difference between FetchType.LAZY and FetchType.EAGER?</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FetchType.EAGER loads the related entity immediately in the same SQL query as the parent (via a JOIN). FetchType.LAZY loads the related entity only when you access it in code — Hibernate creates a proxy placeholder. LAZY is the default and preferred because it avoids loading data you may not need. EAGER can cause performance issues when loading many records (N+1 problem). The tradeoff: LAZY can cause LazyInitializationException if you access the proxy after the Hibernate session is closed, which is why we always map to DTOs inside the service method while the session is still open.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N+1 query problem?</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The N+1 problem occurs when loading N parent records triggers N additional queries to load related entities. For example: loading 20 doctors with EAGER fetch on appointments runs 1 query for doctors + 20 queries for each doctor's appointments = 21 queries. With LAZY fetch and DTOs, you control exactly what gets loaded and when. For large datasets, @Query with JOIN FETCH or database-level pagination is the solution.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 we store patientId on the Appointment instead of a foreign key to auth.users?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Microservices must not share database schemas or create foreign key constraints across service boundaries. A FK from appointment.appointments to auth.users would couple the two services at the database level — you could never deploy or scale them independently, and a schema change in auth would break the appointment service. Instead, the patientId is extracted from the JWT (which the Auth Service signed) and stored as a plain column. The JWT guarantees its authenticity without a cross-service database dependency.</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Spring / Architecture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does @Async work and what is required to enable it?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@Async tells Spring to run a method in a separate thread from a managed thread pool and return immediately to the caller. It requires @EnableAsync on a @Configuration class or the main application class — without this, @Async is silently ignored and the method runs synchronously. The method must be in a Spring-managed bean (not called from within the same class, which would bypass the proxy). We use it for email sending so the HTTP response returns before the email is delivered.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OncePerRequestFilter and why do we use it for JWT validation?</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OncePerRequestFilter is a Spring base class that guarantees the filter's doFilterInternal() method runs exactly once per HTTP request — even in cases where request forwarding might cause a filter to run multiple times. We use it for JwtAuthFilter because we only want to validate the JWT once per request. The filter reads the Authorization header, validates the token, and if valid, sets the authenticated user in Spring Security's SecurityContextHolder so all subsequent security checks in the same request know the user is authenticated.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did returning the TimeSlot entity directly from the controller cause a ByteBuddyInterceptor error?</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TimeSlot has a @ManyToOne(FetchType.LAZY) relationship to Doctor. Hibernate represents unloaded lazy associations as ByteBuddy proxy objects — subclasses of Doctor that load from the database when accessed. When the controller returned the entity list, the Hibernate session was already closed. Jackson tried to serialize the ByteBuddy proxy and failed because it could not trigger a database load after session close. The fix was to map entities to DTOs inside the service method while the session is open, explicitly accessing the lazy fields to trigger their loading, then returning plain POJOs that Jackson can serialize without any Hibernate dependency.</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11. Files Created in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7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AppointmentServiceApplication.java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com.medirag.appointment</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@EnableAsync — enables background email threads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Doctor.java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entity for appointment.doctors table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TimeSlot.java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JPA entity for appointment.time_slots table</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JPA entity for appointment.appointments table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DoctorRepository.java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findBySpecialization, findByAvailableTrue</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TimeSlotRepository.java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findByDoctorIdAndIsBookedFalse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findByPatientId</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BookingRequest.java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Inbound DTO — doctorId, slotId, notes</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DTO — booking confirmation details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DoctorResponse.java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DTO — doctor info for listing</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TimeSlotResponse.java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DTO — fixes Hibernate lazy proxy issue</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Parses JWT claims — email, userId, role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JwtAuthFilter.java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OncePerRequestFilter — validates JWT per request</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AppointmentService.java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Cache-aside, transactional booking, cancellation</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EmailService.java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@Async email confirmations and cancellations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AppointmentController.java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...controller</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REST endpoints for all appointment operations</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Registers JwtAuthFilter, defines permit list</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AppConfig.java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ObjectMapper bean with JavaTimeModule</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GlobalExceptionHandler.java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Clean JSON error responses</w:t>
            </w:r>
          </w:p>
        </w:tc>
      </w:tr>
      <w:tr>
        <w:tc>
          <w:tcPr>
            <w:tcW w:type="dxa" w:w="3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application.yml</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src/main/resources</w:t>
            </w:r>
          </w:p>
        </w:tc>
        <w:tc>
          <w:tcPr>
            <w:tcW w:type="dxa" w:w="37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DB, Redis, mail, JWT, cache TTL config</w:t>
            </w:r>
          </w:p>
        </w:tc>
      </w:tr>
      <w:tr>
        <w:tc>
          <w:tcPr>
            <w:tcW w:type="dxa" w:w="3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Dockerfile</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appointment-service/</w:t>
            </w:r>
          </w:p>
        </w:tc>
        <w:tc>
          <w:tcPr>
            <w:tcW w:type="dxa" w:w="37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Two-stage Maven + JRE build, port 8082</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12. What Comes Next — Day 3 Preview</w:t>
      </w:r>
    </w:p>
    <w:p>
      <w:pPr>
        <w:spacing w:before="60" w:after="80"/>
      </w:pPr>
      <w:r>
        <w:rPr>
          <w:rFonts w:ascii="Arial" w:cs="Arial" w:eastAsia="Arial" w:hAnsi="Arial"/>
          <w:color w:val="222222"/>
          <w:sz w:val="22"/>
          <w:szCs w:val="22"/>
        </w:rPr>
        <w:t xml:space="preserve">Day 3 builds the Health &amp; Wellness Service. It introduces user health profiles, sleep tracking, and AI-generated meal plans.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New Concepts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 profiles</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Data JPA</w:t>
            </w:r>
          </w:p>
        </w:tc>
        <w:tc>
          <w:tcPr>
            <w:tcW w:type="dxa" w:w="4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One-to-one relationship between userId (from JWT) and profile</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Sleep logs</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PostgreSQL</w:t>
            </w:r>
          </w:p>
        </w:tc>
        <w:tc>
          <w:tcPr>
            <w:tcW w:type="dxa" w:w="4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Time-series data, date range queries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Meal plans</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Redis caching</w:t>
            </w:r>
          </w:p>
        </w:tc>
        <w:tc>
          <w:tcPr>
            <w:tcW w:type="dxa" w:w="4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Standard nutrition plans cached as they are mostly static data</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OpenAI integration</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RestTemplate / WebClient</w:t>
            </w:r>
          </w:p>
        </w:tc>
        <w:tc>
          <w:tcPr>
            <w:tcW w:type="dxa" w:w="4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Calling an external AI API to generate personalised plans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300"/>
              <w:bottom w:type="dxa" w:w="180"/>
              <w:right w:type="dxa" w:w="300"/>
            </w:tcMar>
          </w:tcPr>
          <w:p>
            <w:pPr>
              <w:jc w:val="center"/>
            </w:pPr>
            <w:r>
              <w:rPr>
                <w:rFonts w:ascii="Arial" w:cs="Arial" w:eastAsia="Arial" w:hAnsi="Arial"/>
                <w:b/>
                <w:bCs/>
                <w:color w:val="1E3A5F"/>
                <w:sz w:val="26"/>
                <w:szCs w:val="26"/>
              </w:rPr>
              <w:t xml:space="preserve">Day 2 Complete — Appointment Service</w:t>
            </w:r>
          </w:p>
          <w:p>
            <w:pPr>
              <w:jc w:val="center"/>
            </w:pPr>
            <w:r>
              <w:rPr>
                <w:rFonts w:ascii="Arial" w:cs="Arial" w:eastAsia="Arial" w:hAnsi="Arial"/>
                <w:color w:val="555555"/>
                <w:sz w:val="20"/>
                <w:szCs w:val="20"/>
              </w:rPr>
              <w:t xml:space="preserve">Cache-Aside · @Transactional · @Async Email · JwtAuthFilter · FetchType · DTO Pattern · Cache Invalidation</w:t>
            </w:r>
          </w:p>
          <w:p>
            <w:pPr>
              <w:jc w:val="center"/>
            </w:pPr>
            <w:r>
              <w:rPr>
                <w:rFonts w:ascii="Arial" w:cs="Arial" w:eastAsia="Arial" w:hAnsi="Arial"/>
                <w:color w:val="2E75B6"/>
                <w:sz w:val="20"/>
                <w:szCs w:val="20"/>
              </w:rPr>
              <w:t xml:space="preserve">Ready for Day 3 — Health &amp; Wellness Service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Day 2: Appointment Service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2026-04-02T14:48:14.654Z</dcterms:created>
  <dcterms:modified xsi:type="dcterms:W3CDTF">2026-04-02T14:48:14.656Z</dcterms:modified>
</cp:coreProperties>
</file>

<file path=docProps/custom.xml><?xml version="1.0" encoding="utf-8"?>
<Properties xmlns="http://schemas.openxmlformats.org/officeDocument/2006/custom-properties" xmlns:vt="http://schemas.openxmlformats.org/officeDocument/2006/docPropsVTypes"/>
</file>