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jc w:val="center"/>
      </w:pPr>
      <w:r>
        <w:rPr>
          <w:b w:val="1"/>
          <w:bCs w:val="1"/>
          <w:sz w:val="34"/>
          <w:szCs w:val="34"/>
          <w:rtl w:val="0"/>
          <w:lang w:val="en-US"/>
        </w:rPr>
        <w:t>Ideation Phase</w:t>
      </w:r>
    </w:p>
    <w:p>
      <w:pPr>
        <w:pStyle w:val="Body"/>
        <w:spacing w:after="40"/>
        <w:jc w:val="center"/>
        <w:rPr>
          <w:b w:val="1"/>
          <w:bCs w:val="1"/>
          <w:sz w:val="30"/>
          <w:szCs w:val="30"/>
        </w:rPr>
      </w:pPr>
      <w:r>
        <w:rPr>
          <w:b w:val="1"/>
          <w:bCs w:val="1"/>
          <w:sz w:val="30"/>
          <w:szCs w:val="30"/>
          <w:rtl w:val="0"/>
          <w:lang w:val="en-US"/>
        </w:rPr>
        <w:t>Empathize &amp; Discover</w:t>
      </w:r>
    </w:p>
    <w:p>
      <w:pPr>
        <w:pStyle w:val="Body"/>
        <w:spacing w:after="40"/>
        <w:jc w:val="center"/>
      </w:pP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08"/>
        <w:gridCol w:w="5472"/>
      </w:tblGrid>
      <w:tr>
        <w:tblPrEx>
          <w:shd w:val="clear" w:color="auto" w:fill="ced7e7"/>
        </w:tblPrEx>
        <w:trPr>
          <w:trHeight w:val="233" w:hRule="atLeast"/>
        </w:trPr>
        <w:tc>
          <w:tcPr>
            <w:tcW w:type="dxa" w:w="460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20"/>
                <w:szCs w:val="20"/>
                <w:shd w:val="nil" w:color="auto" w:fill="auto"/>
                <w:rtl w:val="0"/>
                <w:lang w:val="en-US"/>
              </w:rPr>
              <w:t>Date</w:t>
            </w:r>
          </w:p>
        </w:tc>
        <w:tc>
          <w:tcPr>
            <w:tcW w:type="dxa" w:w="5472"/>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20"/>
                <w:szCs w:val="20"/>
                <w:shd w:val="nil" w:color="auto" w:fill="auto"/>
                <w:rtl w:val="0"/>
                <w:lang w:val="en-US"/>
              </w:rPr>
              <w:t>2</w:t>
            </w:r>
            <w:r>
              <w:rPr>
                <w:sz w:val="20"/>
                <w:szCs w:val="20"/>
                <w:shd w:val="nil" w:color="auto" w:fill="auto"/>
                <w:rtl w:val="0"/>
                <w:lang w:val="en-US"/>
              </w:rPr>
              <w:t>9</w:t>
            </w:r>
            <w:r>
              <w:rPr>
                <w:sz w:val="20"/>
                <w:szCs w:val="20"/>
                <w:shd w:val="nil" w:color="auto" w:fill="auto"/>
                <w:rtl w:val="0"/>
                <w:lang w:val="en-US"/>
              </w:rPr>
              <w:t xml:space="preserve"> September 2026</w:t>
            </w:r>
          </w:p>
        </w:tc>
      </w:tr>
      <w:tr>
        <w:tblPrEx>
          <w:shd w:val="clear" w:color="auto" w:fill="ced7e7"/>
        </w:tblPrEx>
        <w:trPr>
          <w:trHeight w:val="233" w:hRule="atLeast"/>
        </w:trPr>
        <w:tc>
          <w:tcPr>
            <w:tcW w:type="dxa" w:w="460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20"/>
                <w:szCs w:val="20"/>
                <w:rtl w:val="0"/>
                <w:lang w:val="en-US"/>
              </w:rPr>
              <w:t>Project Name</w:t>
            </w:r>
          </w:p>
        </w:tc>
        <w:tc>
          <w:tcPr>
            <w:tcW w:type="dxa" w:w="5472"/>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20"/>
                <w:szCs w:val="20"/>
                <w:shd w:val="nil" w:color="auto" w:fill="auto"/>
                <w:rtl w:val="0"/>
                <w:lang w:val="en-US"/>
              </w:rPr>
              <w:t>Metro Ticket Generating System in ServiceNow</w:t>
            </w:r>
          </w:p>
        </w:tc>
      </w:tr>
      <w:tr>
        <w:tblPrEx>
          <w:shd w:val="clear" w:color="auto" w:fill="ced7e7"/>
        </w:tblPrEx>
        <w:trPr>
          <w:trHeight w:val="233" w:hRule="atLeast"/>
        </w:trPr>
        <w:tc>
          <w:tcPr>
            <w:tcW w:type="dxa" w:w="4608"/>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20"/>
                <w:szCs w:val="20"/>
                <w:shd w:val="nil" w:color="auto" w:fill="auto"/>
                <w:rtl w:val="0"/>
                <w:lang w:val="en-US"/>
              </w:rPr>
              <w:t>Maximum Marks</w:t>
            </w:r>
          </w:p>
        </w:tc>
        <w:tc>
          <w:tcPr>
            <w:tcW w:type="dxa" w:w="5472"/>
            <w:tcBorders>
              <w:top w:val="single" w:color="666666" w:sz="8" w:space="0" w:shadow="0" w:frame="0"/>
              <w:left w:val="single" w:color="666666" w:sz="8" w:space="0" w:shadow="0" w:frame="0"/>
              <w:bottom w:val="single" w:color="666666" w:sz="8" w:space="0" w:shadow="0" w:frame="0"/>
              <w:right w:val="single" w:color="666666" w:sz="8" w:space="0" w:shadow="0" w:frame="0"/>
            </w:tcBorders>
            <w:shd w:val="clear" w:color="auto" w:fill="auto"/>
            <w:tcMar>
              <w:top w:type="dxa" w:w="80"/>
              <w:left w:type="dxa" w:w="80"/>
              <w:bottom w:type="dxa" w:w="80"/>
              <w:right w:type="dxa" w:w="80"/>
            </w:tcMar>
            <w:vAlign w:val="top"/>
          </w:tcPr>
          <w:p>
            <w:pPr>
              <w:pStyle w:val="Body"/>
              <w:spacing w:after="0"/>
            </w:pPr>
            <w:r>
              <w:rPr>
                <w:sz w:val="20"/>
                <w:szCs w:val="20"/>
                <w:shd w:val="nil" w:color="auto" w:fill="auto"/>
                <w:rtl w:val="0"/>
                <w:lang w:val="en-US"/>
              </w:rPr>
              <w:t>4 Marks</w:t>
            </w:r>
          </w:p>
        </w:tc>
      </w:tr>
    </w:tbl>
    <w:p>
      <w:pPr>
        <w:pStyle w:val="Body"/>
        <w:widowControl w:val="0"/>
        <w:spacing w:after="40" w:line="240" w:lineRule="auto"/>
        <w:jc w:val="center"/>
      </w:pPr>
    </w:p>
    <w:p>
      <w:pPr>
        <w:pStyle w:val="Body"/>
      </w:pPr>
    </w:p>
    <w:p>
      <w:pPr>
        <w:pStyle w:val="Body"/>
      </w:pPr>
      <w:r>
        <w:rPr>
          <w:b w:val="1"/>
          <w:bCs w:val="1"/>
          <w:sz w:val="23"/>
          <w:szCs w:val="23"/>
          <w:rtl w:val="0"/>
          <w:lang w:val="en-US"/>
        </w:rPr>
        <w:t>Empathy Map Canvas:</w:t>
      </w:r>
    </w:p>
    <w:p>
      <w:pPr>
        <w:pStyle w:val="Body"/>
        <w:spacing w:after="100"/>
        <w:jc w:val="both"/>
      </w:pPr>
      <w:r>
        <w:rPr>
          <w:rtl w:val="0"/>
          <w:lang w:val="en-US"/>
        </w:rPr>
        <w:t>An empathy map is used to understand a user's behaviours, attitudes, goals, frustrations, and expectations from the user's own point of view.</w:t>
      </w:r>
    </w:p>
    <w:p>
      <w:pPr>
        <w:pStyle w:val="Body"/>
        <w:spacing w:after="100"/>
        <w:jc w:val="both"/>
      </w:pPr>
      <w:r>
        <w:rPr>
          <w:rtl w:val="0"/>
          <w:lang w:val="en-US"/>
        </w:rPr>
        <w:t>For the Metro Ticket Generating System, the primary persona is a metro passenger who wants a quick, accurate, and convenient way to book a journey and receive a verifiable digital ticket. A secondary operational persona is also considered because station staff and metro operations teams must validate and manage the ticketing process.</w:t>
      </w:r>
    </w:p>
    <w:p>
      <w:pPr>
        <w:pStyle w:val="Body"/>
        <w:spacing w:after="100"/>
        <w:jc w:val="both"/>
      </w:pPr>
    </w:p>
    <w:p>
      <w:pPr>
        <w:pStyle w:val="Body"/>
      </w:pPr>
      <w:r>
        <w:rPr>
          <w:b w:val="1"/>
          <w:bCs w:val="1"/>
          <w:sz w:val="23"/>
          <w:szCs w:val="23"/>
          <w:rtl w:val="0"/>
          <w:lang w:val="en-US"/>
        </w:rPr>
        <w:t>Primary User Persona</w:t>
      </w:r>
    </w:p>
    <w:tbl>
      <w:tblPr>
        <w:tblW w:w="100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4"/>
        <w:gridCol w:w="7056"/>
      </w:tblGrid>
      <w:tr>
        <w:tblPrEx>
          <w:shd w:val="clear" w:color="auto" w:fill="ced7e7"/>
        </w:tblPrEx>
        <w:trPr>
          <w:trHeight w:val="212" w:hRule="atLeast"/>
        </w:trPr>
        <w:tc>
          <w:tcPr>
            <w:tcW w:type="dxa" w:w="30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Persona</w:t>
            </w:r>
          </w:p>
        </w:tc>
        <w:tc>
          <w:tcPr>
            <w:tcW w:type="dxa" w:w="705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Metro Passenger / Daily Commuter</w:t>
            </w:r>
          </w:p>
        </w:tc>
      </w:tr>
      <w:tr>
        <w:tblPrEx>
          <w:shd w:val="clear" w:color="auto" w:fill="ced7e7"/>
        </w:tblPrEx>
        <w:trPr>
          <w:trHeight w:val="441" w:hRule="atLeast"/>
        </w:trPr>
        <w:tc>
          <w:tcPr>
            <w:tcW w:type="dxa" w:w="30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Primary Goal</w:t>
            </w:r>
          </w:p>
        </w:tc>
        <w:tc>
          <w:tcPr>
            <w:tcW w:type="dxa" w:w="705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Book a metro ticket quickly, know the correct fare, and obtain a digital ticket that can be verified easily.</w:t>
            </w:r>
          </w:p>
        </w:tc>
      </w:tr>
      <w:tr>
        <w:tblPrEx>
          <w:shd w:val="clear" w:color="auto" w:fill="ced7e7"/>
        </w:tblPrEx>
        <w:trPr>
          <w:trHeight w:val="212" w:hRule="atLeast"/>
        </w:trPr>
        <w:tc>
          <w:tcPr>
            <w:tcW w:type="dxa" w:w="30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Context</w:t>
            </w:r>
          </w:p>
        </w:tc>
        <w:tc>
          <w:tcPr>
            <w:tcW w:type="dxa" w:w="705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Travelling between metro stations and using a digital self-service booking experience.</w:t>
            </w:r>
          </w:p>
        </w:tc>
      </w:tr>
      <w:tr>
        <w:tblPrEx>
          <w:shd w:val="clear" w:color="auto" w:fill="ced7e7"/>
        </w:tblPrEx>
        <w:trPr>
          <w:trHeight w:val="212" w:hRule="atLeast"/>
        </w:trPr>
        <w:tc>
          <w:tcPr>
            <w:tcW w:type="dxa" w:w="30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Needs</w:t>
            </w:r>
          </w:p>
        </w:tc>
        <w:tc>
          <w:tcPr>
            <w:tcW w:type="dxa" w:w="705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Simple form, correct fare, fast confirmation, request visibility, and reliable QR ticket.</w:t>
            </w:r>
          </w:p>
        </w:tc>
      </w:tr>
      <w:tr>
        <w:tblPrEx>
          <w:shd w:val="clear" w:color="auto" w:fill="ced7e7"/>
        </w:tblPrEx>
        <w:trPr>
          <w:trHeight w:val="441" w:hRule="atLeast"/>
        </w:trPr>
        <w:tc>
          <w:tcPr>
            <w:tcW w:type="dxa" w:w="3024"/>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d9e2f3"/>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Main Frustrations</w:t>
            </w:r>
          </w:p>
        </w:tc>
        <w:tc>
          <w:tcPr>
            <w:tcW w:type="dxa" w:w="705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Queues, manual processes, fare uncertainty, paper dependency, slow validation, and lack of centralized booking status.</w:t>
            </w:r>
          </w:p>
        </w:tc>
      </w:tr>
    </w:tbl>
    <w:p>
      <w:pPr>
        <w:pStyle w:val="Body"/>
        <w:widowControl w:val="0"/>
        <w:spacing w:line="240" w:lineRule="auto"/>
        <w:jc w:val="center"/>
      </w:pPr>
    </w:p>
    <w:p>
      <w:pPr>
        <w:pStyle w:val="Body"/>
      </w:pPr>
    </w:p>
    <w:p>
      <w:pPr>
        <w:pStyle w:val="Body"/>
      </w:pPr>
      <w:r>
        <w:rPr>
          <w:b w:val="1"/>
          <w:bCs w:val="1"/>
          <w:sz w:val="23"/>
          <w:szCs w:val="23"/>
          <w:rtl w:val="0"/>
          <w:lang w:val="en-US"/>
        </w:rPr>
        <w:t>Empathy Goal</w:t>
      </w:r>
    </w:p>
    <w:p>
      <w:pPr>
        <w:pStyle w:val="Body"/>
        <w:jc w:val="both"/>
      </w:pPr>
      <w:r>
        <w:rPr>
          <w:rtl w:val="0"/>
          <w:lang w:val="en-US"/>
        </w:rPr>
        <w:t>Understand what a passenger experiences before, during, and after metro ticket booking so that the ServiceNow solution can reduce unnecessary effort, improve trust in fare and ticket information, and provide a smoother digital journey.</w:t>
      </w:r>
    </w:p>
    <w:p>
      <w:pPr>
        <w:pStyle w:val="Body"/>
      </w:pPr>
      <w:r>
        <w:rPr>
          <w:rFonts w:ascii="Arial Unicode MS" w:cs="Arial Unicode MS" w:hAnsi="Arial Unicode MS" w:eastAsia="Arial Unicode MS"/>
          <w:b w:val="0"/>
          <w:bCs w:val="0"/>
          <w:i w:val="0"/>
          <w:iCs w:val="0"/>
        </w:rPr>
        <w:br w:type="page"/>
      </w:r>
    </w:p>
    <w:p>
      <w:pPr>
        <w:pStyle w:val="Body"/>
        <w:spacing w:after="40"/>
        <w:jc w:val="center"/>
        <w:rPr>
          <w:b w:val="1"/>
          <w:bCs w:val="1"/>
          <w:sz w:val="28"/>
          <w:szCs w:val="28"/>
        </w:rPr>
      </w:pPr>
      <w:r>
        <w:rPr>
          <w:b w:val="1"/>
          <w:bCs w:val="1"/>
          <w:sz w:val="28"/>
          <w:szCs w:val="28"/>
          <w:rtl w:val="0"/>
          <w:lang w:val="en-US"/>
        </w:rPr>
        <w:t>Empathy Map - Metro Passenger / Commuter</w:t>
      </w:r>
    </w:p>
    <w:p>
      <w:pPr>
        <w:pStyle w:val="Body"/>
        <w:spacing w:after="40"/>
        <w:jc w:val="center"/>
        <w:rPr>
          <w:b w:val="1"/>
          <w:bCs w:val="1"/>
          <w:sz w:val="28"/>
          <w:szCs w:val="28"/>
        </w:rPr>
      </w:pPr>
    </w:p>
    <w:p>
      <w:pPr>
        <w:pStyle w:val="Body"/>
        <w:spacing w:after="40"/>
        <w:jc w:val="center"/>
      </w:pP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2357" w:hRule="atLeast"/>
        </w:trPr>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eaf2f8"/>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THINK &amp; FEEL</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I want to complete my booking without waiting in a long queue.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I need confidence that the fare shown is correct.</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I expect the ticket to be available immediately after booking.</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I want a simple digital process that does not require technical knowledge.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I need to know that my ticket can be verified at the station.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I do not want to worry about losing a paper ticket.</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I expect the system to clearly show whether my booking was successful.</w:t>
            </w:r>
          </w:p>
        </w:tc>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e2f0d9"/>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SEE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Crowded counters during peak travel hours.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Passengers waiting for physical tickets.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Multiple fare and route options that may be confusing.</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Other commuters using mobile phones for travel-related services.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Digital payment and QR-based systems becoming common in public services.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Station staff checking tickets before entry or travel.</w:t>
            </w:r>
          </w:p>
        </w:tc>
      </w:tr>
      <w:tr>
        <w:tblPrEx>
          <w:shd w:val="clear" w:color="auto" w:fill="ced7e7"/>
        </w:tblPrEx>
        <w:trPr>
          <w:trHeight w:val="1945" w:hRule="atLeast"/>
        </w:trPr>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fff2cc"/>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HEAR</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Other passengers discussing long queues or waiting time.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Announcements about metro routes, stations, and service changes.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Friends or commuters recommending digital booking methods.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Station staff asking passengers to keep tickets ready for validation.</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General expectations that public transport should provide faster digital services.</w:t>
            </w:r>
          </w:p>
        </w:tc>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fce4d6"/>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SAY &amp; DO</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Selects source and destination stations.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Checks the displayed fare before submitting the request.</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Chooses passenger type and number of tickets.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Submits the booking through the ServiceNow portal.</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Checks the request status if confirmation is not immediate.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Opens the generated QR ticket for verification.</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Shows the digital ticket to station staff when required.</w:t>
            </w:r>
          </w:p>
        </w:tc>
      </w:tr>
    </w:tbl>
    <w:p>
      <w:pPr>
        <w:pStyle w:val="Body"/>
        <w:widowControl w:val="0"/>
        <w:spacing w:after="40" w:line="240" w:lineRule="auto"/>
        <w:jc w:val="center"/>
      </w:pPr>
    </w:p>
    <w:p>
      <w:pPr>
        <w:pStyle w:val="Body"/>
      </w:pP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2151" w:hRule="atLeast"/>
        </w:trPr>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f4cccc"/>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PAIN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Time lost in queues or manual booking processes.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Uncertainty when the calculated fare does not match expectations.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Difficulty if booking information is missing or not stored correctly.</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Dependence on paper-based confirmation.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Slow or inconvenient ticket verification.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Lack of clear visibility into request status.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Frustration when a digital interface behaves differently across portal views.</w:t>
            </w:r>
          </w:p>
        </w:tc>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d9ead3"/>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GAIN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Faster self-service ticket booking.</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Automatic and consistent fare calculation.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Instant digital ticket availability.</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QR-based ticket that is easy to present and verify.</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Centralized storage of booking information.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Ability to track booking/request status.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Reduced paper usage and improved overall convenience.</w:t>
            </w:r>
          </w:p>
        </w:tc>
      </w:tr>
    </w:tbl>
    <w:p>
      <w:pPr>
        <w:pStyle w:val="Body"/>
        <w:widowControl w:val="0"/>
        <w:spacing w:line="240" w:lineRule="auto"/>
        <w:jc w:val="center"/>
      </w:pPr>
    </w:p>
    <w:p>
      <w:pPr>
        <w:pStyle w:val="Body"/>
      </w:pPr>
      <w:r>
        <w:rPr>
          <w:rFonts w:ascii="Arial Unicode MS" w:cs="Arial Unicode MS" w:hAnsi="Arial Unicode MS" w:eastAsia="Arial Unicode MS"/>
          <w:b w:val="0"/>
          <w:bCs w:val="0"/>
          <w:i w:val="0"/>
          <w:iCs w:val="0"/>
        </w:rPr>
        <w:br w:type="page"/>
      </w:r>
    </w:p>
    <w:p>
      <w:pPr>
        <w:pStyle w:val="Body"/>
        <w:spacing w:after="40"/>
        <w:jc w:val="center"/>
      </w:pPr>
      <w:r>
        <w:rPr>
          <w:b w:val="1"/>
          <w:bCs w:val="1"/>
          <w:sz w:val="28"/>
          <w:szCs w:val="28"/>
          <w:rtl w:val="0"/>
          <w:lang w:val="en-US"/>
        </w:rPr>
        <w:t>Secondary Empathy Map - Station Manager / Metro Operations</w:t>
      </w:r>
    </w:p>
    <w:p>
      <w:pPr>
        <w:pStyle w:val="Body"/>
        <w:jc w:val="both"/>
      </w:pPr>
      <w:r>
        <w:rPr>
          <w:rtl w:val="0"/>
          <w:lang w:val="en-US"/>
        </w:rPr>
        <w:t>Although the passenger is the primary customer, the solution must also support the operational users who verify, monitor, and maintain ticketing information. Their perspective influences workflow automation, data accuracy, access control, and maintainability.</w:t>
      </w:r>
    </w:p>
    <w:p>
      <w:pPr>
        <w:pStyle w:val="Body"/>
        <w:jc w:val="both"/>
      </w:pP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1678" w:hRule="atLeast"/>
        </w:trPr>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eaf2f8"/>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THINK &amp; FEEL</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Ticket data should be accurate and easy to verify.</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The workflow should reduce repeated manual work.</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Errors should be easy to trace and correct.</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The system should be maintainable by ServiceNow administrators.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Access to passenger and booking data should be controlled properly.</w:t>
            </w:r>
          </w:p>
        </w:tc>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e2f0d9"/>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SEE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Large numbers of passengers during peak periods.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Requests arriving from the Service Catalog.</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Ticket records stored in the custom Metro Database table.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Flow Designer executions and request statuses.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QR tickets presented by commuters.</w:t>
            </w:r>
          </w:p>
        </w:tc>
      </w:tr>
      <w:tr>
        <w:tblPrEx>
          <w:shd w:val="clear" w:color="auto" w:fill="ced7e7"/>
        </w:tblPrEx>
        <w:trPr>
          <w:trHeight w:val="1472" w:hRule="atLeast"/>
        </w:trPr>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fff2cc"/>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HEAR</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Passengers asking why fares or ticket information are incorrect.</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Operations teams requesting reliable booking data.</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Administrators asking for simpler, maintainable workflows.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Station staff reporting validation or display issues.</w:t>
            </w:r>
          </w:p>
        </w:tc>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fce4d6"/>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SAY &amp; DO</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Checks request and ticket information.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Uses Flow Designer Execution Details to investigate failures.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Verifies data stored in the Metro Database.</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Validates role-based access and ACL behaviour.</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Tests ticket and QR behaviour in the portal.</w:t>
            </w:r>
          </w:p>
        </w:tc>
      </w:tr>
      <w:tr>
        <w:tblPrEx>
          <w:shd w:val="clear" w:color="auto" w:fill="ced7e7"/>
        </w:tblPrEx>
        <w:trPr>
          <w:trHeight w:val="1472" w:hRule="atLeast"/>
        </w:trPr>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f4cccc"/>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PAIN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Fare mismatches.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Missing or misaligned variable-to-field mappings.</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QR rendering inconsistencies in Service Portal.</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Flow failures that are difficult to trace without execution logs.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Too much custom scripting increasing maintenance effort.</w:t>
            </w:r>
          </w:p>
        </w:tc>
        <w:tc>
          <w:tcPr>
            <w:tcW w:type="dxa" w:w="5112"/>
            <w:tcBorders>
              <w:top w:val="single" w:color="a6a6a6" w:sz="7" w:space="0" w:shadow="0" w:frame="0"/>
              <w:left w:val="single" w:color="a6a6a6" w:sz="7" w:space="0" w:shadow="0" w:frame="0"/>
              <w:bottom w:val="single" w:color="a6a6a6" w:sz="7" w:space="0" w:shadow="0" w:frame="0"/>
              <w:right w:val="single" w:color="a6a6a6" w:sz="7" w:space="0" w:shadow="0" w:frame="0"/>
            </w:tcBorders>
            <w:shd w:val="clear" w:color="auto" w:fill="d9ead3"/>
            <w:tcMar>
              <w:top w:type="dxa" w:w="80"/>
              <w:left w:type="dxa" w:w="80"/>
              <w:bottom w:type="dxa" w:w="80"/>
              <w:right w:type="dxa" w:w="80"/>
            </w:tcMar>
            <w:vAlign w:val="top"/>
          </w:tcPr>
          <w:p>
            <w:pPr>
              <w:pStyle w:val="Body"/>
              <w:spacing w:after="60"/>
              <w:jc w:val="center"/>
              <w:rPr>
                <w:shd w:val="nil" w:color="auto" w:fill="auto"/>
              </w:rPr>
            </w:pPr>
            <w:r>
              <w:rPr>
                <w:b w:val="1"/>
                <w:bCs w:val="1"/>
                <w:outline w:val="0"/>
                <w:color w:val="1f4e79"/>
                <w:u w:color="1f4e79"/>
                <w:shd w:val="nil" w:color="auto" w:fill="auto"/>
                <w:rtl w:val="0"/>
                <w:lang w:val="en-US"/>
                <w14:textFill>
                  <w14:solidFill>
                    <w14:srgbClr w14:val="1F4E79"/>
                  </w14:solidFill>
                </w14:textFill>
              </w:rPr>
              <w:t>GAIN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Centralized and structured booking data.</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Low-code workflow automation through Flow Designer.</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Reliable QR-based ticket validation.</w:t>
            </w:r>
          </w:p>
          <w:p>
            <w:pPr>
              <w:pStyle w:val="Body"/>
              <w:bidi w:val="0"/>
              <w:spacing w:after="30"/>
              <w:ind w:left="158" w:right="0" w:hanging="130"/>
              <w:jc w:val="left"/>
              <w:rPr>
                <w:shd w:val="nil" w:color="auto" w:fill="auto"/>
                <w:rtl w:val="0"/>
              </w:rPr>
            </w:pPr>
            <w:r>
              <w:rPr>
                <w:sz w:val="16"/>
                <w:szCs w:val="16"/>
                <w:shd w:val="nil" w:color="auto" w:fill="auto"/>
                <w:rtl w:val="0"/>
                <w:lang w:val="en-US"/>
              </w:rPr>
              <w:t xml:space="preserve">• </w:t>
            </w:r>
            <w:r>
              <w:rPr>
                <w:sz w:val="16"/>
                <w:szCs w:val="16"/>
                <w:shd w:val="nil" w:color="auto" w:fill="auto"/>
                <w:rtl w:val="0"/>
                <w:lang w:val="en-US"/>
              </w:rPr>
              <w:t>Easier troubleshooting through execution details.</w:t>
            </w:r>
          </w:p>
          <w:p>
            <w:pPr>
              <w:pStyle w:val="Body"/>
              <w:bidi w:val="0"/>
              <w:spacing w:after="30"/>
              <w:ind w:left="158" w:right="0" w:hanging="130"/>
              <w:jc w:val="left"/>
              <w:rPr>
                <w:rtl w:val="0"/>
              </w:rPr>
            </w:pPr>
            <w:r>
              <w:rPr>
                <w:sz w:val="16"/>
                <w:szCs w:val="16"/>
                <w:shd w:val="nil" w:color="auto" w:fill="auto"/>
                <w:rtl w:val="0"/>
                <w:lang w:val="en-US"/>
              </w:rPr>
              <w:t xml:space="preserve">• </w:t>
            </w:r>
            <w:r>
              <w:rPr>
                <w:sz w:val="16"/>
                <w:szCs w:val="16"/>
                <w:shd w:val="nil" w:color="auto" w:fill="auto"/>
                <w:rtl w:val="0"/>
                <w:lang w:val="en-US"/>
              </w:rPr>
              <w:t>Maintainable configuration with minimal custom scripting.</w:t>
            </w:r>
          </w:p>
        </w:tc>
      </w:tr>
    </w:tbl>
    <w:p>
      <w:pPr>
        <w:pStyle w:val="Body"/>
        <w:widowControl w:val="0"/>
        <w:spacing w:line="240" w:lineRule="auto"/>
        <w:jc w:val="center"/>
      </w:pPr>
    </w:p>
    <w:p>
      <w:pPr>
        <w:pStyle w:val="Body"/>
      </w:pPr>
    </w:p>
    <w:p>
      <w:pPr>
        <w:pStyle w:val="Body"/>
      </w:pPr>
      <w:r>
        <w:rPr>
          <w:b w:val="1"/>
          <w:bCs w:val="1"/>
          <w:sz w:val="23"/>
          <w:szCs w:val="23"/>
          <w:rtl w:val="0"/>
          <w:lang w:val="en-US"/>
        </w:rPr>
        <w:t>Empathy Insights Converted into Design Decisions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08"/>
        <w:gridCol w:w="5616"/>
      </w:tblGrid>
      <w:tr>
        <w:tblPrEx>
          <w:shd w:val="clear" w:color="auto" w:fill="ced7e7"/>
        </w:tblPrEx>
        <w:trPr>
          <w:trHeight w:val="210" w:hRule="atLeast"/>
        </w:trPr>
        <w:tc>
          <w:tcPr>
            <w:tcW w:type="dxa" w:w="4608"/>
            <w:tcBorders>
              <w:top w:val="single" w:color="ffffff" w:sz="6" w:space="0" w:shadow="0" w:frame="0"/>
              <w:left w:val="single" w:color="ffffff" w:sz="6" w:space="0" w:shadow="0" w:frame="0"/>
              <w:bottom w:val="single" w:color="b7b7b7" w:sz="7"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Empathy Insight</w:t>
            </w:r>
          </w:p>
        </w:tc>
        <w:tc>
          <w:tcPr>
            <w:tcW w:type="dxa" w:w="5616"/>
            <w:tcBorders>
              <w:top w:val="single" w:color="ffffff" w:sz="6" w:space="0" w:shadow="0" w:frame="0"/>
              <w:left w:val="single" w:color="ffffff" w:sz="6" w:space="0" w:shadow="0" w:frame="0"/>
              <w:bottom w:val="single" w:color="b7b7b7" w:sz="7" w:space="0" w:shadow="0" w:frame="0"/>
              <w:right w:val="single" w:color="ffffff" w:sz="6"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8"/>
                <w:szCs w:val="18"/>
                <w:u w:color="ffffff"/>
                <w:shd w:val="nil" w:color="auto" w:fill="auto"/>
                <w:rtl w:val="0"/>
                <w:lang w:val="en-US"/>
                <w14:textFill>
                  <w14:solidFill>
                    <w14:srgbClr w14:val="FFFFFF"/>
                  </w14:solidFill>
                </w14:textFill>
              </w:rPr>
              <w:t>Design Response</w:t>
            </w:r>
          </w:p>
        </w:tc>
      </w:tr>
      <w:tr>
        <w:tblPrEx>
          <w:shd w:val="clear" w:color="auto" w:fill="ced7e7"/>
        </w:tblPrEx>
        <w:trPr>
          <w:trHeight w:val="212"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Passenger wants less waiting</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Use a self-service Service Catalog booking form.</w:t>
            </w:r>
          </w:p>
        </w:tc>
      </w:tr>
      <w:tr>
        <w:tblPrEx>
          <w:shd w:val="clear" w:color="auto" w:fill="ced7e7"/>
        </w:tblPrEx>
        <w:trPr>
          <w:trHeight w:val="212"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Passenger wants fare confidence</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Automate fare calculation and station mapping.</w:t>
            </w:r>
          </w:p>
        </w:tc>
      </w:tr>
      <w:tr>
        <w:tblPrEx>
          <w:shd w:val="clear" w:color="auto" w:fill="ced7e7"/>
        </w:tblPrEx>
        <w:trPr>
          <w:trHeight w:val="212"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Passenger wants proof of booking</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Generate a QR-based digital ticket.</w:t>
            </w:r>
          </w:p>
        </w:tc>
      </w:tr>
      <w:tr>
        <w:tblPrEx>
          <w:shd w:val="clear" w:color="auto" w:fill="ced7e7"/>
        </w:tblPrEx>
        <w:trPr>
          <w:trHeight w:val="212"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Passenger wants visibility</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Provide request status tracking.</w:t>
            </w:r>
          </w:p>
        </w:tc>
      </w:tr>
      <w:tr>
        <w:tblPrEx>
          <w:shd w:val="clear" w:color="auto" w:fill="ced7e7"/>
        </w:tblPrEx>
        <w:trPr>
          <w:trHeight w:val="212"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Operations need accurate records</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Store booking data in a structured custom Metro Database table.</w:t>
            </w:r>
          </w:p>
        </w:tc>
      </w:tr>
      <w:tr>
        <w:tblPrEx>
          <w:shd w:val="clear" w:color="auto" w:fill="ced7e7"/>
        </w:tblPrEx>
        <w:trPr>
          <w:trHeight w:val="212"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Operations need automation</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Use Flow Designer for processing and task creation.</w:t>
            </w:r>
          </w:p>
        </w:tc>
      </w:tr>
      <w:tr>
        <w:tblPrEx>
          <w:shd w:val="clear" w:color="auto" w:fill="ced7e7"/>
        </w:tblPrEx>
        <w:trPr>
          <w:trHeight w:val="212"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Admins need maintainability</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Keep client scripts and custom logic minimal where possible.</w:t>
            </w:r>
          </w:p>
        </w:tc>
      </w:tr>
      <w:tr>
        <w:tblPrEx>
          <w:shd w:val="clear" w:color="auto" w:fill="ced7e7"/>
        </w:tblPrEx>
        <w:trPr>
          <w:trHeight w:val="441" w:hRule="atLeast"/>
        </w:trPr>
        <w:tc>
          <w:tcPr>
            <w:tcW w:type="dxa" w:w="4608"/>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Station staff need reliable validation</w:t>
            </w:r>
          </w:p>
        </w:tc>
        <w:tc>
          <w:tcPr>
            <w:tcW w:type="dxa" w:w="5616"/>
            <w:tcBorders>
              <w:top w:val="single" w:color="b7b7b7" w:sz="7" w:space="0" w:shadow="0" w:frame="0"/>
              <w:left w:val="single" w:color="b7b7b7" w:sz="7" w:space="0" w:shadow="0" w:frame="0"/>
              <w:bottom w:val="single" w:color="b7b7b7" w:sz="7" w:space="0" w:shadow="0" w:frame="0"/>
              <w:right w:val="single" w:color="b7b7b7" w:sz="7" w:space="0" w:shadow="0" w:frame="0"/>
            </w:tcBorders>
            <w:shd w:val="clear" w:color="auto" w:fill="auto"/>
            <w:tcMar>
              <w:top w:type="dxa" w:w="80"/>
              <w:left w:type="dxa" w:w="80"/>
              <w:bottom w:type="dxa" w:w="80"/>
              <w:right w:type="dxa" w:w="80"/>
            </w:tcMar>
            <w:vAlign w:val="top"/>
          </w:tcPr>
          <w:p>
            <w:pPr>
              <w:pStyle w:val="Body"/>
              <w:spacing w:after="0"/>
            </w:pPr>
            <w:r>
              <w:rPr>
                <w:sz w:val="17"/>
                <w:szCs w:val="17"/>
                <w:shd w:val="nil" w:color="auto" w:fill="auto"/>
                <w:rtl w:val="0"/>
                <w:lang w:val="en-US"/>
              </w:rPr>
              <w:t>Use a Service Portal-compatible widget and spModal approach for QR display.</w:t>
            </w:r>
          </w:p>
        </w:tc>
      </w:tr>
    </w:tbl>
    <w:p>
      <w:pPr>
        <w:pStyle w:val="Body"/>
        <w:widowControl w:val="0"/>
        <w:spacing w:line="240" w:lineRule="auto"/>
        <w:jc w:val="center"/>
      </w:pPr>
    </w:p>
    <w:p>
      <w:pPr>
        <w:pStyle w:val="Body"/>
      </w:pPr>
    </w:p>
    <w:p>
      <w:pPr>
        <w:pStyle w:val="Body"/>
      </w:pPr>
      <w:r>
        <w:rPr>
          <w:b w:val="1"/>
          <w:bCs w:val="1"/>
          <w:sz w:val="23"/>
          <w:szCs w:val="23"/>
          <w:rtl w:val="0"/>
          <w:lang w:val="en-US"/>
        </w:rPr>
        <w:t>Final Empathy Statement</w:t>
      </w:r>
    </w:p>
    <w:p>
      <w:pPr>
        <w:pStyle w:val="Body"/>
        <w:jc w:val="both"/>
      </w:pPr>
      <w:r>
        <w:rPr>
          <w:rtl w:val="0"/>
          <w:lang w:val="en-US"/>
        </w:rPr>
        <w:t>The metro passenger needs a fast, understandable, and trustworthy digital ticketing experience with accurate fare calculation, clear booking confirmation, and an easily verifiable QR ticket. At the same time, metro operations need centralized data, dependable workflow automation, secure access, and easy troubleshooting. These combined needs directly shaped the ServiceNow solution architecture.</w:t>
      </w:r>
    </w:p>
    <w:sectPr>
      <w:headerReference w:type="default" r:id="rId4"/>
      <w:footerReference w:type="default" r:id="rId5"/>
      <w:pgSz w:w="12240" w:h="15840" w:orient="portrait"/>
      <w:pgMar w:top="792" w:right="792" w:bottom="792" w:left="79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