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after="60"/>
        <w:jc w:val="center"/>
      </w:pPr>
      <w:r>
        <w:rPr>
          <w:b w:val="1"/>
          <w:bCs w:val="1"/>
          <w:sz w:val="32"/>
          <w:szCs w:val="32"/>
          <w:rtl w:val="0"/>
          <w:lang w:val="en-US"/>
        </w:rPr>
        <w:t>Ideation / Experience Mapping</w:t>
      </w:r>
    </w:p>
    <w:p>
      <w:pPr>
        <w:pStyle w:val="Body"/>
        <w:spacing w:after="60"/>
        <w:jc w:val="center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en-US"/>
        </w:rPr>
        <w:t>Customer Journey Map - Metro Ticket Generating System in ServiceNow</w:t>
      </w:r>
    </w:p>
    <w:p>
      <w:pPr>
        <w:pStyle w:val="Body"/>
        <w:spacing w:after="60"/>
        <w:jc w:val="center"/>
      </w:pPr>
    </w:p>
    <w:tbl>
      <w:tblPr>
        <w:tblW w:w="1468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68"/>
        <w:gridCol w:w="11520"/>
      </w:tblGrid>
      <w:tr>
        <w:tblPrEx>
          <w:shd w:val="clear" w:color="auto" w:fill="ced7e7"/>
        </w:tblPrEx>
        <w:trPr>
          <w:trHeight w:val="207" w:hRule="atLeast"/>
        </w:trPr>
        <w:tc>
          <w:tcPr>
            <w:tcW w:type="dxa" w:w="3168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11520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hd w:val="nil" w:color="auto" w:fill="auto"/>
                <w:rtl w:val="0"/>
                <w:lang w:val="en-US"/>
              </w:rPr>
              <w:t>28 September 2026</w:t>
            </w:r>
          </w:p>
        </w:tc>
      </w:tr>
      <w:tr>
        <w:tblPrEx>
          <w:shd w:val="clear" w:color="auto" w:fill="ced7e7"/>
        </w:tblPrEx>
        <w:trPr>
          <w:trHeight w:val="207" w:hRule="atLeast"/>
        </w:trPr>
        <w:tc>
          <w:tcPr>
            <w:tcW w:type="dxa" w:w="3168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Project Name</w:t>
            </w:r>
          </w:p>
        </w:tc>
        <w:tc>
          <w:tcPr>
            <w:tcW w:type="dxa" w:w="11520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hd w:val="nil" w:color="auto" w:fill="auto"/>
                <w:rtl w:val="0"/>
                <w:lang w:val="en-US"/>
              </w:rPr>
              <w:t>Metro Ticket Generating System in ServiceNow</w:t>
            </w:r>
          </w:p>
        </w:tc>
      </w:tr>
      <w:tr>
        <w:tblPrEx>
          <w:shd w:val="clear" w:color="auto" w:fill="ced7e7"/>
        </w:tblPrEx>
        <w:trPr>
          <w:trHeight w:val="207" w:hRule="atLeast"/>
        </w:trPr>
        <w:tc>
          <w:tcPr>
            <w:tcW w:type="dxa" w:w="3168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b w:val="1"/>
                <w:bCs w:val="1"/>
                <w:rtl w:val="0"/>
                <w:lang w:val="en-US"/>
              </w:rPr>
              <w:t>Primary Persona</w:t>
            </w:r>
          </w:p>
        </w:tc>
        <w:tc>
          <w:tcPr>
            <w:tcW w:type="dxa" w:w="11520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rtl w:val="0"/>
                <w:lang w:val="en-US"/>
              </w:rPr>
              <w:t>Metro Passenger / Daily Commuter</w:t>
            </w:r>
          </w:p>
        </w:tc>
      </w:tr>
    </w:tbl>
    <w:p>
      <w:pPr>
        <w:pStyle w:val="Body"/>
        <w:widowControl w:val="0"/>
        <w:spacing w:after="60" w:line="240" w:lineRule="auto"/>
        <w:jc w:val="center"/>
      </w:pPr>
    </w:p>
    <w:p>
      <w:pPr>
        <w:pStyle w:val="Body"/>
      </w:pPr>
    </w:p>
    <w:p>
      <w:pPr>
        <w:pStyle w:val="Body"/>
      </w:pPr>
      <w:r>
        <w:rPr>
          <w:b w:val="1"/>
          <w:bCs w:val="1"/>
          <w:rtl w:val="0"/>
          <w:lang w:val="it-IT"/>
        </w:rPr>
        <w:t xml:space="preserve">Scenario: </w:t>
      </w:r>
      <w:r>
        <w:rPr>
          <w:rtl w:val="0"/>
          <w:lang w:val="en-US"/>
        </w:rPr>
        <w:t>A commuter wants to book a metro ticket digitally, receive the correct fare, obtain a QR-based digital ticket, travel through the station, and have the ticket verified successfully.</w:t>
      </w:r>
    </w:p>
    <w:p>
      <w:pPr>
        <w:pStyle w:val="Body"/>
      </w:pPr>
      <w:r>
        <w:rPr>
          <w:b w:val="1"/>
          <w:bCs w:val="1"/>
          <w:rtl w:val="0"/>
          <w:lang w:val="en-US"/>
        </w:rPr>
        <w:t xml:space="preserve">Journey objective: </w:t>
      </w:r>
      <w:r>
        <w:rPr>
          <w:rtl w:val="0"/>
          <w:lang w:val="en-US"/>
        </w:rPr>
        <w:t>Help the commuter complete the trip with minimal waiting, accurate fare information, clear booking status, and reliable digital ticket validation.</w:t>
      </w:r>
    </w:p>
    <w:tbl>
      <w:tblPr>
        <w:tblW w:w="1483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54"/>
        <w:gridCol w:w="1442"/>
        <w:gridCol w:w="1442"/>
        <w:gridCol w:w="1442"/>
        <w:gridCol w:w="1442"/>
        <w:gridCol w:w="1442"/>
        <w:gridCol w:w="1442"/>
        <w:gridCol w:w="1442"/>
        <w:gridCol w:w="1442"/>
        <w:gridCol w:w="1442"/>
      </w:tblGrid>
      <w:tr>
        <w:tblPrEx>
          <w:shd w:val="clear" w:color="auto" w:fill="ced7e7"/>
        </w:tblPrEx>
        <w:trPr>
          <w:trHeight w:val="202" w:hRule="atLeast"/>
        </w:trPr>
        <w:tc>
          <w:tcPr>
            <w:tcW w:type="dxa" w:w="1854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Stage</w:t>
            </w:r>
          </w:p>
        </w:tc>
        <w:tc>
          <w:tcPr>
            <w:tcW w:type="dxa" w:w="1441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Entice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Enter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Engage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Engage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Engage</w:t>
            </w:r>
          </w:p>
        </w:tc>
        <w:tc>
          <w:tcPr>
            <w:tcW w:type="dxa" w:w="1441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Engage</w:t>
            </w:r>
          </w:p>
        </w:tc>
        <w:tc>
          <w:tcPr>
            <w:tcW w:type="dxa" w:w="1441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Exit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Exit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1f4e7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outline w:val="0"/>
                <w:color w:val="ffffff"/>
                <w:sz w:val="15"/>
                <w:szCs w:val="15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Extend</w:t>
            </w:r>
          </w:p>
        </w:tc>
      </w:tr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1854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Steps</w:t>
            </w:r>
          </w:p>
        </w:tc>
        <w:tc>
          <w:tcPr>
            <w:tcW w:type="dxa" w:w="1441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Need to travel / choose digital booking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Open ServiceNow portal and ticket catalog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Select journey, passenger type and ticket count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Review fare and submit booking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Receive request confirmation / processing</w:t>
            </w:r>
          </w:p>
        </w:tc>
        <w:tc>
          <w:tcPr>
            <w:tcW w:type="dxa" w:w="1441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Open QR digital ticket</w:t>
            </w:r>
          </w:p>
        </w:tc>
        <w:tc>
          <w:tcPr>
            <w:tcW w:type="dxa" w:w="1441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Reach station and present QR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Ticket verification / travel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Check request/history after journey</w:t>
            </w:r>
          </w:p>
        </w:tc>
      </w:tr>
      <w:tr>
        <w:tblPrEx>
          <w:shd w:val="clear" w:color="auto" w:fill="ced7e7"/>
        </w:tblPrEx>
        <w:trPr>
          <w:trHeight w:val="829" w:hRule="atLeast"/>
        </w:trPr>
        <w:tc>
          <w:tcPr>
            <w:tcW w:type="dxa" w:w="1854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eaf2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Interactions</w:t>
            </w:r>
          </w:p>
        </w:tc>
        <w:tc>
          <w:tcPr>
            <w:tcW w:type="dxa" w:w="1441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Recognizes need for a faster alternative to counter booking.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Uses ServiceNow Service Portal and opens the metro ticket catalog item.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Interacts with Source, Destination, Passenger Type and Number of Tickets variables.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System calculates fare; passenger reviews details and submits.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Flow Designer processes request and booking data is stored.</w:t>
            </w:r>
          </w:p>
        </w:tc>
        <w:tc>
          <w:tcPr>
            <w:tcW w:type="dxa" w:w="1441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Passenger opens QR ticket through portal-compatible UI / modal.</w:t>
            </w:r>
          </w:p>
        </w:tc>
        <w:tc>
          <w:tcPr>
            <w:tcW w:type="dxa" w:w="1441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Uses mobile device to show the generated QR ticket to station staff.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Station authority verifies ticket details / QR information.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Passenger can refer to request status or booking record if needed.</w:t>
            </w:r>
          </w:p>
        </w:tc>
      </w:tr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1854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e2f0d9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Digital / Physical Touchpoints</w:t>
            </w:r>
          </w:p>
        </w:tc>
        <w:tc>
          <w:tcPr>
            <w:tcW w:type="dxa" w:w="1441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Phone / browser / metro station context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ServiceNow Service Portal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Catalog form + dynamic fields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Fare display + Submit action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REQ/RITM + Flow Designer + Metro Database</w:t>
            </w:r>
          </w:p>
        </w:tc>
        <w:tc>
          <w:tcPr>
            <w:tcW w:type="dxa" w:w="1441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QR widget / spModal</w:t>
            </w:r>
          </w:p>
        </w:tc>
        <w:tc>
          <w:tcPr>
            <w:tcW w:type="dxa" w:w="1441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Mobile screen + station entry area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Station staff / validation point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ServiceNow request history / ticket record</w:t>
            </w:r>
          </w:p>
        </w:tc>
      </w:tr>
      <w:tr>
        <w:tblPrEx>
          <w:shd w:val="clear" w:color="auto" w:fill="ced7e7"/>
        </w:tblPrEx>
        <w:trPr>
          <w:trHeight w:val="629" w:hRule="atLeast"/>
        </w:trPr>
        <w:tc>
          <w:tcPr>
            <w:tcW w:type="dxa" w:w="1854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Goals &amp; Motivations</w:t>
            </w:r>
          </w:p>
        </w:tc>
        <w:tc>
          <w:tcPr>
            <w:tcW w:type="dxa" w:w="1441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Help me avoid wasting time in a queue.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Help me reach the booking form quickly.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Help me enter my journey information without confusion.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Help me know the fare is correct before I confirm.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Help me feel confident my booking is being processed.</w:t>
            </w:r>
          </w:p>
        </w:tc>
        <w:tc>
          <w:tcPr>
            <w:tcW w:type="dxa" w:w="1441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Help me get clear proof that my ticket is ready.</w:t>
            </w:r>
          </w:p>
        </w:tc>
        <w:tc>
          <w:tcPr>
            <w:tcW w:type="dxa" w:w="1441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Help me enter the station without ticket-related delay.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Help me complete verification quickly and accurately.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Help me retain visibility of my booking after travel.</w:t>
            </w:r>
          </w:p>
        </w:tc>
      </w:tr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1854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Positive Moments</w:t>
            </w:r>
          </w:p>
        </w:tc>
        <w:tc>
          <w:tcPr>
            <w:tcW w:type="dxa" w:w="1441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Digital option is available.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Booking form is centralized and easy to access.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Inputs are guided and structured.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Fare is calculated automatically.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Request is created and tracked.</w:t>
            </w:r>
          </w:p>
        </w:tc>
        <w:tc>
          <w:tcPr>
            <w:tcW w:type="dxa" w:w="1441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QR ticket is available digitally.</w:t>
            </w:r>
          </w:p>
        </w:tc>
        <w:tc>
          <w:tcPr>
            <w:tcW w:type="dxa" w:w="1441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No paper ticket is required.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Verification becomes fast when data is correct.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d9ead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Booking history remains digitally available.</w:t>
            </w:r>
          </w:p>
        </w:tc>
      </w:tr>
      <w:tr>
        <w:tblPrEx>
          <w:shd w:val="clear" w:color="auto" w:fill="ced7e7"/>
        </w:tblPrEx>
        <w:trPr>
          <w:trHeight w:val="662" w:hRule="atLeast"/>
        </w:trPr>
        <w:tc>
          <w:tcPr>
            <w:tcW w:type="dxa" w:w="1854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f4cc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Negative Moments / Pain</w:t>
            </w:r>
          </w:p>
        </w:tc>
        <w:tc>
          <w:tcPr>
            <w:tcW w:type="dxa" w:w="1441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f4cc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Passenger may still expect a manual counter process.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f4cc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Portal navigation may be unfamiliar.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f4cc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Wrong or missing variable population can confuse the user.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f4cc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Fare mismatch creates immediate loss of trust.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f4cc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Flow failure can delay confirmation.</w:t>
            </w:r>
          </w:p>
        </w:tc>
        <w:tc>
          <w:tcPr>
            <w:tcW w:type="dxa" w:w="1441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f4cc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QR rendering issues can prevent ticket display.</w:t>
            </w:r>
          </w:p>
        </w:tc>
        <w:tc>
          <w:tcPr>
            <w:tcW w:type="dxa" w:w="1441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f4cc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Poor network / device visibility can slow presentation.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f4cc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Incorrect mapping or unreadable ticket data delays validation.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f4cc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Limited current integrations reduce post-trip functionality.</w:t>
            </w:r>
          </w:p>
        </w:tc>
      </w:tr>
      <w:tr>
        <w:tblPrEx>
          <w:shd w:val="clear" w:color="auto" w:fill="ced7e7"/>
        </w:tblPrEx>
        <w:trPr>
          <w:trHeight w:val="662" w:hRule="atLeast"/>
        </w:trPr>
        <w:tc>
          <w:tcPr>
            <w:tcW w:type="dxa" w:w="1854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b w:val="1"/>
                <w:bCs w:val="1"/>
                <w:sz w:val="15"/>
                <w:szCs w:val="15"/>
                <w:shd w:val="nil" w:color="auto" w:fill="auto"/>
                <w:rtl w:val="0"/>
                <w:lang w:val="en-US"/>
              </w:rPr>
              <w:t>Areas of Opportunity</w:t>
            </w:r>
          </w:p>
        </w:tc>
        <w:tc>
          <w:tcPr>
            <w:tcW w:type="dxa" w:w="1441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Promote self-service booking at station entry points.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Provide a direct Book Metro Ticket shortcut.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Use dependent fields, UI policies and validation for cleaner input.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Show fare breakdown and route details clearly.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Provide clearer success/error state and automated notifications.</w:t>
            </w:r>
          </w:p>
        </w:tc>
        <w:tc>
          <w:tcPr>
            <w:tcW w:type="dxa" w:w="1441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Add email/SMS delivery as backup for QR ticket access.</w:t>
            </w:r>
          </w:p>
        </w:tc>
        <w:tc>
          <w:tcPr>
            <w:tcW w:type="dxa" w:w="1441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Support offline-friendly ticket display in future.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Add ticket status/validity indicator for station authority.</w:t>
            </w:r>
          </w:p>
        </w:tc>
        <w:tc>
          <w:tcPr>
            <w:tcW w:type="dxa" w:w="1442"/>
            <w:tcBorders>
              <w:top w:val="single" w:color="b7b7b7" w:sz="5" w:space="0" w:shadow="0" w:frame="0"/>
              <w:left w:val="single" w:color="b7b7b7" w:sz="5" w:space="0" w:shadow="0" w:frame="0"/>
              <w:bottom w:val="single" w:color="b7b7b7" w:sz="5" w:space="0" w:shadow="0" w:frame="0"/>
              <w:right w:val="single" w:color="b7b7b7" w:sz="5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Add travel analytics, passes, payments and personalized history.</w:t>
            </w:r>
          </w:p>
        </w:tc>
      </w:tr>
    </w:tbl>
    <w:p>
      <w:pPr>
        <w:pStyle w:val="Body"/>
        <w:widowControl w:val="0"/>
        <w:spacing w:line="240" w:lineRule="auto"/>
        <w:jc w:val="center"/>
      </w:pPr>
    </w:p>
    <w:p>
      <w:pPr>
        <w:pStyle w:val="Body"/>
      </w:pPr>
    </w:p>
    <w:p>
      <w:pPr>
        <w:pStyle w:val="Body"/>
      </w:pPr>
      <w:r>
        <w:rPr>
          <w:b w:val="1"/>
          <w:bCs w:val="1"/>
          <w:sz w:val="21"/>
          <w:szCs w:val="21"/>
          <w:rtl w:val="0"/>
          <w:lang w:val="en-US"/>
        </w:rPr>
        <w:t>Journey Insight Summary</w:t>
      </w:r>
    </w:p>
    <w:p>
      <w:pPr>
        <w:pStyle w:val="Body"/>
        <w:jc w:val="both"/>
      </w:pPr>
      <w:r>
        <w:rPr>
          <w:rtl w:val="0"/>
          <w:lang w:val="en-US"/>
        </w:rPr>
        <w:t>The most critical trust points in the passenger journey are fare calculation, successful request processing, and QR ticket availability. The strongest opportunities therefore lie in reducing data-entry errors, making the fare transparent, ensuring Flow Designer processing is reliable, and providing a dependable QR ticket experience in Service Portal.</w:t>
      </w:r>
    </w:p>
    <w:sectPr>
      <w:headerReference w:type="default" r:id="rId4"/>
      <w:footerReference w:type="default" r:id="rId5"/>
      <w:pgSz w:w="15840" w:h="12240" w:orient="landscape"/>
      <w:pgMar w:top="504" w:right="504" w:bottom="504" w:left="504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