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sz w:val="32"/>
          <w:szCs w:val="32"/>
          <w:rtl w:val="0"/>
          <w:lang w:val="en-US"/>
        </w:rPr>
        <w:t>Project Development Phase</w:t>
      </w:r>
    </w:p>
    <w:p>
      <w:pPr>
        <w:pStyle w:val="Body"/>
        <w:jc w:val="center"/>
      </w:pPr>
      <w:r>
        <w:rPr>
          <w:b w:val="1"/>
          <w:bCs w:val="1"/>
          <w:sz w:val="28"/>
          <w:szCs w:val="28"/>
          <w:rtl w:val="0"/>
          <w:lang w:val="en-US"/>
        </w:rPr>
        <w:t>Power BI Performance Test</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6"/>
        <w:gridCol w:w="6912"/>
      </w:tblGrid>
      <w:tr>
        <w:tblPrEx>
          <w:shd w:val="clear" w:color="auto" w:fill="ced7e7"/>
        </w:tblPrEx>
        <w:trPr>
          <w:trHeight w:val="214" w:hRule="atLeast"/>
        </w:trPr>
        <w:tc>
          <w:tcPr>
            <w:tcW w:type="dxa" w:w="3456"/>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Date</w:t>
            </w:r>
          </w:p>
        </w:tc>
        <w:tc>
          <w:tcPr>
            <w:tcW w:type="dxa" w:w="6912"/>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2</w:t>
            </w:r>
            <w:r>
              <w:rPr>
                <w:sz w:val="18"/>
                <w:szCs w:val="18"/>
                <w:shd w:val="nil" w:color="auto" w:fill="auto"/>
                <w:rtl w:val="0"/>
                <w:lang w:val="en-US"/>
              </w:rPr>
              <w:t>9</w:t>
            </w:r>
            <w:r>
              <w:rPr>
                <w:sz w:val="18"/>
                <w:szCs w:val="18"/>
                <w:shd w:val="nil" w:color="auto" w:fill="auto"/>
                <w:rtl w:val="0"/>
                <w:lang w:val="en-US"/>
              </w:rPr>
              <w:t xml:space="preserve"> September 2026</w:t>
            </w:r>
          </w:p>
        </w:tc>
      </w:tr>
      <w:tr>
        <w:tblPrEx>
          <w:shd w:val="clear" w:color="auto" w:fill="ced7e7"/>
        </w:tblPrEx>
        <w:trPr>
          <w:trHeight w:val="214" w:hRule="atLeast"/>
        </w:trPr>
        <w:tc>
          <w:tcPr>
            <w:tcW w:type="dxa" w:w="3456"/>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Project Name</w:t>
            </w:r>
          </w:p>
        </w:tc>
        <w:tc>
          <w:tcPr>
            <w:tcW w:type="dxa" w:w="6912"/>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Metro Ticket Generating System in ServiceNow</w:t>
            </w:r>
          </w:p>
        </w:tc>
      </w:tr>
      <w:tr>
        <w:tblPrEx>
          <w:shd w:val="clear" w:color="auto" w:fill="ced7e7"/>
        </w:tblPrEx>
        <w:trPr>
          <w:trHeight w:val="234" w:hRule="atLeast"/>
        </w:trPr>
        <w:tc>
          <w:tcPr>
            <w:tcW w:type="dxa" w:w="3456"/>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Maximum Marks</w:t>
            </w:r>
          </w:p>
        </w:tc>
        <w:tc>
          <w:tcPr>
            <w:tcW w:type="dxa" w:w="6912"/>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jc w:val="center"/>
      </w:pPr>
    </w:p>
    <w:p>
      <w:pPr>
        <w:pStyle w:val="Body"/>
      </w:pPr>
    </w:p>
    <w:p>
      <w:pPr>
        <w:pStyle w:val="Body"/>
      </w:pPr>
      <w:r>
        <w:rPr>
          <w:b w:val="1"/>
          <w:bCs w:val="1"/>
          <w:sz w:val="23"/>
          <w:szCs w:val="23"/>
          <w:rtl w:val="0"/>
          <w:lang w:val="en-US"/>
        </w:rPr>
        <w:t>Performance Testing:</w:t>
      </w:r>
    </w:p>
    <w:p>
      <w:pPr>
        <w:pStyle w:val="Body"/>
        <w:jc w:val="both"/>
      </w:pPr>
      <w:r>
        <w:rPr>
          <w:sz w:val="18"/>
          <w:szCs w:val="18"/>
          <w:rtl w:val="0"/>
          <w:lang w:val="en-US"/>
        </w:rPr>
        <w:t>Power BI is not part of the current Metro Ticket Generating System implementation. Travel analytics is documented only as future scope. The table below records that status without claiming unimplemented dashboards.</w:t>
      </w:r>
    </w:p>
    <w:tbl>
      <w:tblPr>
        <w:tblW w:w="104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2303"/>
        <w:gridCol w:w="5617"/>
        <w:gridCol w:w="1728"/>
      </w:tblGrid>
      <w:tr>
        <w:tblPrEx>
          <w:shd w:val="clear" w:color="auto" w:fill="ced7e7"/>
        </w:tblPrEx>
        <w:trPr>
          <w:trHeight w:val="208" w:hRule="atLeast"/>
        </w:trPr>
        <w:tc>
          <w:tcPr>
            <w:tcW w:type="dxa" w:w="79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S.No.</w:t>
            </w:r>
          </w:p>
        </w:tc>
        <w:tc>
          <w:tcPr>
            <w:tcW w:type="dxa" w:w="2303"/>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Parameter</w:t>
            </w:r>
          </w:p>
        </w:tc>
        <w:tc>
          <w:tcPr>
            <w:tcW w:type="dxa" w:w="561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Screenshot / Values</w:t>
            </w:r>
          </w:p>
        </w:tc>
        <w:tc>
          <w:tcPr>
            <w:tcW w:type="dxa" w:w="1728"/>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Evidence</w:t>
            </w:r>
          </w:p>
        </w:tc>
      </w:tr>
      <w:tr>
        <w:tblPrEx>
          <w:shd w:val="clear" w:color="auto" w:fill="ced7e7"/>
        </w:tblPrEx>
        <w:trPr>
          <w:trHeight w:val="190"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1</w:t>
            </w:r>
          </w:p>
        </w:tc>
        <w:tc>
          <w:tcPr>
            <w:tcW w:type="dxa" w:w="230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Data Rendered</w:t>
            </w:r>
          </w:p>
        </w:tc>
        <w:tc>
          <w:tcPr>
            <w:tcW w:type="dxa" w:w="561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N/A - No Power BI report is implemented.</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Not Applicable</w:t>
            </w:r>
          </w:p>
        </w:tc>
      </w:tr>
      <w:tr>
        <w:tblPrEx>
          <w:shd w:val="clear" w:color="auto" w:fill="ced7e7"/>
        </w:tblPrEx>
        <w:trPr>
          <w:trHeight w:val="396"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2</w:t>
            </w:r>
          </w:p>
        </w:tc>
        <w:tc>
          <w:tcPr>
            <w:tcW w:type="dxa" w:w="230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Data Preprocessing</w:t>
            </w:r>
          </w:p>
        </w:tc>
        <w:tc>
          <w:tcPr>
            <w:tcW w:type="dxa" w:w="561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N/A - Data is stored and processed within ServiceNow records/custom tables, not Power BI.</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Not Applicable</w:t>
            </w:r>
          </w:p>
        </w:tc>
      </w:tr>
      <w:tr>
        <w:tblPrEx>
          <w:shd w:val="clear" w:color="auto" w:fill="ced7e7"/>
        </w:tblPrEx>
        <w:trPr>
          <w:trHeight w:val="190"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3</w:t>
            </w:r>
          </w:p>
        </w:tc>
        <w:tc>
          <w:tcPr>
            <w:tcW w:type="dxa" w:w="230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Utilization of Data Filters</w:t>
            </w:r>
          </w:p>
        </w:tc>
        <w:tc>
          <w:tcPr>
            <w:tcW w:type="dxa" w:w="561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N/A - No Power BI slicers/filters are implemented.</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Not Applicable</w:t>
            </w:r>
          </w:p>
        </w:tc>
      </w:tr>
      <w:tr>
        <w:tblPrEx>
          <w:shd w:val="clear" w:color="auto" w:fill="ced7e7"/>
        </w:tblPrEx>
        <w:trPr>
          <w:trHeight w:val="190"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4</w:t>
            </w:r>
          </w:p>
        </w:tc>
        <w:tc>
          <w:tcPr>
            <w:tcW w:type="dxa" w:w="230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DAX Queries Used</w:t>
            </w:r>
          </w:p>
        </w:tc>
        <w:tc>
          <w:tcPr>
            <w:tcW w:type="dxa" w:w="561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N/A - DAX is not used in the current project.</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Not Applicable</w:t>
            </w:r>
          </w:p>
        </w:tc>
      </w:tr>
      <w:tr>
        <w:tblPrEx>
          <w:shd w:val="clear" w:color="auto" w:fill="ced7e7"/>
        </w:tblPrEx>
        <w:trPr>
          <w:trHeight w:val="396"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5</w:t>
            </w:r>
          </w:p>
        </w:tc>
        <w:tc>
          <w:tcPr>
            <w:tcW w:type="dxa" w:w="230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Dashboard Design</w:t>
            </w:r>
          </w:p>
        </w:tc>
        <w:tc>
          <w:tcPr>
            <w:tcW w:type="dxa" w:w="561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0 Power BI visualizations/graphs in current version. Analytics dashboard is future scope.</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Not Applicable</w:t>
            </w:r>
          </w:p>
        </w:tc>
      </w:tr>
      <w:tr>
        <w:tblPrEx>
          <w:shd w:val="clear" w:color="auto" w:fill="ced7e7"/>
        </w:tblPrEx>
        <w:trPr>
          <w:trHeight w:val="190" w:hRule="atLeast"/>
        </w:trPr>
        <w:tc>
          <w:tcPr>
            <w:tcW w:type="dxa" w:w="79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6</w:t>
            </w:r>
          </w:p>
        </w:tc>
        <w:tc>
          <w:tcPr>
            <w:tcW w:type="dxa" w:w="230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Report Design</w:t>
            </w:r>
          </w:p>
        </w:tc>
        <w:tc>
          <w:tcPr>
            <w:tcW w:type="dxa" w:w="561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0 Power BI report visualizations/graphs in current version.</w:t>
            </w:r>
          </w:p>
        </w:tc>
        <w:tc>
          <w:tcPr>
            <w:tcW w:type="dxa" w:w="17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Not Applicable</w:t>
            </w:r>
          </w:p>
        </w:tc>
      </w:tr>
    </w:tbl>
    <w:p>
      <w:pPr>
        <w:pStyle w:val="Body"/>
        <w:widowControl w:val="0"/>
        <w:spacing w:line="240" w:lineRule="auto"/>
        <w:jc w:val="center"/>
      </w:pPr>
      <w:r/>
    </w:p>
    <w:sectPr>
      <w:headerReference w:type="default" r:id="rId4"/>
      <w:footerReference w:type="default" r:id="rId5"/>
      <w:pgSz w:w="12240" w:h="15840" w:orient="portrait"/>
      <w:pgMar w:top="648" w:right="720" w:bottom="648"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