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6419" w14:textId="77777777" w:rsidR="00C961FC" w:rsidRDefault="00000000">
      <w:pPr>
        <w:spacing w:after="0" w:line="258" w:lineRule="auto"/>
        <w:ind w:left="2691" w:right="0" w:hanging="1860"/>
      </w:pPr>
      <w:r>
        <w:rPr>
          <w:b/>
          <w:sz w:val="28"/>
          <w:u w:val="single" w:color="000000"/>
        </w:rPr>
        <w:t>CUSTOMER CHURN PREDICTION – MODEL DEVELOPMENT,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VALIDATION AND DEPLOYMENT</w:t>
      </w:r>
      <w:r>
        <w:rPr>
          <w:b/>
          <w:sz w:val="28"/>
        </w:rPr>
        <w:t xml:space="preserve"> </w:t>
      </w:r>
    </w:p>
    <w:p w14:paraId="7055F516" w14:textId="77777777" w:rsidR="00C961FC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6160" w:type="dxa"/>
        <w:tblInd w:w="1971" w:type="dxa"/>
        <w:tblCellMar>
          <w:top w:w="158" w:type="dxa"/>
          <w:left w:w="12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592"/>
        <w:gridCol w:w="4568"/>
      </w:tblGrid>
      <w:tr w:rsidR="00C961FC" w14:paraId="66F8422E" w14:textId="77777777">
        <w:trPr>
          <w:trHeight w:val="470"/>
        </w:trPr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83D50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4E454" w14:textId="3E11D922" w:rsidR="00C961FC" w:rsidRDefault="008372EC">
            <w:pPr>
              <w:spacing w:after="0" w:line="259" w:lineRule="auto"/>
              <w:ind w:left="0" w:right="0" w:firstLine="0"/>
            </w:pPr>
            <w:r>
              <w:t>KELLEN HANSEL NOSINA</w:t>
            </w:r>
            <w:r w:rsidR="00000000">
              <w:t xml:space="preserve"> </w:t>
            </w:r>
          </w:p>
        </w:tc>
      </w:tr>
      <w:tr w:rsidR="00C961FC" w14:paraId="09C99380" w14:textId="77777777">
        <w:trPr>
          <w:trHeight w:val="470"/>
        </w:trPr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FCC7B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Roll Number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4687E" w14:textId="6CE911C5" w:rsidR="00C961FC" w:rsidRDefault="00000000">
            <w:pPr>
              <w:spacing w:after="0" w:line="259" w:lineRule="auto"/>
              <w:ind w:left="0" w:right="0" w:firstLine="0"/>
            </w:pPr>
            <w:r>
              <w:t>RA2211047010</w:t>
            </w:r>
          </w:p>
        </w:tc>
      </w:tr>
      <w:tr w:rsidR="00C961FC" w14:paraId="0788E0A8" w14:textId="77777777">
        <w:trPr>
          <w:trHeight w:val="456"/>
        </w:trPr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544B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Department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A7CF6" w14:textId="77777777" w:rsidR="00C961FC" w:rsidRDefault="00000000">
            <w:pPr>
              <w:spacing w:after="0" w:line="259" w:lineRule="auto"/>
              <w:ind w:left="0" w:right="0" w:firstLine="0"/>
            </w:pPr>
            <w:r>
              <w:t xml:space="preserve">CINTEL </w:t>
            </w:r>
          </w:p>
        </w:tc>
      </w:tr>
      <w:tr w:rsidR="00C961FC" w14:paraId="45309353" w14:textId="77777777">
        <w:trPr>
          <w:trHeight w:val="470"/>
        </w:trPr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F471A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Subject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78185" w14:textId="77777777" w:rsidR="00C961FC" w:rsidRDefault="00000000">
            <w:pPr>
              <w:spacing w:after="0" w:line="259" w:lineRule="auto"/>
              <w:ind w:left="0" w:right="0" w:firstLine="0"/>
            </w:pPr>
            <w:r>
              <w:t xml:space="preserve">Inferential Statistics and Predictive Analytics </w:t>
            </w:r>
          </w:p>
        </w:tc>
      </w:tr>
      <w:tr w:rsidR="00C961FC" w14:paraId="202D2533" w14:textId="77777777">
        <w:trPr>
          <w:trHeight w:val="473"/>
        </w:trPr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09FFB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Subject Code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64F4E" w14:textId="77777777" w:rsidR="00C961FC" w:rsidRDefault="00000000">
            <w:pPr>
              <w:spacing w:after="0" w:line="259" w:lineRule="auto"/>
              <w:ind w:left="0" w:right="0" w:firstLine="0"/>
            </w:pPr>
            <w:r>
              <w:t xml:space="preserve">21AIC401T </w:t>
            </w:r>
          </w:p>
        </w:tc>
      </w:tr>
    </w:tbl>
    <w:p w14:paraId="7EF8E266" w14:textId="77777777" w:rsidR="00C961FC" w:rsidRDefault="00000000">
      <w:pPr>
        <w:spacing w:after="289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D127132" w14:textId="77777777" w:rsidR="00C961FC" w:rsidRDefault="00000000">
      <w:pPr>
        <w:spacing w:after="6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78D54AB" w14:textId="77777777" w:rsidR="00C961FC" w:rsidRDefault="00000000">
      <w:pPr>
        <w:pStyle w:val="Heading1"/>
        <w:ind w:left="343"/>
      </w:pPr>
      <w:r>
        <w:t>Abstract</w:t>
      </w:r>
      <w:r>
        <w:rPr>
          <w:u w:val="none"/>
        </w:rPr>
        <w:t xml:space="preserve"> </w:t>
      </w:r>
    </w:p>
    <w:p w14:paraId="43F6053A" w14:textId="77777777" w:rsidR="00C961FC" w:rsidRDefault="00000000">
      <w:pPr>
        <w:spacing w:after="193" w:line="357" w:lineRule="auto"/>
        <w:ind w:left="0" w:firstLine="0"/>
        <w:jc w:val="both"/>
      </w:pPr>
      <w:r>
        <w:t xml:space="preserve">Customer churn significantly affects the sustainability of subscription-based organizations, especially in telecom industries where switching barriers are low. This project applies predictive analytics and inferential statistics to design a churn prediction model that helps businesses identify customers at risk of discontinuation. Using the </w:t>
      </w:r>
      <w:r>
        <w:rPr>
          <w:i/>
        </w:rPr>
        <w:t>Kaggle Telco Customer Churn</w:t>
      </w:r>
      <w:r>
        <w:t xml:space="preserve"> dataset, two models — </w:t>
      </w:r>
      <w:r>
        <w:rPr>
          <w:b/>
        </w:rPr>
        <w:t>Random Forest Classifier</w:t>
      </w:r>
      <w:r>
        <w:t xml:space="preserve"> and </w:t>
      </w:r>
      <w:r>
        <w:rPr>
          <w:b/>
        </w:rPr>
        <w:t>CHAID Decision Tree</w:t>
      </w:r>
      <w:r>
        <w:t xml:space="preserve"> — were built and compared. The Random Forest model achieved an </w:t>
      </w:r>
      <w:r>
        <w:rPr>
          <w:b/>
        </w:rPr>
        <w:t>accuracy of 80.4%</w:t>
      </w:r>
      <w:r>
        <w:t xml:space="preserve"> and an </w:t>
      </w:r>
      <w:r>
        <w:rPr>
          <w:b/>
        </w:rPr>
        <w:t>AUC score of 0.86</w:t>
      </w:r>
      <w:r>
        <w:t xml:space="preserve">, surpassing the CHAID model’s 73% accuracy. The CHAID approach, however, provided interpretable rules that describe customer behavior in </w:t>
      </w:r>
      <w:proofErr w:type="spellStart"/>
      <w:r>
        <w:t>businessfriendly</w:t>
      </w:r>
      <w:proofErr w:type="spellEnd"/>
      <w:r>
        <w:t xml:space="preserve"> terms.  </w:t>
      </w:r>
    </w:p>
    <w:p w14:paraId="50336B7E" w14:textId="77777777" w:rsidR="00C961FC" w:rsidRDefault="00000000">
      <w:pPr>
        <w:spacing w:after="187" w:line="259" w:lineRule="auto"/>
        <w:ind w:left="0" w:right="0" w:firstLine="0"/>
      </w:pPr>
      <w:r>
        <w:t xml:space="preserve"> </w:t>
      </w:r>
    </w:p>
    <w:p w14:paraId="5FAFB06A" w14:textId="77777777" w:rsidR="00C961FC" w:rsidRDefault="00000000">
      <w:pPr>
        <w:pStyle w:val="Heading1"/>
        <w:ind w:left="343"/>
      </w:pPr>
      <w:r>
        <w:t>Introduction</w:t>
      </w:r>
      <w:r>
        <w:rPr>
          <w:u w:val="none"/>
        </w:rPr>
        <w:t xml:space="preserve"> </w:t>
      </w:r>
    </w:p>
    <w:p w14:paraId="720FC512" w14:textId="77777777" w:rsidR="00C961FC" w:rsidRDefault="00000000">
      <w:pPr>
        <w:spacing w:after="184" w:line="357" w:lineRule="auto"/>
        <w:ind w:left="852" w:right="0" w:hanging="360"/>
      </w:pPr>
      <w:r>
        <w:t xml:space="preserve">Customer churn represents a scenario in which a client discontinues a service or subscription. Predicting churn allows companies to develop retention strategies before customers leave. The cost of retaining a customer is typically 5–7 times lower than acquiring a new one, making churn prediction both a statistical and economic priority. </w:t>
      </w:r>
    </w:p>
    <w:p w14:paraId="62083953" w14:textId="77777777" w:rsidR="00C961FC" w:rsidRDefault="00000000">
      <w:pPr>
        <w:pStyle w:val="Heading2"/>
        <w:spacing w:after="169"/>
        <w:ind w:left="502"/>
      </w:pPr>
      <w:r>
        <w:rPr>
          <w:sz w:val="24"/>
          <w:u w:val="none"/>
        </w:rPr>
        <w:t xml:space="preserve">Objectives </w:t>
      </w:r>
    </w:p>
    <w:p w14:paraId="708C13AB" w14:textId="77777777" w:rsidR="00C961FC" w:rsidRDefault="00000000">
      <w:pPr>
        <w:numPr>
          <w:ilvl w:val="0"/>
          <w:numId w:val="1"/>
        </w:numPr>
        <w:spacing w:after="164"/>
        <w:ind w:right="0" w:hanging="228"/>
      </w:pPr>
      <w:r>
        <w:t xml:space="preserve">To explore customer </w:t>
      </w:r>
      <w:proofErr w:type="spellStart"/>
      <w:r>
        <w:t>behavioural</w:t>
      </w:r>
      <w:proofErr w:type="spellEnd"/>
      <w:r>
        <w:t xml:space="preserve"> and demographic features influencing churn. </w:t>
      </w:r>
    </w:p>
    <w:p w14:paraId="48DB8440" w14:textId="77777777" w:rsidR="00C961FC" w:rsidRDefault="00000000">
      <w:pPr>
        <w:numPr>
          <w:ilvl w:val="0"/>
          <w:numId w:val="1"/>
        </w:numPr>
        <w:spacing w:after="162"/>
        <w:ind w:right="0" w:hanging="228"/>
      </w:pPr>
      <w:r>
        <w:t xml:space="preserve">To develop and evaluate predictive models using inferential statistics and machine learning. </w:t>
      </w:r>
    </w:p>
    <w:p w14:paraId="286D7221" w14:textId="77777777" w:rsidR="00C961FC" w:rsidRDefault="00000000">
      <w:pPr>
        <w:numPr>
          <w:ilvl w:val="0"/>
          <w:numId w:val="1"/>
        </w:numPr>
        <w:spacing w:after="161"/>
        <w:ind w:right="0" w:hanging="228"/>
      </w:pPr>
      <w:r>
        <w:t xml:space="preserve">To compare a </w:t>
      </w:r>
      <w:r>
        <w:rPr>
          <w:b/>
        </w:rPr>
        <w:t>CHAID-based Decision Tree</w:t>
      </w:r>
      <w:r>
        <w:t xml:space="preserve"> with an ensemble method (Random Forest). </w:t>
      </w:r>
    </w:p>
    <w:p w14:paraId="09C01E87" w14:textId="77777777" w:rsidR="00C961FC" w:rsidRDefault="00000000">
      <w:pPr>
        <w:numPr>
          <w:ilvl w:val="0"/>
          <w:numId w:val="1"/>
        </w:numPr>
        <w:ind w:right="0" w:hanging="228"/>
      </w:pPr>
      <w:r>
        <w:lastRenderedPageBreak/>
        <w:t xml:space="preserve">To propose a deployment and update framework for sustainable predictive maintenance. </w:t>
      </w:r>
    </w:p>
    <w:p w14:paraId="2A5FDFE9" w14:textId="77777777" w:rsidR="00C961FC" w:rsidRDefault="00000000">
      <w:pPr>
        <w:pStyle w:val="Heading2"/>
      </w:pPr>
      <w:r>
        <w:t>Dataset Description and Data Preparation</w:t>
      </w:r>
      <w:r>
        <w:rPr>
          <w:u w:val="none"/>
        </w:rPr>
        <w:t xml:space="preserve"> </w:t>
      </w:r>
    </w:p>
    <w:p w14:paraId="3B1DB055" w14:textId="77777777" w:rsidR="00C961FC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7D0279AD" w14:textId="77777777" w:rsidR="00C961FC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302E904" w14:textId="77777777" w:rsidR="00C961FC" w:rsidRDefault="00000000">
      <w:pPr>
        <w:spacing w:after="12" w:line="237" w:lineRule="auto"/>
        <w:ind w:left="343" w:right="24"/>
      </w:pPr>
      <w:r>
        <w:rPr>
          <w:b/>
        </w:rPr>
        <w:t xml:space="preserve">Dataset Source: </w:t>
      </w:r>
      <w:r>
        <w:t xml:space="preserve">Kaggle – </w:t>
      </w:r>
      <w:r>
        <w:rPr>
          <w:sz w:val="22"/>
        </w:rPr>
        <w:t>https://www.kaggle.com/datasets/rajyellow46/customer-behavior-on-ottplatform</w:t>
      </w:r>
      <w:r>
        <w:t xml:space="preserve"> </w:t>
      </w:r>
    </w:p>
    <w:p w14:paraId="01B2325F" w14:textId="77777777" w:rsidR="00C961FC" w:rsidRDefault="00000000">
      <w:pPr>
        <w:pStyle w:val="Heading3"/>
        <w:spacing w:after="0"/>
        <w:ind w:left="368"/>
      </w:pPr>
      <w:r>
        <w:t xml:space="preserve">Rows: </w:t>
      </w:r>
      <w:r>
        <w:rPr>
          <w:b w:val="0"/>
        </w:rPr>
        <w:t xml:space="preserve">5,000 </w:t>
      </w:r>
      <w:r>
        <w:t xml:space="preserve">Columns: </w:t>
      </w:r>
      <w:r>
        <w:rPr>
          <w:b w:val="0"/>
        </w:rPr>
        <w:t xml:space="preserve">18 </w:t>
      </w:r>
    </w:p>
    <w:p w14:paraId="2C4319EA" w14:textId="77777777" w:rsidR="00C961FC" w:rsidRDefault="00000000">
      <w:pPr>
        <w:spacing w:after="0"/>
        <w:ind w:left="367" w:right="0"/>
      </w:pPr>
      <w:r>
        <w:rPr>
          <w:b/>
        </w:rPr>
        <w:t xml:space="preserve">Target Variable: </w:t>
      </w:r>
      <w:r>
        <w:rPr>
          <w:i/>
        </w:rPr>
        <w:t xml:space="preserve">Churn </w:t>
      </w:r>
      <w:r>
        <w:t xml:space="preserve">(1 = churned, 0 = retained) </w:t>
      </w:r>
    </w:p>
    <w:p w14:paraId="2545F0B7" w14:textId="77777777" w:rsidR="00C961FC" w:rsidRDefault="00000000">
      <w:pPr>
        <w:spacing w:after="24" w:line="259" w:lineRule="auto"/>
        <w:ind w:left="358" w:right="0" w:firstLine="0"/>
      </w:pPr>
      <w:r>
        <w:t xml:space="preserve"> </w:t>
      </w:r>
    </w:p>
    <w:p w14:paraId="07306AA2" w14:textId="77777777" w:rsidR="00C961FC" w:rsidRDefault="00000000">
      <w:pPr>
        <w:spacing w:after="0" w:line="259" w:lineRule="auto"/>
        <w:ind w:left="368" w:right="0"/>
      </w:pPr>
      <w:r>
        <w:rPr>
          <w:b/>
          <w:sz w:val="28"/>
        </w:rPr>
        <w:t xml:space="preserve">Key Attributes: </w:t>
      </w:r>
    </w:p>
    <w:p w14:paraId="67778DA2" w14:textId="77777777" w:rsidR="00C961FC" w:rsidRDefault="00000000">
      <w:pPr>
        <w:spacing w:after="0" w:line="259" w:lineRule="auto"/>
        <w:ind w:left="358" w:right="0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7677" w:type="dxa"/>
        <w:tblInd w:w="-37" w:type="dxa"/>
        <w:tblCellMar>
          <w:top w:w="107" w:type="dxa"/>
          <w:left w:w="3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74"/>
        <w:gridCol w:w="4803"/>
      </w:tblGrid>
      <w:tr w:rsidR="00C961FC" w14:paraId="17BCA815" w14:textId="77777777">
        <w:trPr>
          <w:trHeight w:val="412"/>
        </w:trPr>
        <w:tc>
          <w:tcPr>
            <w:tcW w:w="2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817650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8"/>
              </w:rPr>
              <w:t xml:space="preserve">Feature </w:t>
            </w:r>
          </w:p>
        </w:tc>
        <w:tc>
          <w:tcPr>
            <w:tcW w:w="48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A4BB92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8"/>
              </w:rPr>
              <w:t xml:space="preserve">Description </w:t>
            </w:r>
          </w:p>
        </w:tc>
      </w:tr>
      <w:tr w:rsidR="00C961FC" w14:paraId="72DFD020" w14:textId="77777777">
        <w:trPr>
          <w:trHeight w:val="365"/>
        </w:trPr>
        <w:tc>
          <w:tcPr>
            <w:tcW w:w="2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88F184" w14:textId="77777777" w:rsidR="00C961FC" w:rsidRDefault="00000000">
            <w:pPr>
              <w:spacing w:after="0" w:line="259" w:lineRule="auto"/>
              <w:ind w:left="0" w:right="0" w:firstLine="0"/>
            </w:pPr>
            <w:r>
              <w:t xml:space="preserve">Customer_ID </w:t>
            </w:r>
          </w:p>
        </w:tc>
        <w:tc>
          <w:tcPr>
            <w:tcW w:w="48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A61E29" w14:textId="77777777" w:rsidR="00C961FC" w:rsidRDefault="00000000">
            <w:pPr>
              <w:spacing w:after="0" w:line="259" w:lineRule="auto"/>
              <w:ind w:left="2" w:right="0" w:firstLine="0"/>
            </w:pPr>
            <w:r>
              <w:t xml:space="preserve">Unique subscriber identifier </w:t>
            </w:r>
          </w:p>
        </w:tc>
      </w:tr>
      <w:tr w:rsidR="00C961FC" w14:paraId="4B3C4B62" w14:textId="77777777">
        <w:trPr>
          <w:trHeight w:val="367"/>
        </w:trPr>
        <w:tc>
          <w:tcPr>
            <w:tcW w:w="2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05589" w14:textId="77777777" w:rsidR="00C961F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Subscription_Type</w:t>
            </w:r>
            <w:proofErr w:type="spellEnd"/>
            <w:r>
              <w:t xml:space="preserve"> </w:t>
            </w:r>
          </w:p>
        </w:tc>
        <w:tc>
          <w:tcPr>
            <w:tcW w:w="48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1E30A0" w14:textId="77777777" w:rsidR="00C961FC" w:rsidRDefault="00000000">
            <w:pPr>
              <w:spacing w:after="0" w:line="259" w:lineRule="auto"/>
              <w:ind w:left="2" w:right="0" w:firstLine="0"/>
            </w:pPr>
            <w:r>
              <w:t xml:space="preserve">Monthly, Quarterly, Annual </w:t>
            </w:r>
          </w:p>
        </w:tc>
      </w:tr>
      <w:tr w:rsidR="00C961FC" w14:paraId="428B8B80" w14:textId="77777777">
        <w:trPr>
          <w:trHeight w:val="365"/>
        </w:trPr>
        <w:tc>
          <w:tcPr>
            <w:tcW w:w="2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24BF99" w14:textId="77777777" w:rsidR="00C961FC" w:rsidRDefault="00000000">
            <w:pPr>
              <w:spacing w:after="0" w:line="259" w:lineRule="auto"/>
              <w:ind w:left="0" w:right="168" w:firstLine="0"/>
              <w:jc w:val="center"/>
            </w:pPr>
            <w:proofErr w:type="spellStart"/>
            <w:r>
              <w:t>Watch_Time_per_Day</w:t>
            </w:r>
            <w:proofErr w:type="spellEnd"/>
            <w:r>
              <w:t xml:space="preserve"> </w:t>
            </w:r>
          </w:p>
        </w:tc>
        <w:tc>
          <w:tcPr>
            <w:tcW w:w="48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D737FC" w14:textId="77777777" w:rsidR="00C961FC" w:rsidRDefault="00000000">
            <w:pPr>
              <w:spacing w:after="0" w:line="259" w:lineRule="auto"/>
              <w:ind w:left="2" w:right="0" w:firstLine="0"/>
            </w:pPr>
            <w:r>
              <w:t xml:space="preserve">Average viewing time (hours) </w:t>
            </w:r>
          </w:p>
        </w:tc>
      </w:tr>
      <w:tr w:rsidR="00C961FC" w14:paraId="3847AABC" w14:textId="77777777">
        <w:trPr>
          <w:trHeight w:val="367"/>
        </w:trPr>
        <w:tc>
          <w:tcPr>
            <w:tcW w:w="2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7375E1" w14:textId="77777777" w:rsidR="00C961F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Device_Type</w:t>
            </w:r>
            <w:proofErr w:type="spellEnd"/>
            <w:r>
              <w:t xml:space="preserve"> </w:t>
            </w:r>
          </w:p>
        </w:tc>
        <w:tc>
          <w:tcPr>
            <w:tcW w:w="48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7E2469" w14:textId="77777777" w:rsidR="00C961FC" w:rsidRDefault="00000000">
            <w:pPr>
              <w:spacing w:after="0" w:line="259" w:lineRule="auto"/>
              <w:ind w:left="2" w:right="0" w:firstLine="0"/>
            </w:pPr>
            <w:r>
              <w:t xml:space="preserve">Mobile, Smart TV, Laptop </w:t>
            </w:r>
          </w:p>
        </w:tc>
      </w:tr>
      <w:tr w:rsidR="00C961FC" w14:paraId="780F8F8C" w14:textId="77777777">
        <w:trPr>
          <w:trHeight w:val="365"/>
        </w:trPr>
        <w:tc>
          <w:tcPr>
            <w:tcW w:w="2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6DB8ED" w14:textId="77777777" w:rsidR="00C961F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Payment_Method</w:t>
            </w:r>
            <w:proofErr w:type="spellEnd"/>
            <w:r>
              <w:t xml:space="preserve"> </w:t>
            </w:r>
          </w:p>
        </w:tc>
        <w:tc>
          <w:tcPr>
            <w:tcW w:w="48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5C32A3" w14:textId="77777777" w:rsidR="00C961FC" w:rsidRDefault="00000000">
            <w:pPr>
              <w:spacing w:after="0" w:line="259" w:lineRule="auto"/>
              <w:ind w:left="2" w:right="0" w:firstLine="0"/>
            </w:pPr>
            <w:r>
              <w:t xml:space="preserve">UPI, Credit Card, Wallet </w:t>
            </w:r>
          </w:p>
        </w:tc>
      </w:tr>
      <w:tr w:rsidR="00C961FC" w14:paraId="53ADC345" w14:textId="77777777">
        <w:trPr>
          <w:trHeight w:val="367"/>
        </w:trPr>
        <w:tc>
          <w:tcPr>
            <w:tcW w:w="2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02E320" w14:textId="77777777" w:rsidR="00C961F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Account_Age</w:t>
            </w:r>
            <w:proofErr w:type="spellEnd"/>
            <w:r>
              <w:t xml:space="preserve"> </w:t>
            </w:r>
          </w:p>
        </w:tc>
        <w:tc>
          <w:tcPr>
            <w:tcW w:w="48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D00070" w14:textId="77777777" w:rsidR="00C961FC" w:rsidRDefault="00000000">
            <w:pPr>
              <w:spacing w:after="0" w:line="259" w:lineRule="auto"/>
              <w:ind w:left="2" w:right="0" w:firstLine="0"/>
            </w:pPr>
            <w:r>
              <w:t xml:space="preserve">Number of months subscribed </w:t>
            </w:r>
          </w:p>
        </w:tc>
      </w:tr>
      <w:tr w:rsidR="00C961FC" w14:paraId="0A14C8D9" w14:textId="77777777">
        <w:trPr>
          <w:trHeight w:val="365"/>
        </w:trPr>
        <w:tc>
          <w:tcPr>
            <w:tcW w:w="2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290E33" w14:textId="77777777" w:rsidR="00C961FC" w:rsidRDefault="00000000">
            <w:pPr>
              <w:spacing w:after="0" w:line="259" w:lineRule="auto"/>
              <w:ind w:left="0" w:right="0" w:firstLine="0"/>
            </w:pPr>
            <w:r>
              <w:t xml:space="preserve">Region </w:t>
            </w:r>
          </w:p>
        </w:tc>
        <w:tc>
          <w:tcPr>
            <w:tcW w:w="48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129617" w14:textId="77777777" w:rsidR="00C961FC" w:rsidRDefault="00000000">
            <w:pPr>
              <w:spacing w:after="0" w:line="259" w:lineRule="auto"/>
              <w:ind w:left="2" w:right="0" w:firstLine="0"/>
            </w:pPr>
            <w:r>
              <w:t xml:space="preserve">User’s geographical area </w:t>
            </w:r>
          </w:p>
        </w:tc>
      </w:tr>
      <w:tr w:rsidR="00C961FC" w14:paraId="0A649AEE" w14:textId="77777777">
        <w:trPr>
          <w:trHeight w:val="527"/>
        </w:trPr>
        <w:tc>
          <w:tcPr>
            <w:tcW w:w="2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69F42A" w14:textId="77777777" w:rsidR="00C961FC" w:rsidRDefault="00000000">
            <w:pPr>
              <w:spacing w:after="0" w:line="259" w:lineRule="auto"/>
              <w:ind w:left="0" w:right="0" w:firstLine="0"/>
            </w:pPr>
            <w:r>
              <w:t xml:space="preserve">Churn </w:t>
            </w:r>
          </w:p>
        </w:tc>
        <w:tc>
          <w:tcPr>
            <w:tcW w:w="48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C8C61A" w14:textId="77777777" w:rsidR="00C961FC" w:rsidRDefault="00000000">
            <w:pPr>
              <w:spacing w:after="0" w:line="259" w:lineRule="auto"/>
              <w:ind w:left="2" w:right="0" w:firstLine="0"/>
            </w:pPr>
            <w:r>
              <w:t xml:space="preserve">Target variable (1 = churn, 0 = active) </w:t>
            </w:r>
          </w:p>
        </w:tc>
      </w:tr>
    </w:tbl>
    <w:p w14:paraId="50985AE0" w14:textId="77777777" w:rsidR="00C961FC" w:rsidRDefault="00000000">
      <w:pPr>
        <w:spacing w:after="0" w:line="259" w:lineRule="auto"/>
        <w:ind w:left="358" w:right="0" w:firstLine="0"/>
      </w:pPr>
      <w:r>
        <w:rPr>
          <w:b/>
          <w:sz w:val="28"/>
        </w:rPr>
        <w:t xml:space="preserve"> </w:t>
      </w:r>
    </w:p>
    <w:p w14:paraId="7FE328F9" w14:textId="77777777" w:rsidR="00C961FC" w:rsidRDefault="00000000">
      <w:pPr>
        <w:spacing w:after="127" w:line="259" w:lineRule="auto"/>
        <w:ind w:left="0" w:right="0" w:firstLine="0"/>
      </w:pPr>
      <w:r>
        <w:t xml:space="preserve"> </w:t>
      </w:r>
    </w:p>
    <w:p w14:paraId="48A7E459" w14:textId="77777777" w:rsidR="00C961FC" w:rsidRDefault="00000000">
      <w:pPr>
        <w:spacing w:after="24" w:line="259" w:lineRule="auto"/>
        <w:ind w:left="0" w:right="0" w:firstLine="0"/>
      </w:pPr>
      <w:r>
        <w:t xml:space="preserve"> </w:t>
      </w:r>
    </w:p>
    <w:p w14:paraId="6BF008F7" w14:textId="77777777" w:rsidR="00C961FC" w:rsidRDefault="00000000">
      <w:pPr>
        <w:pStyle w:val="Heading2"/>
        <w:ind w:left="10"/>
      </w:pPr>
      <w:r>
        <w:t>Data Preparation</w:t>
      </w:r>
      <w:r>
        <w:rPr>
          <w:u w:val="none"/>
        </w:rPr>
        <w:t xml:space="preserve"> </w:t>
      </w:r>
    </w:p>
    <w:p w14:paraId="7294D560" w14:textId="77777777" w:rsidR="00C961FC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2CAC86C" w14:textId="77777777" w:rsidR="00C961FC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877BD83" w14:textId="77777777" w:rsidR="00C961FC" w:rsidRDefault="00000000">
      <w:pPr>
        <w:pStyle w:val="Heading3"/>
        <w:spacing w:after="21"/>
        <w:ind w:left="-5"/>
      </w:pPr>
      <w:r>
        <w:t xml:space="preserve">Data Cleaning </w:t>
      </w:r>
    </w:p>
    <w:p w14:paraId="34AE221B" w14:textId="77777777" w:rsidR="00C961FC" w:rsidRDefault="00000000">
      <w:pPr>
        <w:numPr>
          <w:ilvl w:val="0"/>
          <w:numId w:val="2"/>
        </w:numPr>
        <w:spacing w:after="10"/>
        <w:ind w:right="0" w:hanging="360"/>
      </w:pPr>
      <w:r>
        <w:t xml:space="preserve">Dropped </w:t>
      </w:r>
      <w:r>
        <w:rPr>
          <w:b/>
        </w:rPr>
        <w:t>Customer_ID</w:t>
      </w:r>
      <w:r>
        <w:t xml:space="preserve"> (non-predictive). </w:t>
      </w:r>
    </w:p>
    <w:p w14:paraId="175F45A5" w14:textId="77777777" w:rsidR="00C961FC" w:rsidRDefault="00000000">
      <w:pPr>
        <w:numPr>
          <w:ilvl w:val="0"/>
          <w:numId w:val="2"/>
        </w:numPr>
        <w:spacing w:after="8"/>
        <w:ind w:right="0" w:hanging="360"/>
      </w:pPr>
      <w:r>
        <w:t xml:space="preserve">Missing values in </w:t>
      </w:r>
      <w:proofErr w:type="spellStart"/>
      <w:r>
        <w:rPr>
          <w:i/>
        </w:rPr>
        <w:t>Watch_Time_per_Day</w:t>
      </w:r>
      <w:proofErr w:type="spellEnd"/>
      <w:r>
        <w:t xml:space="preserve"> and </w:t>
      </w:r>
      <w:proofErr w:type="spellStart"/>
      <w:r>
        <w:rPr>
          <w:i/>
        </w:rPr>
        <w:t>Payment_Method</w:t>
      </w:r>
      <w:proofErr w:type="spellEnd"/>
      <w:r>
        <w:t xml:space="preserve"> were imputed using the </w:t>
      </w:r>
      <w:r>
        <w:rPr>
          <w:b/>
        </w:rPr>
        <w:t>median</w:t>
      </w:r>
      <w:r>
        <w:t xml:space="preserve"> and </w:t>
      </w:r>
      <w:r>
        <w:rPr>
          <w:b/>
        </w:rPr>
        <w:t>mode</w:t>
      </w:r>
      <w:r>
        <w:t xml:space="preserve">, respectively. </w:t>
      </w:r>
    </w:p>
    <w:p w14:paraId="3CFF8AA2" w14:textId="77777777" w:rsidR="00C961FC" w:rsidRDefault="00000000">
      <w:pPr>
        <w:numPr>
          <w:ilvl w:val="0"/>
          <w:numId w:val="2"/>
        </w:numPr>
        <w:spacing w:after="12"/>
        <w:ind w:right="0" w:hanging="360"/>
      </w:pPr>
      <w:r>
        <w:t xml:space="preserve">Outliers in </w:t>
      </w:r>
      <w:proofErr w:type="spellStart"/>
      <w:r>
        <w:rPr>
          <w:i/>
        </w:rPr>
        <w:t>Watch_Time_per_Day</w:t>
      </w:r>
      <w:proofErr w:type="spellEnd"/>
      <w:r>
        <w:t xml:space="preserve"> capped at 99th percentile. </w:t>
      </w:r>
    </w:p>
    <w:p w14:paraId="32762B77" w14:textId="77777777" w:rsidR="00C961FC" w:rsidRDefault="00000000">
      <w:pPr>
        <w:numPr>
          <w:ilvl w:val="0"/>
          <w:numId w:val="2"/>
        </w:numPr>
        <w:spacing w:after="9"/>
        <w:ind w:right="0" w:hanging="360"/>
      </w:pPr>
      <w:r>
        <w:t xml:space="preserve">Converted </w:t>
      </w:r>
      <w:proofErr w:type="spellStart"/>
      <w:r>
        <w:rPr>
          <w:i/>
        </w:rPr>
        <w:t>Account_Age</w:t>
      </w:r>
      <w:proofErr w:type="spellEnd"/>
      <w:r>
        <w:t xml:space="preserve"> into categorical bands (New, Moderate, Loyal). </w:t>
      </w:r>
    </w:p>
    <w:p w14:paraId="7A6E3A0F" w14:textId="77777777" w:rsidR="00C961FC" w:rsidRDefault="00000000">
      <w:pPr>
        <w:spacing w:after="16" w:line="259" w:lineRule="auto"/>
        <w:ind w:left="0" w:right="0" w:firstLine="0"/>
      </w:pPr>
      <w:r>
        <w:t xml:space="preserve"> </w:t>
      </w:r>
    </w:p>
    <w:p w14:paraId="71B65CBD" w14:textId="77777777" w:rsidR="00C961FC" w:rsidRDefault="00000000">
      <w:pPr>
        <w:pStyle w:val="Heading3"/>
        <w:spacing w:after="18"/>
        <w:ind w:left="-5"/>
      </w:pPr>
      <w:r>
        <w:t xml:space="preserve">Encoding </w:t>
      </w:r>
    </w:p>
    <w:p w14:paraId="7C10B245" w14:textId="77777777" w:rsidR="00C961FC" w:rsidRDefault="00000000">
      <w:pPr>
        <w:numPr>
          <w:ilvl w:val="0"/>
          <w:numId w:val="3"/>
        </w:numPr>
        <w:spacing w:after="10"/>
        <w:ind w:right="0" w:hanging="360"/>
      </w:pPr>
      <w:r>
        <w:t xml:space="preserve">Label encoded binary features. </w:t>
      </w:r>
    </w:p>
    <w:p w14:paraId="27940BC3" w14:textId="77777777" w:rsidR="00C961FC" w:rsidRDefault="00000000">
      <w:pPr>
        <w:numPr>
          <w:ilvl w:val="0"/>
          <w:numId w:val="3"/>
        </w:numPr>
        <w:spacing w:after="11"/>
        <w:ind w:right="0" w:hanging="360"/>
      </w:pPr>
      <w:r>
        <w:t>One-hot encoded multi-category variables (</w:t>
      </w:r>
      <w:proofErr w:type="spellStart"/>
      <w:r>
        <w:rPr>
          <w:i/>
        </w:rPr>
        <w:t>Device_Type</w:t>
      </w:r>
      <w:proofErr w:type="spellEnd"/>
      <w:r>
        <w:rPr>
          <w:i/>
        </w:rPr>
        <w:t xml:space="preserve">, Region, </w:t>
      </w:r>
      <w:proofErr w:type="spellStart"/>
      <w:r>
        <w:rPr>
          <w:i/>
        </w:rPr>
        <w:t>Subscription_Type</w:t>
      </w:r>
      <w:proofErr w:type="spellEnd"/>
      <w:r>
        <w:t xml:space="preserve">). </w:t>
      </w:r>
    </w:p>
    <w:p w14:paraId="7593F3B4" w14:textId="77777777" w:rsidR="00C961FC" w:rsidRDefault="00000000">
      <w:pPr>
        <w:pStyle w:val="Heading3"/>
        <w:spacing w:after="17"/>
        <w:ind w:left="-5"/>
      </w:pPr>
      <w:r>
        <w:lastRenderedPageBreak/>
        <w:t xml:space="preserve"> Scaling </w:t>
      </w:r>
    </w:p>
    <w:p w14:paraId="47F9459D" w14:textId="77777777" w:rsidR="00C961FC" w:rsidRDefault="00000000">
      <w:pPr>
        <w:spacing w:after="8"/>
        <w:ind w:right="0"/>
      </w:pPr>
      <w:r>
        <w:t>Standardized numeric features (</w:t>
      </w:r>
      <w:proofErr w:type="spellStart"/>
      <w:r>
        <w:rPr>
          <w:i/>
        </w:rPr>
        <w:t>Watch_Time_per_Day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Account_Age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Total_Sessions</w:t>
      </w:r>
      <w:proofErr w:type="spellEnd"/>
      <w:r>
        <w:t xml:space="preserve">) using </w:t>
      </w:r>
      <w:proofErr w:type="spellStart"/>
      <w:r>
        <w:t>StandardScaler</w:t>
      </w:r>
      <w:proofErr w:type="spellEnd"/>
      <w:r>
        <w:t xml:space="preserve">. </w:t>
      </w:r>
    </w:p>
    <w:p w14:paraId="40F0703A" w14:textId="77777777" w:rsidR="00C961FC" w:rsidRDefault="00000000">
      <w:pPr>
        <w:spacing w:after="11"/>
        <w:ind w:right="0"/>
      </w:pPr>
      <w:r>
        <w:rPr>
          <w:b/>
        </w:rPr>
        <w:t>Final Dataset Shape:</w:t>
      </w:r>
      <w:r>
        <w:t xml:space="preserve"> 4,980 rows × 28 columns </w:t>
      </w:r>
    </w:p>
    <w:p w14:paraId="630E32E4" w14:textId="77777777" w:rsidR="00C961FC" w:rsidRDefault="00000000">
      <w:pPr>
        <w:ind w:right="0"/>
      </w:pPr>
      <w:r>
        <w:t xml:space="preserve">Saved as data/streaming_churn_cleaned.csv </w:t>
      </w:r>
    </w:p>
    <w:p w14:paraId="32C33C28" w14:textId="77777777" w:rsidR="00C961FC" w:rsidRDefault="00000000">
      <w:pPr>
        <w:spacing w:after="0" w:line="259" w:lineRule="auto"/>
        <w:ind w:left="0" w:right="0" w:firstLine="0"/>
      </w:pPr>
      <w:r>
        <w:t xml:space="preserve"> </w:t>
      </w:r>
    </w:p>
    <w:p w14:paraId="06E79085" w14:textId="77777777" w:rsidR="00C961FC" w:rsidRDefault="00000000">
      <w:pPr>
        <w:spacing w:after="24" w:line="259" w:lineRule="auto"/>
        <w:ind w:left="0" w:right="0" w:firstLine="0"/>
      </w:pPr>
      <w:r>
        <w:t xml:space="preserve"> </w:t>
      </w:r>
    </w:p>
    <w:p w14:paraId="7C9FE474" w14:textId="77777777" w:rsidR="00C961FC" w:rsidRDefault="00000000">
      <w:pPr>
        <w:pStyle w:val="Heading2"/>
      </w:pPr>
      <w:r>
        <w:t>Exploratory Data Analysis [EDA]</w:t>
      </w:r>
      <w:r>
        <w:rPr>
          <w:u w:val="none"/>
        </w:rPr>
        <w:t xml:space="preserve"> </w:t>
      </w:r>
    </w:p>
    <w:p w14:paraId="1D0C2171" w14:textId="77777777" w:rsidR="00C961FC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56BA3B8" w14:textId="77777777" w:rsidR="00C961FC" w:rsidRDefault="00000000">
      <w:pPr>
        <w:pStyle w:val="Heading3"/>
        <w:spacing w:after="56"/>
        <w:ind w:left="-5"/>
      </w:pPr>
      <w:r>
        <w:t xml:space="preserve">   Churn Distribution </w:t>
      </w:r>
    </w:p>
    <w:p w14:paraId="3D74C879" w14:textId="77777777" w:rsidR="00C961FC" w:rsidRDefault="00000000">
      <w:pPr>
        <w:spacing w:after="60" w:line="259" w:lineRule="auto"/>
        <w:ind w:left="0" w:right="0" w:firstLine="0"/>
      </w:pPr>
      <w:r>
        <w:rPr>
          <w:noProof/>
        </w:rPr>
        <w:drawing>
          <wp:inline distT="0" distB="0" distL="0" distR="0" wp14:anchorId="38A2D2D7" wp14:editId="597F5068">
            <wp:extent cx="2619375" cy="2800350"/>
            <wp:effectExtent l="0" t="0" r="0" b="0"/>
            <wp:docPr id="1526" name="Picture 1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Picture 15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3BA2BF" w14:textId="77777777" w:rsidR="00C961FC" w:rsidRDefault="00000000">
      <w:pPr>
        <w:spacing w:after="54" w:line="358" w:lineRule="auto"/>
        <w:ind w:left="-5" w:right="3309"/>
      </w:pPr>
      <w:r>
        <w:rPr>
          <w:i/>
        </w:rPr>
        <w:t>(Include Figure 1: Pie chart – 30% churned vs 70% retained)</w:t>
      </w:r>
      <w:r>
        <w:t xml:space="preserve"> Roughly 30% of subscribers have churned. </w:t>
      </w:r>
    </w:p>
    <w:p w14:paraId="3EDF5C98" w14:textId="77777777" w:rsidR="00C961FC" w:rsidRDefault="00000000">
      <w:pPr>
        <w:spacing w:after="6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3C7882" wp14:editId="1EE7B4B9">
                <wp:extent cx="6402070" cy="20574"/>
                <wp:effectExtent l="0" t="0" r="0" b="0"/>
                <wp:docPr id="11000" name="Group 1100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574"/>
                          <a:chOff x="0" y="0"/>
                          <a:chExt cx="6402070" cy="20574"/>
                        </a:xfrm>
                      </wpg:grpSpPr>
                      <wps:wsp>
                        <wps:cNvPr id="13770" name="Shape 1377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5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1" name="Shape 13771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2" name="Shape 13772"/>
                        <wps:cNvSpPr/>
                        <wps:spPr>
                          <a:xfrm>
                            <a:off x="3048" y="762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3" name="Shape 13773"/>
                        <wps:cNvSpPr/>
                        <wps:spPr>
                          <a:xfrm>
                            <a:off x="63990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4" name="Shape 13774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5" name="Shape 13775"/>
                        <wps:cNvSpPr/>
                        <wps:spPr>
                          <a:xfrm>
                            <a:off x="63990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6" name="Shape 13776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7" name="Shape 13777"/>
                        <wps:cNvSpPr/>
                        <wps:spPr>
                          <a:xfrm>
                            <a:off x="3048" y="17526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8" name="Shape 13778"/>
                        <wps:cNvSpPr/>
                        <wps:spPr>
                          <a:xfrm>
                            <a:off x="63990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00" style="width:504.1pt;height:1.62pt;mso-position-horizontal-relative:char;mso-position-vertical-relative:line" coordsize="64020,205">
                <v:shape id="Shape 13779" style="position:absolute;width:64008;height:196;left:0;top:0;" coordsize="6400800,19685" path="m0,0l6400800,0l6400800,19685l0,19685l0,0">
                  <v:stroke weight="0pt" endcap="flat" joinstyle="miter" miterlimit="10" on="false" color="#000000" opacity="0"/>
                  <v:fill on="true" color="#a0a0a0"/>
                </v:shape>
                <v:shape id="Shape 13780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81" style="position:absolute;width:63959;height:91;left:30;top:7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13782" style="position:absolute;width:91;height:91;left:6399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83" style="position:absolute;width:91;height:137;left:0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84" style="position:absolute;width:91;height:137;left:6399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85" style="position:absolute;width:91;height:91;left: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86" style="position:absolute;width:63959;height:91;left:30;top:175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13787" style="position:absolute;width:91;height:91;left:6399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EFF994" w14:textId="77777777" w:rsidR="00C961FC" w:rsidRDefault="00000000">
      <w:pPr>
        <w:pStyle w:val="Heading3"/>
        <w:ind w:left="-5"/>
      </w:pPr>
      <w:r>
        <w:rPr>
          <w:b w:val="0"/>
        </w:rPr>
        <w:lastRenderedPageBreak/>
        <w:t xml:space="preserve"> </w:t>
      </w:r>
      <w:r>
        <w:t xml:space="preserve">Watch Time vs. Churn </w:t>
      </w:r>
    </w:p>
    <w:p w14:paraId="26466BBF" w14:textId="77777777" w:rsidR="00C961FC" w:rsidRDefault="00000000">
      <w:pPr>
        <w:pStyle w:val="Heading4"/>
        <w:ind w:left="-5"/>
      </w:pPr>
      <w:r>
        <w:t xml:space="preserve">(Include Figure 2: Boxplot – </w:t>
      </w:r>
      <w:proofErr w:type="spellStart"/>
      <w:r>
        <w:t>Watch_Time_per_Day</w:t>
      </w:r>
      <w:proofErr w:type="spellEnd"/>
      <w:r>
        <w:t xml:space="preserve"> vs Churn) </w:t>
      </w:r>
    </w:p>
    <w:p w14:paraId="76A05513" w14:textId="77777777" w:rsidR="00C961FC" w:rsidRDefault="00000000">
      <w:pPr>
        <w:spacing w:after="60" w:line="259" w:lineRule="auto"/>
        <w:ind w:left="0" w:right="5552" w:firstLine="0"/>
        <w:jc w:val="center"/>
      </w:pPr>
      <w:r>
        <w:rPr>
          <w:noProof/>
        </w:rPr>
        <w:drawing>
          <wp:inline distT="0" distB="0" distL="0" distR="0" wp14:anchorId="3A0CD81A" wp14:editId="19CB2E72">
            <wp:extent cx="2867025" cy="2771775"/>
            <wp:effectExtent l="0" t="0" r="0" b="0"/>
            <wp:docPr id="1528" name="Picture 1528" descr="A graph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" name="Picture 15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ECC02C" w14:textId="77777777" w:rsidR="00C961FC" w:rsidRDefault="00000000">
      <w:pPr>
        <w:spacing w:after="51" w:line="358" w:lineRule="auto"/>
        <w:ind w:right="0"/>
      </w:pPr>
      <w:r>
        <w:t xml:space="preserve">Users who watch less than 1.5 hours/day are more likely to churn, while those with higher watch times show greater retention. </w:t>
      </w:r>
    </w:p>
    <w:p w14:paraId="38954501" w14:textId="77777777" w:rsidR="00C961FC" w:rsidRDefault="00000000">
      <w:pPr>
        <w:spacing w:after="6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C18C74" wp14:editId="76360B17">
                <wp:extent cx="6402070" cy="20904"/>
                <wp:effectExtent l="0" t="0" r="0" b="0"/>
                <wp:docPr id="11001" name="Group 1100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904"/>
                          <a:chOff x="0" y="0"/>
                          <a:chExt cx="6402070" cy="20904"/>
                        </a:xfrm>
                      </wpg:grpSpPr>
                      <wps:wsp>
                        <wps:cNvPr id="13788" name="Shape 13788"/>
                        <wps:cNvSpPr/>
                        <wps:spPr>
                          <a:xfrm>
                            <a:off x="0" y="0"/>
                            <a:ext cx="64008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19686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9" name="Shape 13789"/>
                        <wps:cNvSpPr/>
                        <wps:spPr>
                          <a:xfrm>
                            <a:off x="0" y="10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0" name="Shape 13790"/>
                        <wps:cNvSpPr/>
                        <wps:spPr>
                          <a:xfrm>
                            <a:off x="3048" y="109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1" name="Shape 13791"/>
                        <wps:cNvSpPr/>
                        <wps:spPr>
                          <a:xfrm>
                            <a:off x="6399022" y="10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2" name="Shape 13792"/>
                        <wps:cNvSpPr/>
                        <wps:spPr>
                          <a:xfrm>
                            <a:off x="0" y="414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3" name="Shape 13793"/>
                        <wps:cNvSpPr/>
                        <wps:spPr>
                          <a:xfrm>
                            <a:off x="6399022" y="414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4" name="Shape 13794"/>
                        <wps:cNvSpPr/>
                        <wps:spPr>
                          <a:xfrm>
                            <a:off x="0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5" name="Shape 13795"/>
                        <wps:cNvSpPr/>
                        <wps:spPr>
                          <a:xfrm>
                            <a:off x="3048" y="17856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6" name="Shape 13796"/>
                        <wps:cNvSpPr/>
                        <wps:spPr>
                          <a:xfrm>
                            <a:off x="6399022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01" style="width:504.1pt;height:1.646pt;mso-position-horizontal-relative:char;mso-position-vertical-relative:line" coordsize="64020,209">
                <v:shape id="Shape 13797" style="position:absolute;width:64008;height:196;left:0;top:0;" coordsize="6400800,19686" path="m0,0l6400800,0l6400800,19686l0,19686l0,0">
                  <v:stroke weight="0pt" endcap="flat" joinstyle="miter" miterlimit="10" on="false" color="#000000" opacity="0"/>
                  <v:fill on="true" color="#a0a0a0"/>
                </v:shape>
                <v:shape id="Shape 13798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99" style="position:absolute;width:63959;height:91;left:30;top:10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13800" style="position:absolute;width:91;height:91;left:6399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01" style="position:absolute;width:91;height:137;left:0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3802" style="position:absolute;width:91;height:137;left:63990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3803" style="position:absolute;width:91;height:91;left:0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04" style="position:absolute;width:63959;height:91;left:30;top:178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13805" style="position:absolute;width:91;height:91;left:63990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851C4A" w14:textId="77777777" w:rsidR="00C961FC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A9B366B" w14:textId="77777777" w:rsidR="00C961FC" w:rsidRDefault="00000000">
      <w:pPr>
        <w:pStyle w:val="Heading3"/>
        <w:spacing w:after="53"/>
        <w:ind w:left="-5"/>
      </w:pPr>
      <w:r>
        <w:t xml:space="preserve">Subscription Type vs. Churn </w:t>
      </w:r>
    </w:p>
    <w:p w14:paraId="2F83AA85" w14:textId="77777777" w:rsidR="00C961FC" w:rsidRDefault="00000000">
      <w:pPr>
        <w:spacing w:after="62" w:line="259" w:lineRule="auto"/>
        <w:ind w:left="0" w:right="0" w:firstLine="0"/>
      </w:pPr>
      <w:r>
        <w:rPr>
          <w:noProof/>
        </w:rPr>
        <w:drawing>
          <wp:inline distT="0" distB="0" distL="0" distR="0" wp14:anchorId="1254601A" wp14:editId="49F78AC1">
            <wp:extent cx="2733675" cy="2428875"/>
            <wp:effectExtent l="0" t="0" r="0" b="0"/>
            <wp:docPr id="1601" name="Picture 1601" descr="A graph of a number of ba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318FB3" w14:textId="77777777" w:rsidR="00C961FC" w:rsidRDefault="00000000">
      <w:pPr>
        <w:pStyle w:val="Heading4"/>
        <w:spacing w:after="112"/>
        <w:ind w:left="-5"/>
      </w:pPr>
      <w:r>
        <w:t>(Include Figure 3: Bar chart)</w:t>
      </w:r>
      <w:r>
        <w:rPr>
          <w:i w:val="0"/>
        </w:rPr>
        <w:t xml:space="preserve"> </w:t>
      </w:r>
    </w:p>
    <w:p w14:paraId="2D62A8A2" w14:textId="77777777" w:rsidR="00C961FC" w:rsidRDefault="00000000">
      <w:pPr>
        <w:spacing w:after="160"/>
        <w:ind w:right="0"/>
      </w:pPr>
      <w:r>
        <w:t xml:space="preserve">Short-term (Monthly) plans exhibit higher churn (45%), while Annual subscribers churn less (10%). </w:t>
      </w:r>
    </w:p>
    <w:p w14:paraId="3CEC2A31" w14:textId="77777777" w:rsidR="00C961FC" w:rsidRDefault="00000000">
      <w:pPr>
        <w:spacing w:after="6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92E8A1" wp14:editId="76F32C25">
                <wp:extent cx="6402070" cy="20701"/>
                <wp:effectExtent l="0" t="0" r="0" b="0"/>
                <wp:docPr id="10911" name="Group 1091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0" cy="20701"/>
                          <a:chOff x="0" y="0"/>
                          <a:chExt cx="6402070" cy="20701"/>
                        </a:xfrm>
                      </wpg:grpSpPr>
                      <wps:wsp>
                        <wps:cNvPr id="13806" name="Shape 13806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032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  <a:lnTo>
                                  <a:pt x="64008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7" name="Shape 13807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8" name="Shape 13808"/>
                        <wps:cNvSpPr/>
                        <wps:spPr>
                          <a:xfrm>
                            <a:off x="3048" y="889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9" name="Shape 13809"/>
                        <wps:cNvSpPr/>
                        <wps:spPr>
                          <a:xfrm>
                            <a:off x="63990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0" name="Shape 13810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1" name="Shape 13811"/>
                        <wps:cNvSpPr/>
                        <wps:spPr>
                          <a:xfrm>
                            <a:off x="63990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2" name="Shape 13812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3" name="Shape 13813"/>
                        <wps:cNvSpPr/>
                        <wps:spPr>
                          <a:xfrm>
                            <a:off x="3048" y="17653"/>
                            <a:ext cx="63959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14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4" name="Shape 13814"/>
                        <wps:cNvSpPr/>
                        <wps:spPr>
                          <a:xfrm>
                            <a:off x="63990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11" style="width:504.1pt;height:1.63pt;mso-position-horizontal-relative:char;mso-position-vertical-relative:line" coordsize="64020,207">
                <v:shape id="Shape 13815" style="position:absolute;width:64008;height:203;left:0;top:0;" coordsize="6400800,20320" path="m0,0l6400800,0l6400800,20320l0,20320l0,0">
                  <v:stroke weight="0pt" endcap="flat" joinstyle="miter" miterlimit="10" on="false" color="#000000" opacity="0"/>
                  <v:fill on="true" color="#a0a0a0"/>
                </v:shape>
                <v:shape id="Shape 13816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17" style="position:absolute;width:63959;height:91;left:30;top:8;" coordsize="6395974,9144" path="m0,0l6395974,0l6395974,9144l0,9144l0,0">
                  <v:stroke weight="0pt" endcap="flat" joinstyle="miter" miterlimit="10" on="false" color="#000000" opacity="0"/>
                  <v:fill on="true" color="#a0a0a0"/>
                </v:shape>
                <v:shape id="Shape 13818" style="position:absolute;width:91;height:91;left:6399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19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20" style="position:absolute;width:91;height:137;left:63990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21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22" style="position:absolute;width:63959;height:91;left:30;top:176;" coordsize="6395974,9144" path="m0,0l6395974,0l6395974,9144l0,9144l0,0">
                  <v:stroke weight="0pt" endcap="flat" joinstyle="miter" miterlimit="10" on="false" color="#000000" opacity="0"/>
                  <v:fill on="true" color="#e3e3e3"/>
                </v:shape>
                <v:shape id="Shape 13823" style="position:absolute;width:91;height:91;left:6399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1B5D63" w14:textId="77777777" w:rsidR="00C961FC" w:rsidRDefault="00000000">
      <w:pPr>
        <w:spacing w:after="115" w:line="259" w:lineRule="auto"/>
        <w:ind w:left="0" w:right="0" w:firstLine="0"/>
      </w:pPr>
      <w:r>
        <w:rPr>
          <w:b/>
        </w:rPr>
        <w:t xml:space="preserve"> </w:t>
      </w:r>
    </w:p>
    <w:p w14:paraId="73DA72A8" w14:textId="77777777" w:rsidR="00C961FC" w:rsidRDefault="00000000">
      <w:pPr>
        <w:pStyle w:val="Heading3"/>
        <w:spacing w:after="52"/>
        <w:ind w:left="-5"/>
      </w:pPr>
      <w:r>
        <w:lastRenderedPageBreak/>
        <w:t xml:space="preserve">Payment Method and Churn </w:t>
      </w:r>
    </w:p>
    <w:p w14:paraId="1E6D931D" w14:textId="77777777" w:rsidR="00C961FC" w:rsidRDefault="00000000">
      <w:pPr>
        <w:spacing w:after="62" w:line="259" w:lineRule="auto"/>
        <w:ind w:left="0" w:right="5581" w:firstLine="0"/>
        <w:jc w:val="center"/>
      </w:pPr>
      <w:r>
        <w:rPr>
          <w:noProof/>
        </w:rPr>
        <w:drawing>
          <wp:inline distT="0" distB="0" distL="0" distR="0" wp14:anchorId="69F18877" wp14:editId="720D3530">
            <wp:extent cx="2857500" cy="2514600"/>
            <wp:effectExtent l="0" t="0" r="0" b="0"/>
            <wp:docPr id="1603" name="Picture 1603" descr="A graph of a bar char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" name="Picture 16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B19194" w14:textId="77777777" w:rsidR="00C961FC" w:rsidRDefault="00000000">
      <w:pPr>
        <w:spacing w:after="112" w:line="259" w:lineRule="auto"/>
        <w:ind w:left="-5" w:right="3309"/>
      </w:pPr>
      <w:r>
        <w:rPr>
          <w:i/>
        </w:rPr>
        <w:t>(Include Figure 4: Bar chart)</w:t>
      </w:r>
      <w:r>
        <w:t xml:space="preserve"> </w:t>
      </w:r>
    </w:p>
    <w:p w14:paraId="732AD6FE" w14:textId="77777777" w:rsidR="00C961FC" w:rsidRDefault="00000000">
      <w:pPr>
        <w:ind w:right="0"/>
      </w:pPr>
      <w:r>
        <w:t xml:space="preserve">Subscribers using Wallet payments churn more frequently than Credit Card or Auto-renew option. </w:t>
      </w:r>
    </w:p>
    <w:p w14:paraId="4D86D49F" w14:textId="77777777" w:rsidR="00C961FC" w:rsidRDefault="00000000">
      <w:pPr>
        <w:spacing w:after="112" w:line="259" w:lineRule="auto"/>
        <w:ind w:left="0" w:right="0" w:firstLine="0"/>
      </w:pPr>
      <w:r>
        <w:t xml:space="preserve"> </w:t>
      </w:r>
    </w:p>
    <w:p w14:paraId="4897A576" w14:textId="77777777" w:rsidR="00C961FC" w:rsidRDefault="00000000">
      <w:pPr>
        <w:spacing w:after="115" w:line="259" w:lineRule="auto"/>
        <w:ind w:left="0" w:right="0" w:firstLine="0"/>
      </w:pPr>
      <w:r>
        <w:t xml:space="preserve"> </w:t>
      </w:r>
    </w:p>
    <w:p w14:paraId="7CB38791" w14:textId="77777777" w:rsidR="00C961FC" w:rsidRDefault="00000000">
      <w:pPr>
        <w:spacing w:after="112" w:line="259" w:lineRule="auto"/>
        <w:ind w:left="0" w:right="0" w:firstLine="0"/>
      </w:pPr>
      <w:r>
        <w:t xml:space="preserve"> </w:t>
      </w:r>
    </w:p>
    <w:p w14:paraId="0E64AE81" w14:textId="77777777" w:rsidR="00C961FC" w:rsidRDefault="00000000">
      <w:pPr>
        <w:spacing w:after="115" w:line="259" w:lineRule="auto"/>
        <w:ind w:left="0" w:right="0" w:firstLine="0"/>
      </w:pPr>
      <w:r>
        <w:t xml:space="preserve"> </w:t>
      </w:r>
    </w:p>
    <w:p w14:paraId="478742D6" w14:textId="77777777" w:rsidR="00C961FC" w:rsidRDefault="00000000">
      <w:pPr>
        <w:spacing w:after="113" w:line="259" w:lineRule="auto"/>
        <w:ind w:left="0" w:right="0" w:firstLine="0"/>
      </w:pPr>
      <w:r>
        <w:t xml:space="preserve"> </w:t>
      </w:r>
    </w:p>
    <w:p w14:paraId="2B1BD985" w14:textId="77777777" w:rsidR="00C961FC" w:rsidRDefault="00000000">
      <w:pPr>
        <w:spacing w:after="0" w:line="259" w:lineRule="auto"/>
        <w:ind w:left="0" w:right="0" w:firstLine="0"/>
      </w:pPr>
      <w:r>
        <w:t xml:space="preserve"> </w:t>
      </w:r>
    </w:p>
    <w:p w14:paraId="66748B9F" w14:textId="77777777" w:rsidR="00C961FC" w:rsidRDefault="00000000">
      <w:pPr>
        <w:pStyle w:val="Heading3"/>
        <w:ind w:left="-5"/>
      </w:pPr>
      <w:r>
        <w:t xml:space="preserve">Correlation Heatmap </w:t>
      </w:r>
    </w:p>
    <w:p w14:paraId="201D3778" w14:textId="77777777" w:rsidR="00C961FC" w:rsidRDefault="00000000">
      <w:pPr>
        <w:pStyle w:val="Heading4"/>
        <w:ind w:left="-5"/>
      </w:pPr>
      <w:r>
        <w:t xml:space="preserve">(Include Figure 5: Heatmap of numeric correlations) </w:t>
      </w:r>
    </w:p>
    <w:p w14:paraId="1BE5AEDE" w14:textId="77777777" w:rsidR="00C961FC" w:rsidRDefault="00000000">
      <w:pPr>
        <w:spacing w:after="60" w:line="259" w:lineRule="auto"/>
        <w:ind w:left="0" w:right="4021" w:firstLine="0"/>
        <w:jc w:val="center"/>
      </w:pPr>
      <w:r>
        <w:rPr>
          <w:noProof/>
        </w:rPr>
        <w:drawing>
          <wp:inline distT="0" distB="0" distL="0" distR="0" wp14:anchorId="7FBE6B38" wp14:editId="47243C0E">
            <wp:extent cx="3840480" cy="2804160"/>
            <wp:effectExtent l="0" t="0" r="0" b="0"/>
            <wp:docPr id="1664" name="Picture 1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" name="Picture 16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723DEF" w14:textId="77777777" w:rsidR="00C961FC" w:rsidRDefault="00000000">
      <w:pPr>
        <w:numPr>
          <w:ilvl w:val="0"/>
          <w:numId w:val="4"/>
        </w:numPr>
        <w:ind w:right="942" w:hanging="360"/>
      </w:pPr>
      <w:r>
        <w:t xml:space="preserve">Negative correlation between </w:t>
      </w:r>
      <w:proofErr w:type="spellStart"/>
      <w:r>
        <w:rPr>
          <w:i/>
        </w:rPr>
        <w:t>Account_Age</w:t>
      </w:r>
      <w:proofErr w:type="spellEnd"/>
      <w:r>
        <w:t xml:space="preserve"> and </w:t>
      </w:r>
      <w:r>
        <w:rPr>
          <w:i/>
        </w:rPr>
        <w:t>Churn</w:t>
      </w:r>
      <w:r>
        <w:t xml:space="preserve"> (-0.43). </w:t>
      </w:r>
    </w:p>
    <w:p w14:paraId="1ABED803" w14:textId="77777777" w:rsidR="00C961FC" w:rsidRDefault="00000000">
      <w:pPr>
        <w:numPr>
          <w:ilvl w:val="0"/>
          <w:numId w:val="4"/>
        </w:numPr>
        <w:ind w:right="942" w:hanging="360"/>
      </w:pPr>
      <w:r>
        <w:t xml:space="preserve">Positive correlation between </w:t>
      </w:r>
      <w:proofErr w:type="spellStart"/>
      <w:r>
        <w:rPr>
          <w:i/>
        </w:rPr>
        <w:t>Monthly_Charges</w:t>
      </w:r>
      <w:proofErr w:type="spellEnd"/>
      <w:r>
        <w:t xml:space="preserve"> and </w:t>
      </w:r>
      <w:r>
        <w:rPr>
          <w:i/>
        </w:rPr>
        <w:t>Churn</w:t>
      </w:r>
      <w:r>
        <w:t xml:space="preserve"> (0.32). </w:t>
      </w:r>
    </w:p>
    <w:p w14:paraId="2671AAEE" w14:textId="77777777" w:rsidR="00C961FC" w:rsidRDefault="00000000">
      <w:pPr>
        <w:spacing w:after="114" w:line="259" w:lineRule="auto"/>
        <w:ind w:left="-5" w:right="0"/>
      </w:pPr>
      <w:r>
        <w:rPr>
          <w:b/>
        </w:rPr>
        <w:lastRenderedPageBreak/>
        <w:t>Insights:</w:t>
      </w:r>
      <w:r>
        <w:t xml:space="preserve"> </w:t>
      </w:r>
    </w:p>
    <w:p w14:paraId="71B73D02" w14:textId="77777777" w:rsidR="00C961FC" w:rsidRDefault="00000000">
      <w:pPr>
        <w:numPr>
          <w:ilvl w:val="0"/>
          <w:numId w:val="4"/>
        </w:numPr>
        <w:spacing w:after="114" w:line="259" w:lineRule="auto"/>
        <w:ind w:right="942" w:hanging="360"/>
      </w:pPr>
      <w:r>
        <w:t xml:space="preserve">Shorter subscriptions and inconsistent payments strongly associate with churn. </w:t>
      </w:r>
    </w:p>
    <w:p w14:paraId="1DAC59AF" w14:textId="77777777" w:rsidR="00C961FC" w:rsidRDefault="00000000">
      <w:pPr>
        <w:numPr>
          <w:ilvl w:val="0"/>
          <w:numId w:val="4"/>
        </w:numPr>
        <w:spacing w:after="114" w:line="259" w:lineRule="auto"/>
        <w:ind w:right="942" w:hanging="360"/>
      </w:pPr>
      <w:r>
        <w:t xml:space="preserve">Engagement level (watch time, sessions) inversely relates to churn likelihood. </w:t>
      </w:r>
    </w:p>
    <w:p w14:paraId="77F94DE3" w14:textId="77777777" w:rsidR="00C961FC" w:rsidRDefault="00000000">
      <w:pPr>
        <w:spacing w:after="112" w:line="259" w:lineRule="auto"/>
        <w:ind w:left="0" w:right="0" w:firstLine="0"/>
      </w:pPr>
      <w:r>
        <w:t xml:space="preserve"> </w:t>
      </w:r>
    </w:p>
    <w:p w14:paraId="322DE9F6" w14:textId="77777777" w:rsidR="00C961FC" w:rsidRDefault="00000000">
      <w:pPr>
        <w:spacing w:after="0" w:line="259" w:lineRule="auto"/>
        <w:ind w:left="0" w:right="0" w:firstLine="0"/>
      </w:pPr>
      <w:r>
        <w:t xml:space="preserve"> </w:t>
      </w:r>
    </w:p>
    <w:p w14:paraId="26755CCF" w14:textId="77777777" w:rsidR="00C961FC" w:rsidRDefault="00000000">
      <w:pPr>
        <w:pStyle w:val="Heading2"/>
        <w:ind w:left="10"/>
      </w:pPr>
      <w:r>
        <w:t>Model Development</w:t>
      </w:r>
      <w:r>
        <w:rPr>
          <w:u w:val="none"/>
        </w:rPr>
        <w:t xml:space="preserve"> </w:t>
      </w:r>
    </w:p>
    <w:p w14:paraId="7F762DE3" w14:textId="77777777" w:rsidR="00C961FC" w:rsidRDefault="00000000">
      <w:pPr>
        <w:spacing w:after="127" w:line="259" w:lineRule="auto"/>
        <w:ind w:left="0" w:right="0" w:firstLine="0"/>
      </w:pPr>
      <w:r>
        <w:rPr>
          <w:b/>
        </w:rPr>
        <w:t xml:space="preserve"> </w:t>
      </w:r>
    </w:p>
    <w:p w14:paraId="73CB629C" w14:textId="77777777" w:rsidR="00C961FC" w:rsidRDefault="00000000">
      <w:pPr>
        <w:spacing w:after="163" w:line="259" w:lineRule="auto"/>
        <w:ind w:left="0" w:right="0" w:firstLine="0"/>
      </w:pPr>
      <w:r>
        <w:rPr>
          <w:b/>
        </w:rPr>
        <w:t xml:space="preserve"> </w:t>
      </w:r>
    </w:p>
    <w:p w14:paraId="5C92F255" w14:textId="77777777" w:rsidR="00C961FC" w:rsidRDefault="00000000">
      <w:pPr>
        <w:pStyle w:val="Heading3"/>
        <w:spacing w:after="169"/>
        <w:ind w:left="733"/>
      </w:pPr>
      <w:r>
        <w:t xml:space="preserve">Random Forest Classifier </w:t>
      </w:r>
    </w:p>
    <w:p w14:paraId="0C6783DE" w14:textId="77777777" w:rsidR="00C961FC" w:rsidRDefault="00000000">
      <w:pPr>
        <w:numPr>
          <w:ilvl w:val="0"/>
          <w:numId w:val="5"/>
        </w:numPr>
        <w:spacing w:after="161"/>
        <w:ind w:right="0" w:hanging="360"/>
      </w:pPr>
      <w:r>
        <w:t xml:space="preserve">Training: 70%, Testing: 30%. </w:t>
      </w:r>
    </w:p>
    <w:p w14:paraId="7A3A9F15" w14:textId="77777777" w:rsidR="00C961FC" w:rsidRDefault="00000000">
      <w:pPr>
        <w:numPr>
          <w:ilvl w:val="0"/>
          <w:numId w:val="5"/>
        </w:numPr>
        <w:spacing w:after="164"/>
        <w:ind w:right="0" w:hanging="360"/>
      </w:pPr>
      <w:r>
        <w:t xml:space="preserve">Oversampling using SMOTE to balance classes. </w:t>
      </w:r>
    </w:p>
    <w:p w14:paraId="35F5D4C0" w14:textId="77777777" w:rsidR="00C961FC" w:rsidRDefault="00000000">
      <w:pPr>
        <w:numPr>
          <w:ilvl w:val="0"/>
          <w:numId w:val="5"/>
        </w:numPr>
        <w:spacing w:after="161"/>
        <w:ind w:right="0" w:hanging="360"/>
      </w:pPr>
      <w:r>
        <w:t xml:space="preserve">Hyperparameter tuning via </w:t>
      </w:r>
      <w:proofErr w:type="spellStart"/>
      <w:r>
        <w:t>GridSearchCV</w:t>
      </w:r>
      <w:proofErr w:type="spellEnd"/>
      <w:r>
        <w:t xml:space="preserve">: </w:t>
      </w:r>
    </w:p>
    <w:p w14:paraId="32EFA7C9" w14:textId="77777777" w:rsidR="00C961FC" w:rsidRDefault="00000000">
      <w:pPr>
        <w:spacing w:after="170" w:line="259" w:lineRule="auto"/>
        <w:ind w:left="723" w:right="0" w:firstLine="0"/>
      </w:pPr>
      <w:r>
        <w:t xml:space="preserve"> </w:t>
      </w:r>
    </w:p>
    <w:p w14:paraId="2F04A249" w14:textId="77777777" w:rsidR="00C961FC" w:rsidRDefault="00000000">
      <w:pPr>
        <w:pStyle w:val="Heading3"/>
        <w:spacing w:after="168"/>
        <w:ind w:left="733"/>
      </w:pP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 xml:space="preserve">=42) </w:t>
      </w:r>
    </w:p>
    <w:p w14:paraId="5FD2A34F" w14:textId="77777777" w:rsidR="00C961FC" w:rsidRDefault="00000000">
      <w:pPr>
        <w:spacing w:after="170" w:line="259" w:lineRule="auto"/>
        <w:ind w:left="723" w:right="0" w:firstLine="0"/>
      </w:pPr>
      <w:r>
        <w:rPr>
          <w:b/>
        </w:rPr>
        <w:t xml:space="preserve"> </w:t>
      </w:r>
    </w:p>
    <w:p w14:paraId="2ECFF0E8" w14:textId="77777777" w:rsidR="00C961FC" w:rsidRDefault="00000000">
      <w:pPr>
        <w:spacing w:after="176" w:line="259" w:lineRule="auto"/>
        <w:ind w:left="733" w:right="0"/>
      </w:pPr>
      <w:r>
        <w:rPr>
          <w:b/>
        </w:rPr>
        <w:t xml:space="preserve">Top 5 Predictors: </w:t>
      </w:r>
    </w:p>
    <w:p w14:paraId="7A59BAA3" w14:textId="77777777" w:rsidR="00C961FC" w:rsidRDefault="00000000">
      <w:pPr>
        <w:numPr>
          <w:ilvl w:val="0"/>
          <w:numId w:val="6"/>
        </w:numPr>
        <w:spacing w:after="168"/>
        <w:ind w:right="0" w:hanging="360"/>
      </w:pPr>
      <w:proofErr w:type="spellStart"/>
      <w:r>
        <w:t>Account_Age</w:t>
      </w:r>
      <w:proofErr w:type="spellEnd"/>
      <w:r>
        <w:t xml:space="preserve"> </w:t>
      </w:r>
    </w:p>
    <w:p w14:paraId="5F59EE8F" w14:textId="77777777" w:rsidR="00C961FC" w:rsidRDefault="00000000">
      <w:pPr>
        <w:numPr>
          <w:ilvl w:val="0"/>
          <w:numId w:val="6"/>
        </w:numPr>
        <w:spacing w:after="171"/>
        <w:ind w:right="0" w:hanging="360"/>
      </w:pPr>
      <w:proofErr w:type="spellStart"/>
      <w:r>
        <w:t>Subscription_Type</w:t>
      </w:r>
      <w:proofErr w:type="spellEnd"/>
      <w:r>
        <w:t xml:space="preserve"> </w:t>
      </w:r>
    </w:p>
    <w:p w14:paraId="1821BAA5" w14:textId="77777777" w:rsidR="00C961FC" w:rsidRDefault="00000000">
      <w:pPr>
        <w:numPr>
          <w:ilvl w:val="0"/>
          <w:numId w:val="6"/>
        </w:numPr>
        <w:spacing w:after="169"/>
        <w:ind w:right="0" w:hanging="360"/>
      </w:pPr>
      <w:proofErr w:type="spellStart"/>
      <w:r>
        <w:t>Watch_Time_per_Day</w:t>
      </w:r>
      <w:proofErr w:type="spellEnd"/>
      <w:r>
        <w:t xml:space="preserve"> </w:t>
      </w:r>
    </w:p>
    <w:p w14:paraId="6102057C" w14:textId="77777777" w:rsidR="00C961FC" w:rsidRDefault="00000000">
      <w:pPr>
        <w:numPr>
          <w:ilvl w:val="0"/>
          <w:numId w:val="6"/>
        </w:numPr>
        <w:spacing w:after="171"/>
        <w:ind w:right="0" w:hanging="360"/>
      </w:pPr>
      <w:proofErr w:type="spellStart"/>
      <w:r>
        <w:t>Payment_Method</w:t>
      </w:r>
      <w:proofErr w:type="spellEnd"/>
      <w:r>
        <w:t xml:space="preserve"> </w:t>
      </w:r>
    </w:p>
    <w:p w14:paraId="25995312" w14:textId="77777777" w:rsidR="00C961FC" w:rsidRDefault="00000000">
      <w:pPr>
        <w:numPr>
          <w:ilvl w:val="0"/>
          <w:numId w:val="6"/>
        </w:numPr>
        <w:spacing w:after="160"/>
        <w:ind w:right="0" w:hanging="360"/>
      </w:pPr>
      <w:proofErr w:type="spellStart"/>
      <w:r>
        <w:t>Device_Type</w:t>
      </w:r>
      <w:proofErr w:type="spellEnd"/>
      <w:r>
        <w:t xml:space="preserve"> </w:t>
      </w:r>
    </w:p>
    <w:p w14:paraId="06149808" w14:textId="77777777" w:rsidR="00C961FC" w:rsidRDefault="00000000">
      <w:pPr>
        <w:spacing w:after="170" w:line="259" w:lineRule="auto"/>
        <w:ind w:left="723" w:right="0" w:firstLine="0"/>
      </w:pPr>
      <w:r>
        <w:rPr>
          <w:b/>
        </w:rPr>
        <w:t xml:space="preserve"> </w:t>
      </w:r>
    </w:p>
    <w:p w14:paraId="5F19311D" w14:textId="77777777" w:rsidR="00C961FC" w:rsidRDefault="00000000">
      <w:pPr>
        <w:spacing w:after="21" w:line="259" w:lineRule="auto"/>
        <w:ind w:left="723" w:right="0" w:firstLine="0"/>
      </w:pPr>
      <w:r>
        <w:rPr>
          <w:b/>
        </w:rPr>
        <w:t xml:space="preserve"> </w:t>
      </w:r>
    </w:p>
    <w:p w14:paraId="647E06F1" w14:textId="77777777" w:rsidR="00C961FC" w:rsidRDefault="00000000">
      <w:pPr>
        <w:pStyle w:val="Heading3"/>
        <w:spacing w:after="97"/>
        <w:ind w:left="-5"/>
      </w:pPr>
      <w:r>
        <w:rPr>
          <w:sz w:val="28"/>
        </w:rPr>
        <w:t xml:space="preserve">CHAID-Based Decision Tree </w:t>
      </w:r>
    </w:p>
    <w:p w14:paraId="51DD2A7C" w14:textId="77777777" w:rsidR="00C961FC" w:rsidRDefault="00000000">
      <w:pPr>
        <w:spacing w:after="0" w:line="358" w:lineRule="auto"/>
        <w:ind w:right="0"/>
      </w:pPr>
      <w:r>
        <w:t xml:space="preserve">Since Python lacks native CHAID, a Chi-Square–driven Decision Tree was implemented using </w:t>
      </w:r>
      <w:proofErr w:type="spellStart"/>
      <w:r>
        <w:t>DecisionTreeClassifier</w:t>
      </w:r>
      <w:proofErr w:type="spellEnd"/>
      <w:r>
        <w:t xml:space="preserve">(criterion='entropy') with depth=4. </w:t>
      </w:r>
    </w:p>
    <w:p w14:paraId="2CB3B635" w14:textId="77777777" w:rsidR="00C961FC" w:rsidRDefault="00000000">
      <w:pPr>
        <w:ind w:right="0"/>
      </w:pPr>
      <w:r>
        <w:t xml:space="preserve">Chi-Square tests were conducted for all categorical variables, retaining only those with p &lt; 0.05. </w:t>
      </w:r>
    </w:p>
    <w:p w14:paraId="0561DCF5" w14:textId="77777777" w:rsidR="00C961FC" w:rsidRDefault="00000000">
      <w:pPr>
        <w:ind w:right="0"/>
      </w:pPr>
      <w:r>
        <w:t xml:space="preserve">Extracted interpretable business rules from the resulting tree. </w:t>
      </w:r>
    </w:p>
    <w:p w14:paraId="16666458" w14:textId="77777777" w:rsidR="00C961FC" w:rsidRDefault="00000000">
      <w:pPr>
        <w:spacing w:after="0" w:line="259" w:lineRule="auto"/>
        <w:ind w:left="0" w:right="5451" w:firstLine="0"/>
        <w:jc w:val="right"/>
      </w:pPr>
      <w:r>
        <w:rPr>
          <w:b/>
          <w:sz w:val="29"/>
          <w:u w:val="single" w:color="000000"/>
        </w:rPr>
        <w:t>Model Evaluation and Comparison</w:t>
      </w:r>
      <w:r>
        <w:rPr>
          <w:b/>
          <w:sz w:val="29"/>
        </w:rPr>
        <w:t xml:space="preserve"> </w:t>
      </w:r>
    </w:p>
    <w:p w14:paraId="7124466D" w14:textId="77777777" w:rsidR="00C961FC" w:rsidRDefault="00000000">
      <w:pPr>
        <w:spacing w:after="67" w:line="259" w:lineRule="auto"/>
        <w:ind w:left="0" w:right="0" w:firstLine="0"/>
      </w:pPr>
      <w:r>
        <w:rPr>
          <w:b/>
        </w:rPr>
        <w:t xml:space="preserve"> </w:t>
      </w:r>
    </w:p>
    <w:p w14:paraId="17AEC839" w14:textId="77777777" w:rsidR="00C961FC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743F984" w14:textId="77777777" w:rsidR="00C961FC" w:rsidRDefault="00000000">
      <w:pPr>
        <w:spacing w:after="0"/>
        <w:ind w:left="367" w:right="0"/>
      </w:pPr>
      <w:r>
        <w:t xml:space="preserve">Performance Metrics: </w:t>
      </w:r>
    </w:p>
    <w:p w14:paraId="75C80961" w14:textId="77777777" w:rsidR="00C961FC" w:rsidRDefault="00000000">
      <w:pPr>
        <w:spacing w:after="0" w:line="259" w:lineRule="auto"/>
        <w:ind w:left="0" w:right="0" w:firstLine="0"/>
      </w:pPr>
      <w:r>
        <w:rPr>
          <w:sz w:val="16"/>
        </w:rPr>
        <w:lastRenderedPageBreak/>
        <w:t xml:space="preserve"> </w:t>
      </w:r>
    </w:p>
    <w:tbl>
      <w:tblPr>
        <w:tblStyle w:val="TableGrid"/>
        <w:tblW w:w="6616" w:type="dxa"/>
        <w:tblInd w:w="-37" w:type="dxa"/>
        <w:tblCellMar>
          <w:top w:w="125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2"/>
        <w:gridCol w:w="1967"/>
        <w:gridCol w:w="3287"/>
      </w:tblGrid>
      <w:tr w:rsidR="00C961FC" w14:paraId="5C8A6A44" w14:textId="77777777">
        <w:trPr>
          <w:trHeight w:val="419"/>
        </w:trPr>
        <w:tc>
          <w:tcPr>
            <w:tcW w:w="13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1CB292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 xml:space="preserve">Metric </w:t>
            </w:r>
          </w:p>
        </w:tc>
        <w:tc>
          <w:tcPr>
            <w:tcW w:w="1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FB46E8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 xml:space="preserve">Random Forest </w:t>
            </w:r>
          </w:p>
        </w:tc>
        <w:tc>
          <w:tcPr>
            <w:tcW w:w="3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DC1123" w14:textId="77777777" w:rsidR="00C961FC" w:rsidRDefault="00000000">
            <w:pPr>
              <w:spacing w:after="0" w:line="259" w:lineRule="auto"/>
              <w:ind w:left="4" w:right="0" w:firstLine="0"/>
            </w:pPr>
            <w:r>
              <w:rPr>
                <w:b/>
                <w:sz w:val="22"/>
              </w:rPr>
              <w:t xml:space="preserve">CHAID-like Decision Tree </w:t>
            </w:r>
          </w:p>
        </w:tc>
      </w:tr>
      <w:tr w:rsidR="00C961FC" w14:paraId="4B1BC4A3" w14:textId="77777777">
        <w:trPr>
          <w:trHeight w:val="418"/>
        </w:trPr>
        <w:tc>
          <w:tcPr>
            <w:tcW w:w="13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BAAF7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Accuracy </w:t>
            </w:r>
          </w:p>
        </w:tc>
        <w:tc>
          <w:tcPr>
            <w:tcW w:w="1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7A8DA9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>0.82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99749E" w14:textId="77777777" w:rsidR="00C961FC" w:rsidRDefault="00000000">
            <w:pPr>
              <w:spacing w:after="0" w:line="259" w:lineRule="auto"/>
              <w:ind w:left="4" w:right="0" w:firstLine="0"/>
            </w:pPr>
            <w:r>
              <w:rPr>
                <w:sz w:val="22"/>
              </w:rPr>
              <w:t xml:space="preserve">0.78 </w:t>
            </w:r>
          </w:p>
        </w:tc>
      </w:tr>
      <w:tr w:rsidR="00C961FC" w14:paraId="18EDEF98" w14:textId="77777777">
        <w:trPr>
          <w:trHeight w:val="403"/>
        </w:trPr>
        <w:tc>
          <w:tcPr>
            <w:tcW w:w="13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5388FF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ROC-AUC </w:t>
            </w:r>
          </w:p>
        </w:tc>
        <w:tc>
          <w:tcPr>
            <w:tcW w:w="1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BB41B4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>0.88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D47088" w14:textId="77777777" w:rsidR="00C961FC" w:rsidRDefault="00000000">
            <w:pPr>
              <w:spacing w:after="0" w:line="259" w:lineRule="auto"/>
              <w:ind w:left="4" w:right="0" w:firstLine="0"/>
            </w:pPr>
            <w:r>
              <w:rPr>
                <w:sz w:val="22"/>
              </w:rPr>
              <w:t xml:space="preserve">0.80 </w:t>
            </w:r>
          </w:p>
        </w:tc>
      </w:tr>
      <w:tr w:rsidR="00C961FC" w14:paraId="240B6168" w14:textId="77777777">
        <w:trPr>
          <w:trHeight w:val="418"/>
        </w:trPr>
        <w:tc>
          <w:tcPr>
            <w:tcW w:w="13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D5A0E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Precision </w:t>
            </w:r>
          </w:p>
        </w:tc>
        <w:tc>
          <w:tcPr>
            <w:tcW w:w="1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44C1FF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0.73 </w:t>
            </w:r>
          </w:p>
        </w:tc>
        <w:tc>
          <w:tcPr>
            <w:tcW w:w="3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D337AA" w14:textId="77777777" w:rsidR="00C961FC" w:rsidRDefault="00000000">
            <w:pPr>
              <w:spacing w:after="0" w:line="259" w:lineRule="auto"/>
              <w:ind w:left="4" w:right="0" w:firstLine="0"/>
            </w:pPr>
            <w:r>
              <w:rPr>
                <w:sz w:val="22"/>
              </w:rPr>
              <w:t xml:space="preserve">0.66 </w:t>
            </w:r>
          </w:p>
        </w:tc>
      </w:tr>
      <w:tr w:rsidR="00C961FC" w14:paraId="1182323B" w14:textId="77777777">
        <w:trPr>
          <w:trHeight w:val="418"/>
        </w:trPr>
        <w:tc>
          <w:tcPr>
            <w:tcW w:w="13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A494CB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Recall </w:t>
            </w:r>
          </w:p>
        </w:tc>
        <w:tc>
          <w:tcPr>
            <w:tcW w:w="1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ED0A8F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>0.79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BAEF7C" w14:textId="77777777" w:rsidR="00C961FC" w:rsidRDefault="00000000">
            <w:pPr>
              <w:spacing w:after="0" w:line="259" w:lineRule="auto"/>
              <w:ind w:left="4" w:right="0" w:firstLine="0"/>
            </w:pPr>
            <w:r>
              <w:rPr>
                <w:sz w:val="22"/>
              </w:rPr>
              <w:t xml:space="preserve">0.72 </w:t>
            </w:r>
          </w:p>
        </w:tc>
      </w:tr>
      <w:tr w:rsidR="00C961FC" w14:paraId="60BE99E6" w14:textId="77777777">
        <w:trPr>
          <w:trHeight w:val="419"/>
        </w:trPr>
        <w:tc>
          <w:tcPr>
            <w:tcW w:w="13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CDAE2A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 xml:space="preserve">F1-Score </w:t>
            </w:r>
          </w:p>
        </w:tc>
        <w:tc>
          <w:tcPr>
            <w:tcW w:w="1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9F6BF4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>0.76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2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FD62A8" w14:textId="77777777" w:rsidR="00C961FC" w:rsidRDefault="00000000">
            <w:pPr>
              <w:spacing w:after="0" w:line="259" w:lineRule="auto"/>
              <w:ind w:left="4" w:right="0" w:firstLine="0"/>
            </w:pPr>
            <w:r>
              <w:rPr>
                <w:sz w:val="22"/>
              </w:rPr>
              <w:t xml:space="preserve">0.69 </w:t>
            </w:r>
          </w:p>
        </w:tc>
      </w:tr>
    </w:tbl>
    <w:p w14:paraId="0B2308B7" w14:textId="77777777" w:rsidR="00C961FC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A120721" w14:textId="77777777" w:rsidR="00C961FC" w:rsidRDefault="00000000">
      <w:pPr>
        <w:spacing w:after="84" w:line="259" w:lineRule="auto"/>
        <w:ind w:left="0" w:right="0" w:firstLine="0"/>
      </w:pPr>
      <w:r>
        <w:rPr>
          <w:sz w:val="22"/>
        </w:rPr>
        <w:t xml:space="preserve"> </w:t>
      </w:r>
    </w:p>
    <w:p w14:paraId="00A8751A" w14:textId="77777777" w:rsidR="00C961FC" w:rsidRDefault="00000000">
      <w:pPr>
        <w:spacing w:after="204" w:line="259" w:lineRule="auto"/>
        <w:ind w:left="0" w:right="0" w:firstLine="0"/>
      </w:pPr>
      <w:r>
        <w:rPr>
          <w:sz w:val="20"/>
        </w:rPr>
        <w:t xml:space="preserve"> </w:t>
      </w:r>
    </w:p>
    <w:p w14:paraId="59A12070" w14:textId="77777777" w:rsidR="00C961FC" w:rsidRDefault="00000000">
      <w:pPr>
        <w:spacing w:after="125" w:line="259" w:lineRule="auto"/>
        <w:ind w:left="0" w:right="0" w:firstLine="0"/>
      </w:pPr>
      <w:r>
        <w:rPr>
          <w:sz w:val="20"/>
        </w:rPr>
        <w:t xml:space="preserve"> </w:t>
      </w:r>
    </w:p>
    <w:p w14:paraId="15665929" w14:textId="77777777" w:rsidR="00C961FC" w:rsidRDefault="00000000">
      <w:pPr>
        <w:spacing w:after="0" w:line="259" w:lineRule="auto"/>
        <w:ind w:left="0" w:right="902" w:firstLine="0"/>
      </w:pPr>
      <w:r>
        <w:t xml:space="preserve"> </w:t>
      </w:r>
    </w:p>
    <w:p w14:paraId="12772B20" w14:textId="77777777" w:rsidR="00C961FC" w:rsidRDefault="00000000">
      <w:pPr>
        <w:spacing w:after="0" w:line="259" w:lineRule="auto"/>
        <w:ind w:left="840" w:right="0" w:firstLine="0"/>
      </w:pPr>
      <w:r>
        <w:rPr>
          <w:noProof/>
        </w:rPr>
        <w:drawing>
          <wp:inline distT="0" distB="0" distL="0" distR="0" wp14:anchorId="5420B08A" wp14:editId="0521749B">
            <wp:extent cx="5334000" cy="3556000"/>
            <wp:effectExtent l="0" t="0" r="0" b="0"/>
            <wp:docPr id="2091" name="Picture 2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" name="Picture 20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2B11" w14:textId="77777777" w:rsidR="00C961FC" w:rsidRDefault="00000000">
      <w:pPr>
        <w:spacing w:after="220" w:line="259" w:lineRule="auto"/>
        <w:ind w:left="0" w:right="1951" w:firstLine="0"/>
        <w:jc w:val="right"/>
      </w:pPr>
      <w:r>
        <w:rPr>
          <w:noProof/>
        </w:rPr>
        <w:lastRenderedPageBreak/>
        <w:drawing>
          <wp:inline distT="0" distB="0" distL="0" distR="0" wp14:anchorId="6F8302F2" wp14:editId="1014F74D">
            <wp:extent cx="3909060" cy="2606040"/>
            <wp:effectExtent l="0" t="0" r="0" b="0"/>
            <wp:docPr id="2122" name="Picture 2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" name="Picture 21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9"/>
        </w:rPr>
        <w:t xml:space="preserve"> </w:t>
      </w:r>
    </w:p>
    <w:p w14:paraId="1A86E6BF" w14:textId="77777777" w:rsidR="00C961FC" w:rsidRDefault="00000000">
      <w:pPr>
        <w:spacing w:after="0" w:line="259" w:lineRule="auto"/>
        <w:ind w:left="13" w:right="0" w:firstLine="0"/>
        <w:jc w:val="center"/>
      </w:pPr>
      <w:r>
        <w:rPr>
          <w:b/>
          <w:sz w:val="29"/>
        </w:rPr>
        <w:t xml:space="preserve"> </w:t>
      </w:r>
    </w:p>
    <w:p w14:paraId="444EF060" w14:textId="77777777" w:rsidR="00C961FC" w:rsidRDefault="00000000">
      <w:pPr>
        <w:pStyle w:val="Heading2"/>
      </w:pPr>
      <w:r>
        <w:t>Observation</w:t>
      </w:r>
      <w:r>
        <w:rPr>
          <w:u w:val="none"/>
        </w:rPr>
        <w:t xml:space="preserve"> </w:t>
      </w:r>
    </w:p>
    <w:p w14:paraId="236860B1" w14:textId="77777777" w:rsidR="00C961FC" w:rsidRDefault="00000000">
      <w:pPr>
        <w:spacing w:after="103" w:line="259" w:lineRule="auto"/>
        <w:ind w:left="428" w:right="0" w:firstLine="0"/>
      </w:pPr>
      <w:r>
        <w:rPr>
          <w:sz w:val="22"/>
        </w:rPr>
        <w:t xml:space="preserve"> </w:t>
      </w:r>
    </w:p>
    <w:p w14:paraId="76521EF2" w14:textId="77777777" w:rsidR="00C961FC" w:rsidRDefault="00000000">
      <w:pPr>
        <w:spacing w:after="12" w:line="356" w:lineRule="auto"/>
        <w:ind w:left="438" w:right="24"/>
      </w:pPr>
      <w:r>
        <w:rPr>
          <w:sz w:val="22"/>
        </w:rPr>
        <w:t xml:space="preserve">Random Forest provides higher predictive accuracy and better recall, making it ideal for churn detection. Decision Tree, however, explains customer patterns clearly — a useful feature for managerial </w:t>
      </w:r>
      <w:proofErr w:type="spellStart"/>
      <w:r>
        <w:rPr>
          <w:sz w:val="22"/>
        </w:rPr>
        <w:t>decisionmaking</w:t>
      </w:r>
      <w:proofErr w:type="spellEnd"/>
      <w:r>
        <w:rPr>
          <w:sz w:val="22"/>
        </w:rPr>
        <w:t xml:space="preserve">. </w:t>
      </w:r>
    </w:p>
    <w:p w14:paraId="477A100B" w14:textId="77777777" w:rsidR="00C961FC" w:rsidRDefault="00000000">
      <w:pPr>
        <w:pStyle w:val="Heading2"/>
        <w:spacing w:after="196"/>
      </w:pPr>
      <w:r>
        <w:t>CHAID Rule Interpretation</w:t>
      </w:r>
      <w:r>
        <w:rPr>
          <w:u w:val="none"/>
        </w:rPr>
        <w:t xml:space="preserve"> </w:t>
      </w:r>
    </w:p>
    <w:p w14:paraId="30C63FA7" w14:textId="77777777" w:rsidR="00C961FC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084B259" w14:textId="77777777" w:rsidR="00C961FC" w:rsidRDefault="00000000">
      <w:pPr>
        <w:spacing w:after="0"/>
        <w:ind w:left="367" w:right="0"/>
      </w:pPr>
      <w:r>
        <w:t xml:space="preserve">Decision Tree rules derived from the CHAID-like model: </w:t>
      </w:r>
    </w:p>
    <w:p w14:paraId="3DBAE184" w14:textId="77777777" w:rsidR="00C961FC" w:rsidRDefault="00000000">
      <w:pPr>
        <w:spacing w:after="0" w:line="259" w:lineRule="auto"/>
        <w:ind w:left="0" w:right="0" w:firstLine="0"/>
      </w:pPr>
      <w:r>
        <w:rPr>
          <w:sz w:val="15"/>
        </w:rPr>
        <w:t xml:space="preserve"> </w:t>
      </w:r>
    </w:p>
    <w:tbl>
      <w:tblPr>
        <w:tblStyle w:val="TableGrid"/>
        <w:tblW w:w="9362" w:type="dxa"/>
        <w:tblInd w:w="377" w:type="dxa"/>
        <w:tblCellMar>
          <w:top w:w="0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5120"/>
        <w:gridCol w:w="3121"/>
      </w:tblGrid>
      <w:tr w:rsidR="00C961FC" w14:paraId="38BA92C8" w14:textId="77777777">
        <w:trPr>
          <w:trHeight w:val="470"/>
        </w:trPr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A4EFB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>Rule No.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DEB5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Condition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09255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>Predicted Churn</w:t>
            </w:r>
            <w:r>
              <w:t xml:space="preserve"> </w:t>
            </w:r>
          </w:p>
        </w:tc>
      </w:tr>
      <w:tr w:rsidR="00C961FC" w14:paraId="697F1248" w14:textId="77777777">
        <w:trPr>
          <w:trHeight w:val="754"/>
        </w:trPr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DDC91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1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3A5AF" w14:textId="77777777" w:rsidR="00C961F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Subscription_Type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Monthly</w:t>
            </w:r>
            <w:r>
              <w:rPr>
                <w:sz w:val="22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Watch_Time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&lt; 1.5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7D97A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Yes</w:t>
            </w:r>
            <w:r>
              <w:t xml:space="preserve"> </w:t>
            </w:r>
          </w:p>
        </w:tc>
      </w:tr>
      <w:tr w:rsidR="00C961FC" w14:paraId="13825577" w14:textId="77777777">
        <w:trPr>
          <w:trHeight w:val="756"/>
        </w:trPr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D42D3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2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97D5C" w14:textId="77777777" w:rsidR="00C961FC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Wallet</w:t>
            </w:r>
            <w:r>
              <w:rPr>
                <w:sz w:val="22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Account_Age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&lt; </w:t>
            </w:r>
          </w:p>
          <w:p w14:paraId="51BAEAB1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>6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A71F4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Yes</w:t>
            </w:r>
            <w:r>
              <w:t xml:space="preserve"> </w:t>
            </w:r>
          </w:p>
        </w:tc>
      </w:tr>
      <w:tr w:rsidR="00C961FC" w14:paraId="7F8C6597" w14:textId="77777777">
        <w:trPr>
          <w:trHeight w:val="757"/>
        </w:trPr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57613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3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F6116" w14:textId="77777777" w:rsidR="00C961F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Subscription_Type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Annual</w:t>
            </w:r>
            <w:r>
              <w:rPr>
                <w:sz w:val="22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Account_Age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&gt; 12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6CF3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No</w:t>
            </w:r>
            <w:r>
              <w:t xml:space="preserve"> </w:t>
            </w:r>
          </w:p>
        </w:tc>
      </w:tr>
      <w:tr w:rsidR="00C961FC" w14:paraId="358013E6" w14:textId="77777777">
        <w:trPr>
          <w:trHeight w:val="756"/>
        </w:trPr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23E5A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4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EDD22" w14:textId="77777777" w:rsidR="00C961FC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Device_Type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= Smart TV</w:t>
            </w:r>
            <w:r>
              <w:rPr>
                <w:sz w:val="22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Watch_Time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&gt; </w:t>
            </w:r>
          </w:p>
          <w:p w14:paraId="09364469" w14:textId="77777777" w:rsidR="00C961FC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20"/>
              </w:rPr>
              <w:t>2.5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B2892" w14:textId="77777777" w:rsidR="00C961FC" w:rsidRDefault="00000000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>No</w:t>
            </w:r>
            <w:r>
              <w:t xml:space="preserve"> </w:t>
            </w:r>
          </w:p>
        </w:tc>
      </w:tr>
    </w:tbl>
    <w:p w14:paraId="0D883481" w14:textId="77777777" w:rsidR="00C961FC" w:rsidRDefault="00000000">
      <w:pPr>
        <w:spacing w:after="0" w:line="259" w:lineRule="auto"/>
        <w:ind w:left="0" w:right="0" w:firstLine="0"/>
      </w:pPr>
      <w:r>
        <w:t xml:space="preserve"> </w:t>
      </w:r>
    </w:p>
    <w:p w14:paraId="3D52EA17" w14:textId="77777777" w:rsidR="00C961FC" w:rsidRDefault="00000000">
      <w:pPr>
        <w:spacing w:after="69" w:line="259" w:lineRule="auto"/>
        <w:ind w:left="0" w:right="0" w:firstLine="0"/>
      </w:pPr>
      <w:r>
        <w:t xml:space="preserve"> </w:t>
      </w:r>
    </w:p>
    <w:p w14:paraId="30EB5B29" w14:textId="77777777" w:rsidR="00C961FC" w:rsidRDefault="00000000">
      <w:pPr>
        <w:spacing w:after="24" w:line="259" w:lineRule="auto"/>
        <w:ind w:left="0" w:right="0" w:firstLine="0"/>
      </w:pPr>
      <w:r>
        <w:t xml:space="preserve"> </w:t>
      </w:r>
    </w:p>
    <w:p w14:paraId="5014EF76" w14:textId="77777777" w:rsidR="00C961FC" w:rsidRDefault="00000000">
      <w:pPr>
        <w:spacing w:after="114" w:line="259" w:lineRule="auto"/>
        <w:ind w:left="358" w:right="0"/>
      </w:pPr>
      <w:r>
        <w:rPr>
          <w:b/>
          <w:sz w:val="29"/>
          <w:u w:val="single" w:color="000000"/>
        </w:rPr>
        <w:t>Interpretation:</w:t>
      </w:r>
      <w:r>
        <w:rPr>
          <w:b/>
          <w:sz w:val="29"/>
        </w:rPr>
        <w:t xml:space="preserve"> </w:t>
      </w:r>
    </w:p>
    <w:p w14:paraId="4E336B37" w14:textId="77777777" w:rsidR="00C961FC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5A505A8" w14:textId="77777777" w:rsidR="00C961FC" w:rsidRDefault="00000000">
      <w:pPr>
        <w:numPr>
          <w:ilvl w:val="0"/>
          <w:numId w:val="7"/>
        </w:numPr>
        <w:ind w:right="0" w:hanging="360"/>
      </w:pPr>
      <w:r>
        <w:t xml:space="preserve">Monthly users with low engagement are high churn risks. </w:t>
      </w:r>
    </w:p>
    <w:p w14:paraId="46D6CE5B" w14:textId="77777777" w:rsidR="00C961FC" w:rsidRDefault="00000000">
      <w:pPr>
        <w:numPr>
          <w:ilvl w:val="0"/>
          <w:numId w:val="7"/>
        </w:numPr>
        <w:ind w:right="0" w:hanging="360"/>
      </w:pPr>
      <w:r>
        <w:lastRenderedPageBreak/>
        <w:t xml:space="preserve">Wallet-based payments correlate with unstable renewals. </w:t>
      </w:r>
    </w:p>
    <w:p w14:paraId="39B7481C" w14:textId="77777777" w:rsidR="00C961FC" w:rsidRDefault="00000000">
      <w:pPr>
        <w:numPr>
          <w:ilvl w:val="0"/>
          <w:numId w:val="7"/>
        </w:numPr>
        <w:spacing w:after="69"/>
        <w:ind w:right="0" w:hanging="360"/>
      </w:pPr>
      <w:r>
        <w:t xml:space="preserve">Long-term, high-engagement users show strong loyalty. </w:t>
      </w:r>
    </w:p>
    <w:p w14:paraId="475625D9" w14:textId="77777777" w:rsidR="00C961FC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EF6E134" w14:textId="77777777" w:rsidR="00C961FC" w:rsidRDefault="00000000">
      <w:pPr>
        <w:spacing w:after="173" w:line="258" w:lineRule="auto"/>
        <w:ind w:left="348" w:right="0" w:firstLine="0"/>
      </w:pPr>
      <w:r>
        <w:rPr>
          <w:b/>
          <w:sz w:val="28"/>
          <w:u w:val="single" w:color="000000"/>
        </w:rPr>
        <w:t>Deployment Framework:</w:t>
      </w:r>
      <w:r>
        <w:rPr>
          <w:b/>
          <w:sz w:val="28"/>
        </w:rPr>
        <w:t xml:space="preserve"> </w:t>
      </w:r>
    </w:p>
    <w:p w14:paraId="702A6CE4" w14:textId="77777777" w:rsidR="00C961FC" w:rsidRDefault="00000000">
      <w:pPr>
        <w:spacing w:after="2" w:line="356" w:lineRule="auto"/>
        <w:ind w:left="994" w:right="7451" w:hanging="631"/>
      </w:pPr>
      <w:r>
        <w:rPr>
          <w:b/>
        </w:rPr>
        <w:t xml:space="preserve">Saving </w:t>
      </w:r>
      <w:proofErr w:type="gramStart"/>
      <w:r>
        <w:rPr>
          <w:b/>
        </w:rPr>
        <w:t>Model :</w:t>
      </w:r>
      <w:proofErr w:type="gramEnd"/>
      <w:r>
        <w:rPr>
          <w:b/>
        </w:rPr>
        <w:t xml:space="preserve">- </w:t>
      </w:r>
      <w:r>
        <w:t xml:space="preserve">import pickle </w:t>
      </w:r>
    </w:p>
    <w:p w14:paraId="26A06156" w14:textId="77777777" w:rsidR="00C961FC" w:rsidRDefault="00000000">
      <w:pPr>
        <w:spacing w:after="208" w:line="259" w:lineRule="auto"/>
        <w:ind w:right="1883"/>
        <w:jc w:val="right"/>
      </w:pP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r>
        <w:t>best_model</w:t>
      </w:r>
      <w:proofErr w:type="spellEnd"/>
      <w:r>
        <w:t xml:space="preserve">, </w:t>
      </w:r>
      <w:proofErr w:type="gramStart"/>
      <w:r>
        <w:t>open(</w:t>
      </w:r>
      <w:proofErr w:type="gramEnd"/>
      <w:r>
        <w:t>'models/</w:t>
      </w:r>
      <w:proofErr w:type="spellStart"/>
      <w:r>
        <w:t>streaming_churn_model.pkl</w:t>
      </w:r>
      <w:proofErr w:type="spellEnd"/>
      <w:r>
        <w:t>', '</w:t>
      </w:r>
      <w:proofErr w:type="spellStart"/>
      <w:r>
        <w:t>wb</w:t>
      </w:r>
      <w:proofErr w:type="spellEnd"/>
      <w:r>
        <w:t xml:space="preserve">')) </w:t>
      </w:r>
    </w:p>
    <w:p w14:paraId="71C2F97B" w14:textId="77777777" w:rsidR="00C961FC" w:rsidRDefault="00000000">
      <w:pPr>
        <w:spacing w:after="112" w:line="259" w:lineRule="auto"/>
        <w:ind w:left="0" w:right="0" w:firstLine="0"/>
      </w:pPr>
      <w:r>
        <w:t xml:space="preserve"> </w:t>
      </w:r>
    </w:p>
    <w:p w14:paraId="5FE9CA55" w14:textId="77777777" w:rsidR="00C961FC" w:rsidRDefault="00000000">
      <w:pPr>
        <w:pStyle w:val="Heading3"/>
        <w:ind w:left="373"/>
      </w:pPr>
      <w:r>
        <w:t xml:space="preserve">Flask API </w:t>
      </w:r>
      <w:proofErr w:type="gramStart"/>
      <w:r>
        <w:t>Integration:-</w:t>
      </w:r>
      <w:proofErr w:type="gramEnd"/>
      <w:r>
        <w:t xml:space="preserve"> </w:t>
      </w:r>
    </w:p>
    <w:p w14:paraId="2704193D" w14:textId="77777777" w:rsidR="00C961FC" w:rsidRDefault="00000000">
      <w:pPr>
        <w:spacing w:after="0" w:line="358" w:lineRule="auto"/>
        <w:ind w:right="5772"/>
      </w:pPr>
      <w:r>
        <w:t>@</w:t>
      </w:r>
      <w:proofErr w:type="gramStart"/>
      <w:r>
        <w:t>app.route</w:t>
      </w:r>
      <w:proofErr w:type="gramEnd"/>
      <w:r>
        <w:t xml:space="preserve">('/predict', methods=['POST']) def </w:t>
      </w:r>
      <w:proofErr w:type="spellStart"/>
      <w:r>
        <w:t>predict_</w:t>
      </w:r>
      <w:proofErr w:type="gramStart"/>
      <w:r>
        <w:t>churn</w:t>
      </w:r>
      <w:proofErr w:type="spellEnd"/>
      <w:r>
        <w:t>(</w:t>
      </w:r>
      <w:proofErr w:type="gramEnd"/>
      <w:r>
        <w:t xml:space="preserve">): </w:t>
      </w:r>
    </w:p>
    <w:p w14:paraId="63490463" w14:textId="77777777" w:rsidR="00C961FC" w:rsidRDefault="00000000">
      <w:pPr>
        <w:ind w:right="0"/>
      </w:pPr>
      <w:r>
        <w:t xml:space="preserve">    data = </w:t>
      </w:r>
      <w:proofErr w:type="spellStart"/>
      <w:r>
        <w:t>request.get_</w:t>
      </w:r>
      <w:proofErr w:type="gramStart"/>
      <w:r>
        <w:t>json</w:t>
      </w:r>
      <w:proofErr w:type="spellEnd"/>
      <w:r>
        <w:t>(</w:t>
      </w:r>
      <w:proofErr w:type="gramEnd"/>
      <w:r>
        <w:t xml:space="preserve">) </w:t>
      </w:r>
    </w:p>
    <w:p w14:paraId="033A31E5" w14:textId="77777777" w:rsidR="00C961FC" w:rsidRDefault="00000000">
      <w:pPr>
        <w:spacing w:after="2" w:line="356" w:lineRule="auto"/>
        <w:ind w:right="3401"/>
      </w:pPr>
      <w:r>
        <w:t xml:space="preserve">    probability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([list(</w:t>
      </w:r>
      <w:proofErr w:type="spellStart"/>
      <w:proofErr w:type="gramStart"/>
      <w:r>
        <w:t>data.values</w:t>
      </w:r>
      <w:proofErr w:type="spellEnd"/>
      <w:proofErr w:type="gramEnd"/>
      <w:r>
        <w:t>())</w:t>
      </w:r>
      <w:proofErr w:type="gramStart"/>
      <w:r>
        <w:t>])[</w:t>
      </w:r>
      <w:proofErr w:type="gramEnd"/>
      <w:r>
        <w:t xml:space="preserve">0][1]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</w:t>
      </w:r>
      <w:proofErr w:type="spellStart"/>
      <w:r>
        <w:t>Churn_Probability</w:t>
      </w:r>
      <w:proofErr w:type="spellEnd"/>
      <w:r>
        <w:t xml:space="preserve">': round(float(probability), 3)}) </w:t>
      </w:r>
    </w:p>
    <w:p w14:paraId="6A98CF31" w14:textId="77777777" w:rsidR="00C961FC" w:rsidRDefault="00000000">
      <w:pPr>
        <w:spacing w:after="112" w:line="259" w:lineRule="auto"/>
        <w:ind w:left="0" w:right="0" w:firstLine="0"/>
      </w:pPr>
      <w:r>
        <w:t xml:space="preserve"> </w:t>
      </w:r>
    </w:p>
    <w:p w14:paraId="03518311" w14:textId="77777777" w:rsidR="00C961FC" w:rsidRDefault="00000000">
      <w:pPr>
        <w:spacing w:after="115" w:line="259" w:lineRule="auto"/>
        <w:ind w:left="0" w:right="0" w:firstLine="0"/>
      </w:pPr>
      <w:r>
        <w:t xml:space="preserve"> </w:t>
      </w:r>
    </w:p>
    <w:p w14:paraId="691DDBBF" w14:textId="77777777" w:rsidR="00C961FC" w:rsidRDefault="00000000">
      <w:pPr>
        <w:pStyle w:val="Heading3"/>
        <w:ind w:left="294"/>
      </w:pPr>
      <w:r>
        <w:t xml:space="preserve">Deployment </w:t>
      </w:r>
      <w:proofErr w:type="gramStart"/>
      <w:r>
        <w:t>Options:-</w:t>
      </w:r>
      <w:proofErr w:type="gramEnd"/>
      <w:r>
        <w:t xml:space="preserve"> </w:t>
      </w:r>
    </w:p>
    <w:p w14:paraId="39840D8C" w14:textId="77777777" w:rsidR="00C961FC" w:rsidRDefault="00000000">
      <w:pPr>
        <w:numPr>
          <w:ilvl w:val="0"/>
          <w:numId w:val="8"/>
        </w:numPr>
        <w:ind w:left="427" w:right="0" w:hanging="360"/>
      </w:pPr>
      <w:r>
        <w:t xml:space="preserve">Cloud Hosting: AWS EC2 or Render. </w:t>
      </w:r>
    </w:p>
    <w:p w14:paraId="1A089891" w14:textId="77777777" w:rsidR="00C961FC" w:rsidRDefault="00000000">
      <w:pPr>
        <w:numPr>
          <w:ilvl w:val="0"/>
          <w:numId w:val="8"/>
        </w:numPr>
        <w:ind w:left="427" w:right="0" w:hanging="360"/>
      </w:pPr>
      <w:r>
        <w:t xml:space="preserve">Dashboard Integration: </w:t>
      </w:r>
      <w:proofErr w:type="spellStart"/>
      <w:r>
        <w:t>Streamlit</w:t>
      </w:r>
      <w:proofErr w:type="spellEnd"/>
      <w:r>
        <w:t xml:space="preserve"> app for interactive prediction. </w:t>
      </w:r>
    </w:p>
    <w:p w14:paraId="56D1AAF2" w14:textId="77777777" w:rsidR="00C961FC" w:rsidRDefault="00000000">
      <w:pPr>
        <w:numPr>
          <w:ilvl w:val="0"/>
          <w:numId w:val="8"/>
        </w:numPr>
        <w:ind w:left="427" w:right="0" w:hanging="360"/>
      </w:pPr>
      <w:r>
        <w:t xml:space="preserve">Monitoring: Regular performance logs (AUC, precision drift). </w:t>
      </w:r>
    </w:p>
    <w:p w14:paraId="4497EF90" w14:textId="77777777" w:rsidR="00C961FC" w:rsidRDefault="00000000">
      <w:pPr>
        <w:spacing w:after="112" w:line="259" w:lineRule="auto"/>
        <w:ind w:left="284" w:right="0" w:firstLine="0"/>
      </w:pPr>
      <w:r>
        <w:t xml:space="preserve"> </w:t>
      </w:r>
    </w:p>
    <w:p w14:paraId="13CE4580" w14:textId="77777777" w:rsidR="00C961FC" w:rsidRDefault="00000000">
      <w:pPr>
        <w:spacing w:after="119" w:line="259" w:lineRule="auto"/>
        <w:ind w:left="284" w:right="0" w:firstLine="0"/>
      </w:pPr>
      <w:r>
        <w:t xml:space="preserve"> </w:t>
      </w:r>
    </w:p>
    <w:p w14:paraId="6B4CFF56" w14:textId="77777777" w:rsidR="00C961FC" w:rsidRDefault="00000000">
      <w:pPr>
        <w:pStyle w:val="Heading3"/>
        <w:ind w:left="294"/>
      </w:pPr>
      <w:r>
        <w:rPr>
          <w:b w:val="0"/>
        </w:rPr>
        <w:t xml:space="preserve"> </w:t>
      </w:r>
      <w:r>
        <w:t xml:space="preserve">Model Updating and </w:t>
      </w:r>
      <w:proofErr w:type="gramStart"/>
      <w:r>
        <w:t>Automation:-</w:t>
      </w:r>
      <w:proofErr w:type="gramEnd"/>
      <w:r>
        <w:t xml:space="preserve"> </w:t>
      </w:r>
    </w:p>
    <w:p w14:paraId="03EC7D28" w14:textId="77777777" w:rsidR="00C961FC" w:rsidRDefault="00000000">
      <w:pPr>
        <w:numPr>
          <w:ilvl w:val="0"/>
          <w:numId w:val="9"/>
        </w:numPr>
        <w:ind w:left="427" w:right="0" w:hanging="360"/>
      </w:pPr>
      <w:r>
        <w:t xml:space="preserve">Retrain model every 6 months using new subscription and viewing data. </w:t>
      </w:r>
    </w:p>
    <w:p w14:paraId="228A2533" w14:textId="77777777" w:rsidR="00C961FC" w:rsidRDefault="00000000">
      <w:pPr>
        <w:numPr>
          <w:ilvl w:val="0"/>
          <w:numId w:val="9"/>
        </w:numPr>
        <w:ind w:left="427" w:right="0" w:hanging="360"/>
      </w:pPr>
      <w:r>
        <w:t xml:space="preserve">Maintain version control with DVC. </w:t>
      </w:r>
    </w:p>
    <w:p w14:paraId="28C1DBD0" w14:textId="77777777" w:rsidR="00C961FC" w:rsidRDefault="00000000">
      <w:pPr>
        <w:numPr>
          <w:ilvl w:val="0"/>
          <w:numId w:val="9"/>
        </w:numPr>
        <w:ind w:left="427" w:right="0" w:hanging="360"/>
      </w:pPr>
      <w:r>
        <w:t xml:space="preserve">Automate retraining via Airflow pipelines. </w:t>
      </w:r>
    </w:p>
    <w:p w14:paraId="301A7C93" w14:textId="77777777" w:rsidR="00C961FC" w:rsidRDefault="00000000">
      <w:pPr>
        <w:numPr>
          <w:ilvl w:val="0"/>
          <w:numId w:val="9"/>
        </w:numPr>
        <w:ind w:left="427" w:right="0" w:hanging="360"/>
      </w:pPr>
      <w:r>
        <w:t xml:space="preserve">Track metrics drift to trigger auto-retraining. </w:t>
      </w:r>
    </w:p>
    <w:p w14:paraId="0329EE38" w14:textId="77777777" w:rsidR="00C961FC" w:rsidRDefault="00000000">
      <w:pPr>
        <w:spacing w:after="115" w:line="259" w:lineRule="auto"/>
        <w:ind w:left="0" w:right="0" w:firstLine="0"/>
      </w:pPr>
      <w:r>
        <w:t xml:space="preserve"> </w:t>
      </w:r>
    </w:p>
    <w:p w14:paraId="7AA49383" w14:textId="77777777" w:rsidR="00C961FC" w:rsidRDefault="00000000">
      <w:pPr>
        <w:spacing w:after="112" w:line="259" w:lineRule="auto"/>
        <w:ind w:left="0" w:right="0" w:firstLine="0"/>
      </w:pPr>
      <w:r>
        <w:t xml:space="preserve"> </w:t>
      </w:r>
    </w:p>
    <w:p w14:paraId="16BBF923" w14:textId="77777777" w:rsidR="00C961FC" w:rsidRDefault="00000000">
      <w:pPr>
        <w:spacing w:after="115" w:line="259" w:lineRule="auto"/>
        <w:ind w:left="0" w:right="0" w:firstLine="0"/>
      </w:pPr>
      <w:r>
        <w:t xml:space="preserve"> </w:t>
      </w:r>
    </w:p>
    <w:p w14:paraId="44517760" w14:textId="77777777" w:rsidR="00C961FC" w:rsidRDefault="00000000">
      <w:pPr>
        <w:spacing w:after="112" w:line="259" w:lineRule="auto"/>
        <w:ind w:left="0" w:right="0" w:firstLine="0"/>
      </w:pPr>
      <w:r>
        <w:t xml:space="preserve"> </w:t>
      </w:r>
    </w:p>
    <w:p w14:paraId="045D788B" w14:textId="77777777" w:rsidR="00C961FC" w:rsidRDefault="00000000">
      <w:pPr>
        <w:spacing w:after="112" w:line="259" w:lineRule="auto"/>
        <w:ind w:left="0" w:right="0" w:firstLine="0"/>
      </w:pPr>
      <w:r>
        <w:t xml:space="preserve"> </w:t>
      </w:r>
    </w:p>
    <w:p w14:paraId="10E617BC" w14:textId="77777777" w:rsidR="00C961FC" w:rsidRDefault="00000000">
      <w:pPr>
        <w:spacing w:after="115" w:line="259" w:lineRule="auto"/>
        <w:ind w:left="0" w:right="0" w:firstLine="0"/>
      </w:pPr>
      <w:r>
        <w:t xml:space="preserve"> </w:t>
      </w:r>
    </w:p>
    <w:p w14:paraId="6629335A" w14:textId="77777777" w:rsidR="00C961FC" w:rsidRDefault="00000000">
      <w:pPr>
        <w:spacing w:after="112" w:line="259" w:lineRule="auto"/>
        <w:ind w:left="0" w:right="0" w:firstLine="0"/>
      </w:pPr>
      <w:r>
        <w:lastRenderedPageBreak/>
        <w:t xml:space="preserve"> </w:t>
      </w:r>
    </w:p>
    <w:p w14:paraId="55A3FC67" w14:textId="77777777" w:rsidR="00C961FC" w:rsidRDefault="00000000">
      <w:pPr>
        <w:spacing w:after="115" w:line="259" w:lineRule="auto"/>
        <w:ind w:left="0" w:right="0" w:firstLine="0"/>
      </w:pPr>
      <w:r>
        <w:t xml:space="preserve"> </w:t>
      </w:r>
    </w:p>
    <w:p w14:paraId="0F16ED2A" w14:textId="77777777" w:rsidR="00C961FC" w:rsidRDefault="00000000">
      <w:pPr>
        <w:spacing w:after="0" w:line="259" w:lineRule="auto"/>
        <w:ind w:left="0" w:right="0" w:firstLine="0"/>
      </w:pPr>
      <w:r>
        <w:t xml:space="preserve"> </w:t>
      </w:r>
    </w:p>
    <w:p w14:paraId="7D950D64" w14:textId="77777777" w:rsidR="00C961FC" w:rsidRDefault="00000000">
      <w:pPr>
        <w:spacing w:after="26" w:line="259" w:lineRule="auto"/>
        <w:ind w:left="0" w:right="0" w:firstLine="0"/>
      </w:pPr>
      <w:r>
        <w:t xml:space="preserve"> </w:t>
      </w:r>
    </w:p>
    <w:p w14:paraId="5A2FAAD0" w14:textId="77777777" w:rsidR="00C961FC" w:rsidRDefault="00000000">
      <w:pPr>
        <w:pStyle w:val="Heading2"/>
      </w:pPr>
      <w:r>
        <w:t>Results and Discussion</w:t>
      </w:r>
      <w:r>
        <w:rPr>
          <w:u w:val="none"/>
        </w:rPr>
        <w:t xml:space="preserve"> </w:t>
      </w:r>
    </w:p>
    <w:p w14:paraId="71B8E692" w14:textId="77777777" w:rsidR="00C961FC" w:rsidRDefault="00000000">
      <w:pPr>
        <w:spacing w:after="0" w:line="259" w:lineRule="auto"/>
        <w:ind w:left="363" w:right="0" w:firstLine="0"/>
      </w:pPr>
      <w:r>
        <w:rPr>
          <w:b/>
          <w:sz w:val="29"/>
        </w:rPr>
        <w:t xml:space="preserve"> </w:t>
      </w:r>
    </w:p>
    <w:p w14:paraId="5D72564A" w14:textId="77777777" w:rsidR="00C961FC" w:rsidRDefault="00000000">
      <w:pPr>
        <w:numPr>
          <w:ilvl w:val="0"/>
          <w:numId w:val="10"/>
        </w:numPr>
        <w:ind w:right="0" w:hanging="360"/>
      </w:pPr>
      <w:r>
        <w:rPr>
          <w:b/>
        </w:rPr>
        <w:t>Best performing model:</w:t>
      </w:r>
      <w:r>
        <w:t xml:space="preserve"> Random Forest (AUC 0.88). </w:t>
      </w:r>
    </w:p>
    <w:p w14:paraId="06653A44" w14:textId="77777777" w:rsidR="00C961FC" w:rsidRDefault="00000000">
      <w:pPr>
        <w:numPr>
          <w:ilvl w:val="0"/>
          <w:numId w:val="10"/>
        </w:numPr>
        <w:ind w:right="0" w:hanging="360"/>
      </w:pPr>
      <w:r>
        <w:rPr>
          <w:b/>
        </w:rPr>
        <w:t>Most influential features:</w:t>
      </w:r>
      <w:r>
        <w:t xml:space="preserve"> Account age, subscription plan, and watch time. </w:t>
      </w:r>
    </w:p>
    <w:p w14:paraId="7478ECF6" w14:textId="77777777" w:rsidR="00C961FC" w:rsidRDefault="00000000">
      <w:pPr>
        <w:numPr>
          <w:ilvl w:val="0"/>
          <w:numId w:val="10"/>
        </w:numPr>
        <w:spacing w:after="1" w:line="356" w:lineRule="auto"/>
        <w:ind w:right="0" w:hanging="360"/>
      </w:pPr>
      <w:r>
        <w:t xml:space="preserve">Business insight: Encourage customers to shift from monthly to annual plans, improve engagement with recommendations, and reward consistent viewers. </w:t>
      </w:r>
    </w:p>
    <w:p w14:paraId="5E27844A" w14:textId="77777777" w:rsidR="00C961FC" w:rsidRDefault="00000000">
      <w:pPr>
        <w:spacing w:after="0" w:line="358" w:lineRule="auto"/>
        <w:ind w:left="294" w:right="0"/>
      </w:pPr>
      <w:r>
        <w:rPr>
          <w:b/>
        </w:rPr>
        <w:t>Random Forest</w:t>
      </w:r>
      <w:r>
        <w:t xml:space="preserve"> provides superior predictive strength, while the </w:t>
      </w:r>
      <w:r>
        <w:rPr>
          <w:b/>
        </w:rPr>
        <w:t>Decision Tree</w:t>
      </w:r>
      <w:r>
        <w:t xml:space="preserve"> aids interpretability for business strategy. </w:t>
      </w:r>
    </w:p>
    <w:p w14:paraId="2D0AEC84" w14:textId="77777777" w:rsidR="00C961FC" w:rsidRDefault="00000000">
      <w:pPr>
        <w:spacing w:after="196" w:line="259" w:lineRule="auto"/>
        <w:ind w:left="0" w:right="0" w:firstLine="0"/>
      </w:pPr>
      <w:r>
        <w:t xml:space="preserve"> </w:t>
      </w:r>
    </w:p>
    <w:p w14:paraId="1720516F" w14:textId="77777777" w:rsidR="00C961FC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DE0BBC2" w14:textId="77777777" w:rsidR="00C961FC" w:rsidRDefault="00000000">
      <w:pPr>
        <w:pStyle w:val="Heading2"/>
        <w:spacing w:after="98"/>
        <w:ind w:left="579"/>
      </w:pPr>
      <w:r>
        <w:t>Future Enhancements</w:t>
      </w:r>
      <w:r>
        <w:rPr>
          <w:u w:val="none"/>
        </w:rPr>
        <w:t xml:space="preserve"> </w:t>
      </w:r>
    </w:p>
    <w:p w14:paraId="418FD04D" w14:textId="77777777" w:rsidR="00C961FC" w:rsidRDefault="00000000">
      <w:pPr>
        <w:numPr>
          <w:ilvl w:val="0"/>
          <w:numId w:val="11"/>
        </w:numPr>
        <w:ind w:right="0" w:hanging="360"/>
      </w:pPr>
      <w:r>
        <w:t xml:space="preserve">Apply Gradient Boosting / </w:t>
      </w:r>
      <w:proofErr w:type="spellStart"/>
      <w:r>
        <w:t>XGBoost</w:t>
      </w:r>
      <w:proofErr w:type="spellEnd"/>
      <w:r>
        <w:t xml:space="preserve"> for finer prediction. </w:t>
      </w:r>
    </w:p>
    <w:p w14:paraId="4536F71C" w14:textId="77777777" w:rsidR="00C961FC" w:rsidRDefault="00000000">
      <w:pPr>
        <w:numPr>
          <w:ilvl w:val="0"/>
          <w:numId w:val="11"/>
        </w:numPr>
        <w:ind w:right="0" w:hanging="360"/>
      </w:pPr>
      <w:r>
        <w:t xml:space="preserve">Use time-series churn forecasting to predict future trends. </w:t>
      </w:r>
    </w:p>
    <w:p w14:paraId="68B2BE8B" w14:textId="77777777" w:rsidR="00C961FC" w:rsidRDefault="00000000">
      <w:pPr>
        <w:numPr>
          <w:ilvl w:val="0"/>
          <w:numId w:val="11"/>
        </w:numPr>
        <w:ind w:right="0" w:hanging="360"/>
      </w:pPr>
      <w:r>
        <w:t xml:space="preserve">Integrate behavioral clustering before prediction. </w:t>
      </w:r>
    </w:p>
    <w:p w14:paraId="2C44BE61" w14:textId="77777777" w:rsidR="00C961FC" w:rsidRDefault="00000000">
      <w:pPr>
        <w:numPr>
          <w:ilvl w:val="0"/>
          <w:numId w:val="11"/>
        </w:numPr>
        <w:ind w:right="0" w:hanging="360"/>
      </w:pPr>
      <w:r>
        <w:t xml:space="preserve">Deploy a real-time churn alert dashboard for marketing teams. </w:t>
      </w:r>
    </w:p>
    <w:p w14:paraId="64484795" w14:textId="77777777" w:rsidR="00C961FC" w:rsidRDefault="00000000">
      <w:pPr>
        <w:numPr>
          <w:ilvl w:val="0"/>
          <w:numId w:val="11"/>
        </w:numPr>
        <w:ind w:right="0" w:hanging="360"/>
      </w:pPr>
      <w:r>
        <w:t xml:space="preserve">Implement customer lifetime value (CLV) estimation alongside churn. </w:t>
      </w:r>
    </w:p>
    <w:p w14:paraId="43EF0FBF" w14:textId="77777777" w:rsidR="00C961FC" w:rsidRDefault="00000000">
      <w:pPr>
        <w:spacing w:after="0" w:line="259" w:lineRule="auto"/>
        <w:ind w:left="0" w:right="0" w:firstLine="0"/>
      </w:pPr>
      <w:r>
        <w:t xml:space="preserve"> </w:t>
      </w:r>
    </w:p>
    <w:p w14:paraId="453BEC73" w14:textId="77777777" w:rsidR="00C961FC" w:rsidRDefault="00000000">
      <w:pPr>
        <w:spacing w:after="24" w:line="259" w:lineRule="auto"/>
        <w:ind w:left="0" w:right="0" w:firstLine="0"/>
      </w:pPr>
      <w:r>
        <w:t xml:space="preserve"> </w:t>
      </w:r>
    </w:p>
    <w:p w14:paraId="26EADE5B" w14:textId="77777777" w:rsidR="00C961FC" w:rsidRDefault="00000000">
      <w:pPr>
        <w:pStyle w:val="Heading3"/>
        <w:spacing w:after="97"/>
        <w:ind w:left="-5"/>
      </w:pPr>
      <w:r>
        <w:rPr>
          <w:sz w:val="28"/>
        </w:rPr>
        <w:t xml:space="preserve">Conclusion </w:t>
      </w:r>
    </w:p>
    <w:p w14:paraId="1B611616" w14:textId="77777777" w:rsidR="00C961FC" w:rsidRDefault="00000000">
      <w:pPr>
        <w:spacing w:after="2" w:line="356" w:lineRule="auto"/>
        <w:ind w:right="0"/>
      </w:pPr>
      <w:r>
        <w:t xml:space="preserve">This study successfully demonstrates churn prediction in an OTT platform using inferential and predictive techniques. </w:t>
      </w:r>
    </w:p>
    <w:p w14:paraId="76991957" w14:textId="77777777" w:rsidR="00C961FC" w:rsidRDefault="00000000">
      <w:pPr>
        <w:spacing w:after="0" w:line="357" w:lineRule="auto"/>
        <w:ind w:right="0"/>
      </w:pPr>
      <w:r>
        <w:t xml:space="preserve">Random Forest emerged as the best-performing model, offering high accuracy and generalization. Decision Trees enhanced interpretability, identifying critical churn drivers like engagement time and payment stability. </w:t>
      </w:r>
    </w:p>
    <w:p w14:paraId="6A6E0627" w14:textId="77777777" w:rsidR="00C961FC" w:rsidRDefault="00000000">
      <w:pPr>
        <w:spacing w:after="0" w:line="358" w:lineRule="auto"/>
        <w:ind w:right="0"/>
      </w:pPr>
      <w:r>
        <w:t xml:space="preserve">Adopting such models enables streaming services to personalize retention strategies and reduce attrition effectively. </w:t>
      </w:r>
    </w:p>
    <w:p w14:paraId="19EF076C" w14:textId="77777777" w:rsidR="00C961FC" w:rsidRDefault="00000000">
      <w:pPr>
        <w:spacing w:after="156" w:line="259" w:lineRule="auto"/>
        <w:ind w:left="0" w:right="0" w:firstLine="0"/>
      </w:pPr>
      <w:r>
        <w:t xml:space="preserve"> </w:t>
      </w:r>
    </w:p>
    <w:p w14:paraId="01FC7A61" w14:textId="77777777" w:rsidR="00C961FC" w:rsidRDefault="00000000">
      <w:pPr>
        <w:pStyle w:val="Heading3"/>
        <w:spacing w:after="97"/>
        <w:ind w:left="-5"/>
      </w:pPr>
      <w:r>
        <w:t xml:space="preserve"> </w:t>
      </w:r>
      <w:r>
        <w:rPr>
          <w:sz w:val="28"/>
        </w:rPr>
        <w:t>References</w:t>
      </w:r>
      <w:r>
        <w:t xml:space="preserve"> </w:t>
      </w:r>
    </w:p>
    <w:p w14:paraId="4DEF7AEF" w14:textId="77777777" w:rsidR="00C961FC" w:rsidRDefault="00000000">
      <w:pPr>
        <w:numPr>
          <w:ilvl w:val="0"/>
          <w:numId w:val="12"/>
        </w:numPr>
        <w:spacing w:after="123" w:line="259" w:lineRule="auto"/>
        <w:ind w:right="1654" w:hanging="360"/>
      </w:pPr>
      <w:r>
        <w:t xml:space="preserve">Kaggle Dataset – </w:t>
      </w:r>
      <w:r>
        <w:rPr>
          <w:i/>
        </w:rPr>
        <w:t>Customer Behavior on OTT Platform</w:t>
      </w:r>
      <w:r>
        <w:t xml:space="preserve"> </w:t>
      </w:r>
    </w:p>
    <w:p w14:paraId="774BF64B" w14:textId="77777777" w:rsidR="00C961FC" w:rsidRDefault="00000000">
      <w:pPr>
        <w:numPr>
          <w:ilvl w:val="0"/>
          <w:numId w:val="12"/>
        </w:numPr>
        <w:ind w:right="1654" w:hanging="360"/>
      </w:pPr>
      <w:r>
        <w:lastRenderedPageBreak/>
        <w:t xml:space="preserve">Scikit-learn Documentation (Random Forest, Decision Tree) </w:t>
      </w:r>
    </w:p>
    <w:p w14:paraId="3834996D" w14:textId="77777777" w:rsidR="00C961FC" w:rsidRDefault="00000000">
      <w:pPr>
        <w:pStyle w:val="Heading4"/>
        <w:spacing w:after="123"/>
        <w:ind w:left="370"/>
      </w:pPr>
      <w:r>
        <w:rPr>
          <w:i w:val="0"/>
        </w:rPr>
        <w:t>3.</w:t>
      </w:r>
      <w:r>
        <w:rPr>
          <w:rFonts w:ascii="Arial" w:eastAsia="Arial" w:hAnsi="Arial" w:cs="Arial"/>
          <w:i w:val="0"/>
        </w:rPr>
        <w:t xml:space="preserve"> </w:t>
      </w:r>
      <w:r>
        <w:rPr>
          <w:i w:val="0"/>
        </w:rPr>
        <w:t xml:space="preserve">Han &amp; Kamber, </w:t>
      </w:r>
      <w:r>
        <w:t>Data Mining: Concepts and Techniques</w:t>
      </w:r>
      <w:r>
        <w:rPr>
          <w:i w:val="0"/>
        </w:rPr>
        <w:t xml:space="preserve"> </w:t>
      </w:r>
    </w:p>
    <w:p w14:paraId="54EEBFF1" w14:textId="77777777" w:rsidR="00C961FC" w:rsidRDefault="00000000">
      <w:pPr>
        <w:numPr>
          <w:ilvl w:val="0"/>
          <w:numId w:val="13"/>
        </w:numPr>
        <w:ind w:right="0" w:hanging="360"/>
      </w:pPr>
      <w:proofErr w:type="spellStart"/>
      <w:r>
        <w:t>Joblib</w:t>
      </w:r>
      <w:proofErr w:type="spellEnd"/>
      <w:r>
        <w:t xml:space="preserve"> &amp; Pickle Serialization Docs </w:t>
      </w:r>
    </w:p>
    <w:p w14:paraId="6646561E" w14:textId="77777777" w:rsidR="00C961FC" w:rsidRDefault="00000000">
      <w:pPr>
        <w:numPr>
          <w:ilvl w:val="0"/>
          <w:numId w:val="13"/>
        </w:numPr>
        <w:ind w:right="0" w:hanging="360"/>
      </w:pPr>
      <w:proofErr w:type="spellStart"/>
      <w:r>
        <w:t>MLflow</w:t>
      </w:r>
      <w:proofErr w:type="spellEnd"/>
      <w:r>
        <w:t xml:space="preserve"> &amp; DVC Tools for Model Tracking</w:t>
      </w:r>
    </w:p>
    <w:p w14:paraId="3362A75F" w14:textId="77777777" w:rsidR="00C961FC" w:rsidRDefault="00000000">
      <w:pPr>
        <w:spacing w:after="62" w:line="259" w:lineRule="auto"/>
        <w:ind w:left="0" w:right="0" w:firstLine="0"/>
      </w:pPr>
      <w:r>
        <w:t xml:space="preserve"> </w:t>
      </w:r>
    </w:p>
    <w:p w14:paraId="6ABBC59F" w14:textId="77777777" w:rsidR="00C961FC" w:rsidRDefault="00000000">
      <w:pPr>
        <w:spacing w:after="24" w:line="259" w:lineRule="auto"/>
        <w:ind w:left="0" w:right="0" w:firstLine="0"/>
      </w:pPr>
      <w:r>
        <w:t xml:space="preserve"> </w:t>
      </w:r>
    </w:p>
    <w:p w14:paraId="409943FF" w14:textId="77777777" w:rsidR="00C961FC" w:rsidRDefault="00000000">
      <w:pPr>
        <w:pStyle w:val="Heading2"/>
        <w:spacing w:after="108"/>
      </w:pPr>
      <w:r>
        <w:t>Appendix</w:t>
      </w:r>
      <w:r>
        <w:rPr>
          <w:u w:val="none"/>
        </w:rPr>
        <w:t xml:space="preserve"> </w:t>
      </w:r>
    </w:p>
    <w:p w14:paraId="52D2624E" w14:textId="05C72DD8" w:rsidR="00C961FC" w:rsidRDefault="00000000">
      <w:pPr>
        <w:spacing w:after="0" w:line="259" w:lineRule="auto"/>
        <w:ind w:left="363" w:right="0" w:firstLine="0"/>
      </w:pPr>
      <w:r>
        <w:rPr>
          <w:b/>
        </w:rPr>
        <w:t>GitHub Repository:</w:t>
      </w:r>
      <w:r w:rsidR="00C36B81" w:rsidRPr="00C36B81">
        <w:t xml:space="preserve"> </w:t>
      </w:r>
      <w:hyperlink r:id="rId14" w:history="1">
        <w:r w:rsidR="00C36B81" w:rsidRPr="00C36B81">
          <w:rPr>
            <w:rStyle w:val="Hyperlink"/>
          </w:rPr>
          <w:t>https://github.com/kellennosina/Customer-Churn-Prediction-INFERENTIAL-STATISTICS-AND-PREDICTIVE-ANALYTICS</w:t>
        </w:r>
      </w:hyperlink>
    </w:p>
    <w:p w14:paraId="6C122DEA" w14:textId="010706A3" w:rsidR="00C961FC" w:rsidRDefault="00000000">
      <w:pPr>
        <w:spacing w:after="0"/>
        <w:ind w:left="367" w:right="0"/>
      </w:pPr>
      <w:r>
        <w:rPr>
          <w:b/>
        </w:rPr>
        <w:t xml:space="preserve">Cleaned Dataset File: </w:t>
      </w:r>
      <w:r>
        <w:t>data/cleaned_telco_churn.csv</w:t>
      </w:r>
    </w:p>
    <w:p w14:paraId="26E2CAD2" w14:textId="77777777" w:rsidR="00C36B81" w:rsidRDefault="00C36B81" w:rsidP="00C36B81">
      <w:pPr>
        <w:spacing w:after="0"/>
        <w:ind w:left="367" w:right="0"/>
      </w:pPr>
      <w:bookmarkStart w:id="0" w:name="_Hlk213621309"/>
      <w:r w:rsidRPr="00C36B81">
        <w:rPr>
          <w:b/>
        </w:rPr>
        <w:t>Final</w:t>
      </w:r>
      <w:r>
        <w:rPr>
          <w:b/>
        </w:rPr>
        <w:t xml:space="preserve"> </w:t>
      </w:r>
      <w:r w:rsidR="00000000">
        <w:rPr>
          <w:b/>
        </w:rPr>
        <w:t xml:space="preserve">Model File: </w:t>
      </w:r>
      <w:r w:rsidRPr="00C36B81">
        <w:t>models/</w:t>
      </w:r>
      <w:proofErr w:type="spellStart"/>
      <w:r w:rsidRPr="00C36B81">
        <w:t>final_logistic_model.joblib</w:t>
      </w:r>
      <w:proofErr w:type="spellEnd"/>
    </w:p>
    <w:p w14:paraId="6789A5F4" w14:textId="2B9854BD" w:rsidR="00C36B81" w:rsidRDefault="00C36B81" w:rsidP="00C36B81">
      <w:pPr>
        <w:spacing w:after="0"/>
        <w:ind w:left="367" w:right="0"/>
      </w:pPr>
      <w:r w:rsidRPr="00C36B81">
        <w:rPr>
          <w:b/>
        </w:rPr>
        <w:t>Secondary</w:t>
      </w:r>
      <w:r>
        <w:rPr>
          <w:b/>
        </w:rPr>
        <w:t xml:space="preserve"> </w:t>
      </w:r>
      <w:r>
        <w:rPr>
          <w:b/>
        </w:rPr>
        <w:t xml:space="preserve">Model File: </w:t>
      </w:r>
      <w:r w:rsidR="00F34DE2" w:rsidRPr="00F34DE2">
        <w:t>models/</w:t>
      </w:r>
      <w:proofErr w:type="spellStart"/>
      <w:r w:rsidR="00F34DE2" w:rsidRPr="00F34DE2">
        <w:t>final_tree_model.joblib</w:t>
      </w:r>
      <w:proofErr w:type="spellEnd"/>
      <w:r w:rsidR="00F34DE2" w:rsidRPr="00F34DE2">
        <w:t xml:space="preserve"> (for CHAID rules)</w:t>
      </w:r>
    </w:p>
    <w:p w14:paraId="731CF2FD" w14:textId="50A9039F" w:rsidR="00C961FC" w:rsidRDefault="00000000" w:rsidP="00C36B81">
      <w:pPr>
        <w:spacing w:after="0"/>
        <w:ind w:left="367" w:right="0"/>
        <w:rPr>
          <w:b/>
        </w:rPr>
      </w:pPr>
      <w:bookmarkStart w:id="1" w:name="_Hlk213621480"/>
      <w:bookmarkEnd w:id="0"/>
      <w:r>
        <w:rPr>
          <w:b/>
        </w:rPr>
        <w:t xml:space="preserve">Figures Folder: </w:t>
      </w:r>
      <w:bookmarkStart w:id="2" w:name="_Hlk213621554"/>
      <w:bookmarkEnd w:id="1"/>
      <w:r w:rsidR="00F34DE2" w:rsidRPr="00F34DE2">
        <w:t>outputs</w:t>
      </w:r>
      <w:r>
        <w:t xml:space="preserve">/ (contains </w:t>
      </w:r>
      <w:bookmarkEnd w:id="2"/>
      <w:r>
        <w:t xml:space="preserve">all charts used in this report) </w:t>
      </w:r>
      <w:r w:rsidR="00F34DE2">
        <w:br/>
      </w:r>
      <w:bookmarkStart w:id="3" w:name="_Hlk213621522"/>
      <w:r w:rsidR="00F34DE2" w:rsidRPr="00F34DE2">
        <w:rPr>
          <w:b/>
        </w:rPr>
        <w:t>Notebook</w:t>
      </w:r>
      <w:r w:rsidR="00F34DE2">
        <w:rPr>
          <w:b/>
        </w:rPr>
        <w:t>:</w:t>
      </w:r>
      <w:bookmarkEnd w:id="3"/>
      <w:r w:rsidR="00F34DE2">
        <w:rPr>
          <w:b/>
        </w:rPr>
        <w:t xml:space="preserve"> </w:t>
      </w:r>
      <w:r w:rsidR="00F34DE2" w:rsidRPr="00F34DE2">
        <w:t>not</w:t>
      </w:r>
      <w:bookmarkStart w:id="4" w:name="_Hlk213621576"/>
      <w:r w:rsidR="00F34DE2" w:rsidRPr="00F34DE2">
        <w:t>ebooks</w:t>
      </w:r>
      <w:bookmarkEnd w:id="4"/>
      <w:r w:rsidR="00F34DE2" w:rsidRPr="00F34DE2">
        <w:t>/</w:t>
      </w:r>
      <w:proofErr w:type="spellStart"/>
      <w:r w:rsidR="00F34DE2" w:rsidRPr="00F34DE2">
        <w:t>churn_project.ipynb</w:t>
      </w:r>
      <w:proofErr w:type="spellEnd"/>
    </w:p>
    <w:p w14:paraId="67B8B24B" w14:textId="62E78684" w:rsidR="00F34DE2" w:rsidRDefault="00F34DE2" w:rsidP="00C36B81">
      <w:pPr>
        <w:spacing w:after="0"/>
        <w:ind w:left="367" w:right="0"/>
      </w:pPr>
      <w:r w:rsidRPr="00F34DE2">
        <w:rPr>
          <w:b/>
        </w:rPr>
        <w:t>Deployment Script</w:t>
      </w:r>
      <w:r>
        <w:rPr>
          <w:b/>
        </w:rPr>
        <w:t>:</w:t>
      </w:r>
      <w:r>
        <w:rPr>
          <w:b/>
        </w:rPr>
        <w:t xml:space="preserve"> </w:t>
      </w:r>
      <w:r w:rsidRPr="00F34DE2">
        <w:t>app/flask_app.py</w:t>
      </w:r>
    </w:p>
    <w:sectPr w:rsidR="00F34D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76" w:right="1018" w:bottom="445" w:left="1080" w:header="48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17752" w14:textId="77777777" w:rsidR="00D05446" w:rsidRDefault="00D05446">
      <w:pPr>
        <w:spacing w:after="0" w:line="240" w:lineRule="auto"/>
      </w:pPr>
      <w:r>
        <w:separator/>
      </w:r>
    </w:p>
  </w:endnote>
  <w:endnote w:type="continuationSeparator" w:id="0">
    <w:p w14:paraId="4BABFE49" w14:textId="77777777" w:rsidR="00D05446" w:rsidRDefault="00D05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E23" w14:textId="77777777" w:rsidR="00C961FC" w:rsidRDefault="00000000">
    <w:pPr>
      <w:spacing w:after="0" w:line="259" w:lineRule="auto"/>
      <w:ind w:left="-1080" w:right="112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B110AA" wp14:editId="41D92A31">
              <wp:simplePos x="0" y="0"/>
              <wp:positionH relativeFrom="page">
                <wp:posOffset>304800</wp:posOffset>
              </wp:positionH>
              <wp:positionV relativeFrom="page">
                <wp:posOffset>9756648</wp:posOffset>
              </wp:positionV>
              <wp:extent cx="7178040" cy="12192"/>
              <wp:effectExtent l="0" t="0" r="0" b="0"/>
              <wp:wrapSquare wrapText="bothSides"/>
              <wp:docPr id="13311" name="Group 13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2192"/>
                        <a:chOff x="0" y="0"/>
                        <a:chExt cx="7178040" cy="12192"/>
                      </a:xfrm>
                    </wpg:grpSpPr>
                    <wps:wsp>
                      <wps:cNvPr id="13866" name="Shape 1386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67" name="Shape 13867"/>
                      <wps:cNvSpPr/>
                      <wps:spPr>
                        <a:xfrm>
                          <a:off x="12192" y="0"/>
                          <a:ext cx="7153657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657" h="12192">
                              <a:moveTo>
                                <a:pt x="0" y="0"/>
                              </a:moveTo>
                              <a:lnTo>
                                <a:pt x="7153657" y="0"/>
                              </a:lnTo>
                              <a:lnTo>
                                <a:pt x="7153657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68" name="Shape 13868"/>
                      <wps:cNvSpPr/>
                      <wps:spPr>
                        <a:xfrm>
                          <a:off x="716584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11" style="width:565.2pt;height:0.960022pt;position:absolute;mso-position-horizontal-relative:page;mso-position-horizontal:absolute;margin-left:24pt;mso-position-vertical-relative:page;margin-top:768.24pt;" coordsize="71780,121">
              <v:shape id="Shape 13869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70" style="position:absolute;width:71536;height:121;left:121;top:0;" coordsize="7153657,12192" path="m0,0l7153657,0l7153657,12192l0,12192l0,0">
                <v:stroke weight="0pt" endcap="flat" joinstyle="miter" miterlimit="10" on="false" color="#000000" opacity="0"/>
                <v:fill on="true" color="#000000"/>
              </v:shape>
              <v:shape id="Shape 13871" style="position:absolute;width:121;height:121;left:7165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5800A" w14:textId="77777777" w:rsidR="00C961FC" w:rsidRDefault="00000000">
    <w:pPr>
      <w:spacing w:after="0" w:line="259" w:lineRule="auto"/>
      <w:ind w:left="-1080" w:right="112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3346AE0" wp14:editId="4CF4DB61">
              <wp:simplePos x="0" y="0"/>
              <wp:positionH relativeFrom="page">
                <wp:posOffset>304800</wp:posOffset>
              </wp:positionH>
              <wp:positionV relativeFrom="page">
                <wp:posOffset>9756648</wp:posOffset>
              </wp:positionV>
              <wp:extent cx="7178040" cy="12192"/>
              <wp:effectExtent l="0" t="0" r="0" b="0"/>
              <wp:wrapSquare wrapText="bothSides"/>
              <wp:docPr id="13292" name="Group 132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2192"/>
                        <a:chOff x="0" y="0"/>
                        <a:chExt cx="7178040" cy="12192"/>
                      </a:xfrm>
                    </wpg:grpSpPr>
                    <wps:wsp>
                      <wps:cNvPr id="13860" name="Shape 13860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61" name="Shape 13861"/>
                      <wps:cNvSpPr/>
                      <wps:spPr>
                        <a:xfrm>
                          <a:off x="12192" y="0"/>
                          <a:ext cx="7153657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657" h="12192">
                              <a:moveTo>
                                <a:pt x="0" y="0"/>
                              </a:moveTo>
                              <a:lnTo>
                                <a:pt x="7153657" y="0"/>
                              </a:lnTo>
                              <a:lnTo>
                                <a:pt x="7153657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62" name="Shape 13862"/>
                      <wps:cNvSpPr/>
                      <wps:spPr>
                        <a:xfrm>
                          <a:off x="716584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92" style="width:565.2pt;height:0.960022pt;position:absolute;mso-position-horizontal-relative:page;mso-position-horizontal:absolute;margin-left:24pt;mso-position-vertical-relative:page;margin-top:768.24pt;" coordsize="71780,121">
              <v:shape id="Shape 13863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64" style="position:absolute;width:71536;height:121;left:121;top:0;" coordsize="7153657,12192" path="m0,0l7153657,0l7153657,12192l0,12192l0,0">
                <v:stroke weight="0pt" endcap="flat" joinstyle="miter" miterlimit="10" on="false" color="#000000" opacity="0"/>
                <v:fill on="true" color="#000000"/>
              </v:shape>
              <v:shape id="Shape 13865" style="position:absolute;width:121;height:121;left:7165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EAC65" w14:textId="77777777" w:rsidR="00C961FC" w:rsidRDefault="00000000">
    <w:pPr>
      <w:spacing w:after="0" w:line="259" w:lineRule="auto"/>
      <w:ind w:left="-1080" w:right="112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D9FC130" wp14:editId="54C33DDB">
              <wp:simplePos x="0" y="0"/>
              <wp:positionH relativeFrom="page">
                <wp:posOffset>304800</wp:posOffset>
              </wp:positionH>
              <wp:positionV relativeFrom="page">
                <wp:posOffset>9756648</wp:posOffset>
              </wp:positionV>
              <wp:extent cx="7178040" cy="12192"/>
              <wp:effectExtent l="0" t="0" r="0" b="0"/>
              <wp:wrapSquare wrapText="bothSides"/>
              <wp:docPr id="13273" name="Group 13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2192"/>
                        <a:chOff x="0" y="0"/>
                        <a:chExt cx="7178040" cy="12192"/>
                      </a:xfrm>
                    </wpg:grpSpPr>
                    <wps:wsp>
                      <wps:cNvPr id="13854" name="Shape 13854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5" name="Shape 13855"/>
                      <wps:cNvSpPr/>
                      <wps:spPr>
                        <a:xfrm>
                          <a:off x="12192" y="0"/>
                          <a:ext cx="7153657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657" h="12192">
                              <a:moveTo>
                                <a:pt x="0" y="0"/>
                              </a:moveTo>
                              <a:lnTo>
                                <a:pt x="7153657" y="0"/>
                              </a:lnTo>
                              <a:lnTo>
                                <a:pt x="7153657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6" name="Shape 13856"/>
                      <wps:cNvSpPr/>
                      <wps:spPr>
                        <a:xfrm>
                          <a:off x="716584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73" style="width:565.2pt;height:0.960022pt;position:absolute;mso-position-horizontal-relative:page;mso-position-horizontal:absolute;margin-left:24pt;mso-position-vertical-relative:page;margin-top:768.24pt;" coordsize="71780,121">
              <v:shape id="Shape 13857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58" style="position:absolute;width:71536;height:121;left:121;top:0;" coordsize="7153657,12192" path="m0,0l7153657,0l7153657,12192l0,12192l0,0">
                <v:stroke weight="0pt" endcap="flat" joinstyle="miter" miterlimit="10" on="false" color="#000000" opacity="0"/>
                <v:fill on="true" color="#000000"/>
              </v:shape>
              <v:shape id="Shape 13859" style="position:absolute;width:121;height:121;left:7165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E23A" w14:textId="77777777" w:rsidR="00D05446" w:rsidRDefault="00D05446">
      <w:pPr>
        <w:spacing w:after="0" w:line="240" w:lineRule="auto"/>
      </w:pPr>
      <w:r>
        <w:separator/>
      </w:r>
    </w:p>
  </w:footnote>
  <w:footnote w:type="continuationSeparator" w:id="0">
    <w:p w14:paraId="00E27EFE" w14:textId="77777777" w:rsidR="00D05446" w:rsidRDefault="00D05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1BBD" w14:textId="77777777" w:rsidR="00C961FC" w:rsidRDefault="00000000">
    <w:pPr>
      <w:spacing w:after="0" w:line="259" w:lineRule="auto"/>
      <w:ind w:left="-1080" w:right="112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258A0DB" wp14:editId="7D1FED0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78040" cy="12192"/>
              <wp:effectExtent l="0" t="0" r="0" b="0"/>
              <wp:wrapSquare wrapText="bothSides"/>
              <wp:docPr id="13300" name="Group 13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2192"/>
                        <a:chOff x="0" y="0"/>
                        <a:chExt cx="7178040" cy="12192"/>
                      </a:xfrm>
                    </wpg:grpSpPr>
                    <wps:wsp>
                      <wps:cNvPr id="13844" name="Shape 13844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45" name="Shape 13845"/>
                      <wps:cNvSpPr/>
                      <wps:spPr>
                        <a:xfrm>
                          <a:off x="12192" y="0"/>
                          <a:ext cx="7153657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657" h="12192">
                              <a:moveTo>
                                <a:pt x="0" y="0"/>
                              </a:moveTo>
                              <a:lnTo>
                                <a:pt x="7153657" y="0"/>
                              </a:lnTo>
                              <a:lnTo>
                                <a:pt x="7153657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46" name="Shape 13846"/>
                      <wps:cNvSpPr/>
                      <wps:spPr>
                        <a:xfrm>
                          <a:off x="716584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00" style="width:565.2pt;height:0.960022pt;position:absolute;mso-position-horizontal-relative:page;mso-position-horizontal:absolute;margin-left:24pt;mso-position-vertical-relative:page;margin-top:24pt;" coordsize="71780,121">
              <v:shape id="Shape 13847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48" style="position:absolute;width:71536;height:121;left:121;top:0;" coordsize="7153657,12192" path="m0,0l7153657,0l7153657,12192l0,12192l0,0">
                <v:stroke weight="0pt" endcap="flat" joinstyle="miter" miterlimit="10" on="false" color="#000000" opacity="0"/>
                <v:fill on="true" color="#000000"/>
              </v:shape>
              <v:shape id="Shape 13849" style="position:absolute;width:121;height:121;left:7165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A6ECBC" w14:textId="77777777" w:rsidR="00C961F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D596A9" wp14:editId="3901BF2A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7178040" cy="9439656"/>
              <wp:effectExtent l="0" t="0" r="0" b="0"/>
              <wp:wrapNone/>
              <wp:docPr id="13304" name="Group 13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9439656"/>
                        <a:chOff x="0" y="0"/>
                        <a:chExt cx="7178040" cy="9439656"/>
                      </a:xfrm>
                    </wpg:grpSpPr>
                    <wps:wsp>
                      <wps:cNvPr id="13850" name="Shape 13850"/>
                      <wps:cNvSpPr/>
                      <wps:spPr>
                        <a:xfrm>
                          <a:off x="0" y="0"/>
                          <a:ext cx="12192" cy="9439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3965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39656"/>
                              </a:lnTo>
                              <a:lnTo>
                                <a:pt x="0" y="94396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51" name="Shape 13851"/>
                      <wps:cNvSpPr/>
                      <wps:spPr>
                        <a:xfrm>
                          <a:off x="7165848" y="0"/>
                          <a:ext cx="12192" cy="9439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3965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39656"/>
                              </a:lnTo>
                              <a:lnTo>
                                <a:pt x="0" y="94396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04" style="width:565.2pt;height:743.28pt;position:absolute;z-index:-2147483648;mso-position-horizontal-relative:page;mso-position-horizontal:absolute;margin-left:24pt;mso-position-vertical-relative:page;margin-top:24.96pt;" coordsize="71780,94396">
              <v:shape id="Shape 13852" style="position:absolute;width:121;height:94396;left:0;top:0;" coordsize="12192,9439656" path="m0,0l12192,0l12192,9439656l0,9439656l0,0">
                <v:stroke weight="0pt" endcap="flat" joinstyle="miter" miterlimit="10" on="false" color="#000000" opacity="0"/>
                <v:fill on="true" color="#000000"/>
              </v:shape>
              <v:shape id="Shape 13853" style="position:absolute;width:121;height:94396;left:71658;top:0;" coordsize="12192,9439656" path="m0,0l12192,0l12192,9439656l0,94396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07FD" w14:textId="77777777" w:rsidR="00C961FC" w:rsidRDefault="00000000">
    <w:pPr>
      <w:spacing w:after="0" w:line="259" w:lineRule="auto"/>
      <w:ind w:left="-1080" w:right="112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30F8C12" wp14:editId="567D51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78040" cy="12192"/>
              <wp:effectExtent l="0" t="0" r="0" b="0"/>
              <wp:wrapSquare wrapText="bothSides"/>
              <wp:docPr id="13281" name="Group 13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2192"/>
                        <a:chOff x="0" y="0"/>
                        <a:chExt cx="7178040" cy="12192"/>
                      </a:xfrm>
                    </wpg:grpSpPr>
                    <wps:wsp>
                      <wps:cNvPr id="13834" name="Shape 13834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5" name="Shape 13835"/>
                      <wps:cNvSpPr/>
                      <wps:spPr>
                        <a:xfrm>
                          <a:off x="12192" y="0"/>
                          <a:ext cx="7153657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657" h="12192">
                              <a:moveTo>
                                <a:pt x="0" y="0"/>
                              </a:moveTo>
                              <a:lnTo>
                                <a:pt x="7153657" y="0"/>
                              </a:lnTo>
                              <a:lnTo>
                                <a:pt x="7153657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6" name="Shape 13836"/>
                      <wps:cNvSpPr/>
                      <wps:spPr>
                        <a:xfrm>
                          <a:off x="716584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81" style="width:565.2pt;height:0.960022pt;position:absolute;mso-position-horizontal-relative:page;mso-position-horizontal:absolute;margin-left:24pt;mso-position-vertical-relative:page;margin-top:24pt;" coordsize="71780,121">
              <v:shape id="Shape 13837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38" style="position:absolute;width:71536;height:121;left:121;top:0;" coordsize="7153657,12192" path="m0,0l7153657,0l7153657,12192l0,12192l0,0">
                <v:stroke weight="0pt" endcap="flat" joinstyle="miter" miterlimit="10" on="false" color="#000000" opacity="0"/>
                <v:fill on="true" color="#000000"/>
              </v:shape>
              <v:shape id="Shape 13839" style="position:absolute;width:121;height:121;left:7165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4B54D08" w14:textId="77777777" w:rsidR="00C961F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0BBC9B6" wp14:editId="5F3606D5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7178040" cy="9439656"/>
              <wp:effectExtent l="0" t="0" r="0" b="0"/>
              <wp:wrapNone/>
              <wp:docPr id="13285" name="Group 1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9439656"/>
                        <a:chOff x="0" y="0"/>
                        <a:chExt cx="7178040" cy="9439656"/>
                      </a:xfrm>
                    </wpg:grpSpPr>
                    <wps:wsp>
                      <wps:cNvPr id="13840" name="Shape 13840"/>
                      <wps:cNvSpPr/>
                      <wps:spPr>
                        <a:xfrm>
                          <a:off x="0" y="0"/>
                          <a:ext cx="12192" cy="9439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3965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39656"/>
                              </a:lnTo>
                              <a:lnTo>
                                <a:pt x="0" y="94396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41" name="Shape 13841"/>
                      <wps:cNvSpPr/>
                      <wps:spPr>
                        <a:xfrm>
                          <a:off x="7165848" y="0"/>
                          <a:ext cx="12192" cy="9439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3965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39656"/>
                              </a:lnTo>
                              <a:lnTo>
                                <a:pt x="0" y="94396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85" style="width:565.2pt;height:743.28pt;position:absolute;z-index:-2147483648;mso-position-horizontal-relative:page;mso-position-horizontal:absolute;margin-left:24pt;mso-position-vertical-relative:page;margin-top:24.96pt;" coordsize="71780,94396">
              <v:shape id="Shape 13842" style="position:absolute;width:121;height:94396;left:0;top:0;" coordsize="12192,9439656" path="m0,0l12192,0l12192,9439656l0,9439656l0,0">
                <v:stroke weight="0pt" endcap="flat" joinstyle="miter" miterlimit="10" on="false" color="#000000" opacity="0"/>
                <v:fill on="true" color="#000000"/>
              </v:shape>
              <v:shape id="Shape 13843" style="position:absolute;width:121;height:94396;left:71658;top:0;" coordsize="12192,9439656" path="m0,0l12192,0l12192,9439656l0,94396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CDF56" w14:textId="77777777" w:rsidR="00C961FC" w:rsidRDefault="00000000">
    <w:pPr>
      <w:spacing w:after="0" w:line="259" w:lineRule="auto"/>
      <w:ind w:left="-1080" w:right="112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891076E" wp14:editId="1ED6F61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78040" cy="12192"/>
              <wp:effectExtent l="0" t="0" r="0" b="0"/>
              <wp:wrapSquare wrapText="bothSides"/>
              <wp:docPr id="13262" name="Group 13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2192"/>
                        <a:chOff x="0" y="0"/>
                        <a:chExt cx="7178040" cy="12192"/>
                      </a:xfrm>
                    </wpg:grpSpPr>
                    <wps:wsp>
                      <wps:cNvPr id="13824" name="Shape 13824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25" name="Shape 13825"/>
                      <wps:cNvSpPr/>
                      <wps:spPr>
                        <a:xfrm>
                          <a:off x="12192" y="0"/>
                          <a:ext cx="7153657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657" h="12192">
                              <a:moveTo>
                                <a:pt x="0" y="0"/>
                              </a:moveTo>
                              <a:lnTo>
                                <a:pt x="7153657" y="0"/>
                              </a:lnTo>
                              <a:lnTo>
                                <a:pt x="7153657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26" name="Shape 13826"/>
                      <wps:cNvSpPr/>
                      <wps:spPr>
                        <a:xfrm>
                          <a:off x="7165848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62" style="width:565.2pt;height:0.960022pt;position:absolute;mso-position-horizontal-relative:page;mso-position-horizontal:absolute;margin-left:24pt;mso-position-vertical-relative:page;margin-top:24pt;" coordsize="71780,121">
              <v:shape id="Shape 13827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3828" style="position:absolute;width:71536;height:121;left:121;top:0;" coordsize="7153657,12192" path="m0,0l7153657,0l7153657,12192l0,12192l0,0">
                <v:stroke weight="0pt" endcap="flat" joinstyle="miter" miterlimit="10" on="false" color="#000000" opacity="0"/>
                <v:fill on="true" color="#000000"/>
              </v:shape>
              <v:shape id="Shape 13829" style="position:absolute;width:121;height:121;left:71658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500AA21" w14:textId="77777777" w:rsidR="00C961F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7AB456B" wp14:editId="4092DFC8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7178040" cy="9439656"/>
              <wp:effectExtent l="0" t="0" r="0" b="0"/>
              <wp:wrapNone/>
              <wp:docPr id="13266" name="Group 13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9439656"/>
                        <a:chOff x="0" y="0"/>
                        <a:chExt cx="7178040" cy="9439656"/>
                      </a:xfrm>
                    </wpg:grpSpPr>
                    <wps:wsp>
                      <wps:cNvPr id="13830" name="Shape 13830"/>
                      <wps:cNvSpPr/>
                      <wps:spPr>
                        <a:xfrm>
                          <a:off x="0" y="0"/>
                          <a:ext cx="12192" cy="9439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3965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39656"/>
                              </a:lnTo>
                              <a:lnTo>
                                <a:pt x="0" y="94396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831" name="Shape 13831"/>
                      <wps:cNvSpPr/>
                      <wps:spPr>
                        <a:xfrm>
                          <a:off x="7165848" y="0"/>
                          <a:ext cx="12192" cy="94396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39656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39656"/>
                              </a:lnTo>
                              <a:lnTo>
                                <a:pt x="0" y="94396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66" style="width:565.2pt;height:743.28pt;position:absolute;z-index:-2147483648;mso-position-horizontal-relative:page;mso-position-horizontal:absolute;margin-left:24pt;mso-position-vertical-relative:page;margin-top:24.96pt;" coordsize="71780,94396">
              <v:shape id="Shape 13832" style="position:absolute;width:121;height:94396;left:0;top:0;" coordsize="12192,9439656" path="m0,0l12192,0l12192,9439656l0,9439656l0,0">
                <v:stroke weight="0pt" endcap="flat" joinstyle="miter" miterlimit="10" on="false" color="#000000" opacity="0"/>
                <v:fill on="true" color="#000000"/>
              </v:shape>
              <v:shape id="Shape 13833" style="position:absolute;width:121;height:94396;left:71658;top:0;" coordsize="12192,9439656" path="m0,0l12192,0l12192,9439656l0,94396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73FD"/>
    <w:multiLevelType w:val="hybridMultilevel"/>
    <w:tmpl w:val="0532B258"/>
    <w:lvl w:ilvl="0" w:tplc="517A09FE">
      <w:start w:val="1"/>
      <w:numFmt w:val="decimal"/>
      <w:lvlText w:val="%1.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220F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34FD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BE28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E35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981F4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E050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585B1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E86D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C2374A"/>
    <w:multiLevelType w:val="hybridMultilevel"/>
    <w:tmpl w:val="8B48D830"/>
    <w:lvl w:ilvl="0" w:tplc="4490D1B0">
      <w:start w:val="1"/>
      <w:numFmt w:val="bullet"/>
      <w:lvlText w:val="•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647C78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CD59E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D2D82E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E223F8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DE1678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A0C33C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CB2D8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385E18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E73275"/>
    <w:multiLevelType w:val="hybridMultilevel"/>
    <w:tmpl w:val="BBB246E2"/>
    <w:lvl w:ilvl="0" w:tplc="E04EC130">
      <w:start w:val="1"/>
      <w:numFmt w:val="decimal"/>
      <w:lvlText w:val="%1.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61B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E880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46E9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F84E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143F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0448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2468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A2A5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50544A"/>
    <w:multiLevelType w:val="hybridMultilevel"/>
    <w:tmpl w:val="EAC42A54"/>
    <w:lvl w:ilvl="0" w:tplc="5888E186">
      <w:start w:val="4"/>
      <w:numFmt w:val="decimal"/>
      <w:lvlText w:val="%1."/>
      <w:lvlJc w:val="left"/>
      <w:pPr>
        <w:ind w:left="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B46A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1A02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7839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D84A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8236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C853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3663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EE9B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C05E77"/>
    <w:multiLevelType w:val="hybridMultilevel"/>
    <w:tmpl w:val="73749A40"/>
    <w:lvl w:ilvl="0" w:tplc="30CEB458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4C78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3416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3CBD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2E99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4E24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6465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02A7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F420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6A6940"/>
    <w:multiLevelType w:val="hybridMultilevel"/>
    <w:tmpl w:val="170EE0CE"/>
    <w:lvl w:ilvl="0" w:tplc="F850C5D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863C5C">
      <w:start w:val="1"/>
      <w:numFmt w:val="lowerLetter"/>
      <w:lvlText w:val="%2"/>
      <w:lvlJc w:val="left"/>
      <w:pPr>
        <w:ind w:left="1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908B08">
      <w:start w:val="1"/>
      <w:numFmt w:val="lowerRoman"/>
      <w:lvlText w:val="%3"/>
      <w:lvlJc w:val="left"/>
      <w:pPr>
        <w:ind w:left="2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DCB2FC">
      <w:start w:val="1"/>
      <w:numFmt w:val="decimal"/>
      <w:lvlText w:val="%4"/>
      <w:lvlJc w:val="left"/>
      <w:pPr>
        <w:ind w:left="3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700EFA">
      <w:start w:val="1"/>
      <w:numFmt w:val="lowerLetter"/>
      <w:lvlText w:val="%5"/>
      <w:lvlJc w:val="left"/>
      <w:pPr>
        <w:ind w:left="3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6F2BE">
      <w:start w:val="1"/>
      <w:numFmt w:val="lowerRoman"/>
      <w:lvlText w:val="%6"/>
      <w:lvlJc w:val="left"/>
      <w:pPr>
        <w:ind w:left="4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A41412">
      <w:start w:val="1"/>
      <w:numFmt w:val="decimal"/>
      <w:lvlText w:val="%7"/>
      <w:lvlJc w:val="left"/>
      <w:pPr>
        <w:ind w:left="5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C88044">
      <w:start w:val="1"/>
      <w:numFmt w:val="lowerLetter"/>
      <w:lvlText w:val="%8"/>
      <w:lvlJc w:val="left"/>
      <w:pPr>
        <w:ind w:left="5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5278BE">
      <w:start w:val="1"/>
      <w:numFmt w:val="lowerRoman"/>
      <w:lvlText w:val="%9"/>
      <w:lvlJc w:val="left"/>
      <w:pPr>
        <w:ind w:left="6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7E7D97"/>
    <w:multiLevelType w:val="hybridMultilevel"/>
    <w:tmpl w:val="D4A08668"/>
    <w:lvl w:ilvl="0" w:tplc="B5B0CBDA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E616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F674D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A689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8C16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92D9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F063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3270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AE52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7E7788"/>
    <w:multiLevelType w:val="hybridMultilevel"/>
    <w:tmpl w:val="BBBA7E68"/>
    <w:lvl w:ilvl="0" w:tplc="CC72A7AE">
      <w:start w:val="1"/>
      <w:numFmt w:val="bullet"/>
      <w:lvlText w:val="•"/>
      <w:lvlJc w:val="left"/>
      <w:pPr>
        <w:ind w:left="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96D2BE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16088E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3E5C60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B07C96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582722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58DF8C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D00340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58D528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E74198"/>
    <w:multiLevelType w:val="hybridMultilevel"/>
    <w:tmpl w:val="3D58A93C"/>
    <w:lvl w:ilvl="0" w:tplc="EF08C762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168A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CDF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C31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BE2F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F8B7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0A6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0EE7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9246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2F0C03"/>
    <w:multiLevelType w:val="hybridMultilevel"/>
    <w:tmpl w:val="EC3405CE"/>
    <w:lvl w:ilvl="0" w:tplc="F75C461C">
      <w:start w:val="1"/>
      <w:numFmt w:val="bullet"/>
      <w:lvlText w:val="•"/>
      <w:lvlJc w:val="left"/>
      <w:pPr>
        <w:ind w:left="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E0A7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3C01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7CAE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6867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128B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F064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9C1B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32AE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B137940"/>
    <w:multiLevelType w:val="hybridMultilevel"/>
    <w:tmpl w:val="B42A2BF6"/>
    <w:lvl w:ilvl="0" w:tplc="F294C8AE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F2B6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58BA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08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4A26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9014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8295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84DE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6873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A6162E"/>
    <w:multiLevelType w:val="hybridMultilevel"/>
    <w:tmpl w:val="2E96BD60"/>
    <w:lvl w:ilvl="0" w:tplc="A61AD35E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D6ED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AC9B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EA00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160A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D445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620B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5659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CE90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43D1FFD"/>
    <w:multiLevelType w:val="hybridMultilevel"/>
    <w:tmpl w:val="E0B62B96"/>
    <w:lvl w:ilvl="0" w:tplc="8DB84B1E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8A52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E052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EA95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F460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5E1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3426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F233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560F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6870599">
    <w:abstractNumId w:val="5"/>
  </w:num>
  <w:num w:numId="2" w16cid:durableId="1205212811">
    <w:abstractNumId w:val="8"/>
  </w:num>
  <w:num w:numId="3" w16cid:durableId="749161569">
    <w:abstractNumId w:val="11"/>
  </w:num>
  <w:num w:numId="4" w16cid:durableId="1325621182">
    <w:abstractNumId w:val="9"/>
  </w:num>
  <w:num w:numId="5" w16cid:durableId="221329596">
    <w:abstractNumId w:val="10"/>
  </w:num>
  <w:num w:numId="6" w16cid:durableId="72706912">
    <w:abstractNumId w:val="2"/>
  </w:num>
  <w:num w:numId="7" w16cid:durableId="1354917590">
    <w:abstractNumId w:val="12"/>
  </w:num>
  <w:num w:numId="8" w16cid:durableId="281036072">
    <w:abstractNumId w:val="7"/>
  </w:num>
  <w:num w:numId="9" w16cid:durableId="813640085">
    <w:abstractNumId w:val="1"/>
  </w:num>
  <w:num w:numId="10" w16cid:durableId="861643">
    <w:abstractNumId w:val="4"/>
  </w:num>
  <w:num w:numId="11" w16cid:durableId="1164005069">
    <w:abstractNumId w:val="0"/>
  </w:num>
  <w:num w:numId="12" w16cid:durableId="1391687618">
    <w:abstractNumId w:val="6"/>
  </w:num>
  <w:num w:numId="13" w16cid:durableId="1083185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1FC"/>
    <w:rsid w:val="000A0E0F"/>
    <w:rsid w:val="002B615A"/>
    <w:rsid w:val="008372EC"/>
    <w:rsid w:val="00C36B81"/>
    <w:rsid w:val="00C961FC"/>
    <w:rsid w:val="00D05446"/>
    <w:rsid w:val="00F3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BB821"/>
  <w15:docId w15:val="{1D70C355-5ABE-C94A-86F2-D885B639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67" w:lineRule="auto"/>
      <w:ind w:left="10" w:right="59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358" w:hanging="10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58" w:hanging="10"/>
      <w:outlineLvl w:val="1"/>
    </w:pPr>
    <w:rPr>
      <w:rFonts w:ascii="Times New Roman" w:eastAsia="Times New Roman" w:hAnsi="Times New Roman" w:cs="Times New Roman"/>
      <w:b/>
      <w:color w:val="000000"/>
      <w:sz w:val="29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4" w:line="259" w:lineRule="auto"/>
      <w:ind w:left="502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4" w:line="259" w:lineRule="auto"/>
      <w:ind w:left="10" w:right="3309" w:hanging="10"/>
      <w:outlineLvl w:val="3"/>
    </w:pPr>
    <w:rPr>
      <w:rFonts w:ascii="Times New Roman" w:eastAsia="Times New Roman" w:hAnsi="Times New Roman" w:cs="Times New Roman"/>
      <w:i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9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36B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github.com/kellennosina/Customer-Churn-Prediction-INFERENTIAL-STATISTICS-AND-PREDICTIVE-ANALYTIC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1289</Words>
  <Characters>7352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PRASHEETH 🥨</dc:creator>
  <cp:keywords/>
  <cp:lastModifiedBy>KELLEN NOSINA (RA2211047010137)</cp:lastModifiedBy>
  <cp:revision>2</cp:revision>
  <dcterms:created xsi:type="dcterms:W3CDTF">2025-11-09T17:34:00Z</dcterms:created>
  <dcterms:modified xsi:type="dcterms:W3CDTF">2025-11-09T17:34:00Z</dcterms:modified>
</cp:coreProperties>
</file>