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7E6E6" w:themeColor="background2"/>
  <w:body>
    <w:p w14:paraId="6DC42630" w14:textId="77777777" w:rsidR="00610F97" w:rsidRDefault="00610F97" w:rsidP="00610F97"/>
    <w:p w14:paraId="474A457F" w14:textId="77777777" w:rsidR="00610F97" w:rsidRDefault="00610F97" w:rsidP="00125DB2">
      <w:pPr>
        <w:rPr>
          <w:b/>
          <w:bCs/>
          <w:sz w:val="40"/>
          <w:szCs w:val="40"/>
          <w:u w:val="single"/>
        </w:rPr>
      </w:pPr>
    </w:p>
    <w:p w14:paraId="0BE3F781" w14:textId="18F9EEC9" w:rsidR="006E5BA7" w:rsidRDefault="00125DB2" w:rsidP="00125DB2">
      <w:pPr>
        <w:rPr>
          <w:b/>
          <w:bCs/>
          <w:sz w:val="40"/>
          <w:szCs w:val="40"/>
          <w:u w:val="single"/>
        </w:rPr>
      </w:pPr>
      <w:r w:rsidRPr="00125DB2">
        <w:rPr>
          <w:b/>
          <w:bCs/>
          <w:sz w:val="40"/>
          <w:szCs w:val="40"/>
          <w:u w:val="single"/>
        </w:rPr>
        <w:t>Predictive Analysis of Student Depression Using Supervised Machine Learning Algorithms</w:t>
      </w:r>
      <w:r>
        <w:rPr>
          <w:b/>
          <w:bCs/>
          <w:sz w:val="40"/>
          <w:szCs w:val="40"/>
          <w:u w:val="single"/>
        </w:rPr>
        <w:t>.</w:t>
      </w:r>
    </w:p>
    <w:p w14:paraId="6F0DFB07" w14:textId="452C12B4" w:rsidR="00125DB2" w:rsidRPr="00881431" w:rsidRDefault="00AD2D1A" w:rsidP="00125DB2">
      <w:pPr>
        <w:rPr>
          <w:rStyle w:val="Heading2Char"/>
        </w:rPr>
      </w:pPr>
      <w:r w:rsidRPr="004F0C5E">
        <w:rPr>
          <w:b/>
          <w:bCs/>
          <w:sz w:val="28"/>
          <w:szCs w:val="28"/>
          <w:highlight w:val="yellow"/>
        </w:rPr>
        <w:t>Authors</w:t>
      </w:r>
      <w:r w:rsidRPr="00AD2D1A">
        <w:rPr>
          <w:b/>
          <w:bCs/>
          <w:sz w:val="28"/>
          <w:szCs w:val="28"/>
        </w:rPr>
        <w:t>:</w:t>
      </w:r>
      <w:r w:rsidRPr="00AD2D1A">
        <w:rPr>
          <w:sz w:val="28"/>
          <w:szCs w:val="28"/>
        </w:rPr>
        <w:t xml:space="preserve"> </w:t>
      </w:r>
      <w:r w:rsidRPr="00DC5E23">
        <w:rPr>
          <w:rStyle w:val="Heading4Char"/>
        </w:rPr>
        <w:t>[</w:t>
      </w:r>
      <w:proofErr w:type="gramStart"/>
      <w:r w:rsidR="0026673D">
        <w:rPr>
          <w:rStyle w:val="Heading4Char"/>
        </w:rPr>
        <w:t>1.</w:t>
      </w:r>
      <w:r w:rsidRPr="00446C5F">
        <w:rPr>
          <w:rStyle w:val="Heading5Char"/>
          <w:i/>
          <w:iCs/>
        </w:rPr>
        <w:t>HABIMANA</w:t>
      </w:r>
      <w:proofErr w:type="gramEnd"/>
      <w:r w:rsidRPr="00446C5F">
        <w:rPr>
          <w:rStyle w:val="Heading5Char"/>
          <w:i/>
          <w:iCs/>
        </w:rPr>
        <w:t xml:space="preserve"> Vedaste,</w:t>
      </w:r>
      <w:proofErr w:type="gramStart"/>
      <w:r w:rsidR="0026673D">
        <w:rPr>
          <w:rStyle w:val="Heading5Char"/>
          <w:i/>
          <w:iCs/>
        </w:rPr>
        <w:t>2.</w:t>
      </w:r>
      <w:r w:rsidRPr="00446C5F">
        <w:rPr>
          <w:rStyle w:val="Heading5Char"/>
          <w:i/>
          <w:iCs/>
        </w:rPr>
        <w:t>MUSABYIMANA</w:t>
      </w:r>
      <w:proofErr w:type="gramEnd"/>
      <w:r w:rsidRPr="00446C5F">
        <w:rPr>
          <w:rStyle w:val="Heading5Char"/>
          <w:i/>
          <w:iCs/>
        </w:rPr>
        <w:t xml:space="preserve"> Jean DAMOUR,</w:t>
      </w:r>
      <w:proofErr w:type="gramStart"/>
      <w:r w:rsidR="0026673D">
        <w:rPr>
          <w:rStyle w:val="Heading5Char"/>
          <w:i/>
          <w:iCs/>
        </w:rPr>
        <w:t>3.</w:t>
      </w:r>
      <w:r w:rsidRPr="00446C5F">
        <w:rPr>
          <w:rStyle w:val="Heading5Char"/>
          <w:i/>
          <w:iCs/>
        </w:rPr>
        <w:t>NIYIGENA</w:t>
      </w:r>
      <w:proofErr w:type="gramEnd"/>
      <w:r w:rsidRPr="00446C5F">
        <w:rPr>
          <w:rStyle w:val="Heading5Char"/>
          <w:i/>
          <w:iCs/>
        </w:rPr>
        <w:t xml:space="preserve"> Ange Aime</w:t>
      </w:r>
      <w:r w:rsidRPr="00881431">
        <w:rPr>
          <w:rStyle w:val="Heading5Char"/>
        </w:rPr>
        <w:t>]</w:t>
      </w:r>
      <w:r w:rsidRPr="00AD2D1A">
        <w:rPr>
          <w:sz w:val="28"/>
          <w:szCs w:val="28"/>
        </w:rPr>
        <w:t xml:space="preserve"> </w:t>
      </w:r>
      <w:proofErr w:type="gramStart"/>
      <w:r w:rsidRPr="004F0C5E">
        <w:rPr>
          <w:b/>
          <w:bCs/>
          <w:sz w:val="28"/>
          <w:szCs w:val="28"/>
          <w:highlight w:val="magenta"/>
        </w:rPr>
        <w:t>Affiliation</w:t>
      </w:r>
      <w:r w:rsidRPr="00AD2D1A">
        <w:rPr>
          <w:b/>
          <w:bCs/>
          <w:sz w:val="28"/>
          <w:szCs w:val="28"/>
        </w:rPr>
        <w:t>:</w:t>
      </w:r>
      <w:r w:rsidR="00D61FF0" w:rsidRPr="00881431">
        <w:rPr>
          <w:rStyle w:val="Heading2Char"/>
        </w:rPr>
        <w:t>[</w:t>
      </w:r>
      <w:proofErr w:type="gramEnd"/>
      <w:r w:rsidRPr="00881431">
        <w:rPr>
          <w:rStyle w:val="Heading2Char"/>
        </w:rPr>
        <w:t xml:space="preserve"> "</w:t>
      </w:r>
      <w:r w:rsidRPr="00446C5F">
        <w:rPr>
          <w:rStyle w:val="Heading2Char"/>
          <w:i/>
          <w:iCs/>
        </w:rPr>
        <w:t>AFRETEC Training Program, University of Rwanda</w:t>
      </w:r>
      <w:r w:rsidRPr="00881431">
        <w:rPr>
          <w:rStyle w:val="Heading2Char"/>
        </w:rPr>
        <w:t>"]</w:t>
      </w:r>
    </w:p>
    <w:p w14:paraId="57F5203C" w14:textId="3AD57F57" w:rsidR="00516F0E" w:rsidRPr="00A204EF" w:rsidRDefault="00125DB2" w:rsidP="00516F0E">
      <w:pPr>
        <w:rPr>
          <w:sz w:val="32"/>
          <w:szCs w:val="32"/>
        </w:rPr>
      </w:pPr>
      <w:r w:rsidRPr="00125DB2">
        <w:rPr>
          <w:b/>
          <w:bCs/>
          <w:sz w:val="40"/>
          <w:szCs w:val="40"/>
        </w:rPr>
        <w:t>Abstract:</w:t>
      </w:r>
      <w:r w:rsidRPr="00125DB2">
        <w:rPr>
          <w:sz w:val="40"/>
          <w:szCs w:val="40"/>
        </w:rPr>
        <w:t xml:space="preserve"> </w:t>
      </w:r>
      <w:r w:rsidRPr="00125DB2">
        <w:rPr>
          <w:sz w:val="32"/>
          <w:szCs w:val="32"/>
        </w:rPr>
        <w:t>Mental health among students is a growing concern, necessitating data-driven approaches for early identification. This study evaluates various machine learning algorithms to predict depression based on demographic, academic, and lifestyle factors. Using a comprehensive dataset of 27,901 students, we compared Logistic Regression, Decision Tree, K-Nearest Neighbors (KNN), Random Forest, and Gradient Boosting models. Our findings indicate that Logistic Regression and Gradient Boosting achieved the highest performance, with accuracies of 84.19% and 84.02% respectively</w:t>
      </w:r>
      <w:r w:rsidR="00516F0E" w:rsidRPr="00A204EF">
        <w:rPr>
          <w:sz w:val="32"/>
          <w:szCs w:val="32"/>
        </w:rPr>
        <w:fldChar w:fldCharType="begin"/>
      </w:r>
      <w:r w:rsidR="00516F0E" w:rsidRPr="00A204EF">
        <w:rPr>
          <w:sz w:val="32"/>
          <w:szCs w:val="32"/>
        </w:rPr>
        <w:instrText xml:space="preserve"> TOC \h \z \c "Figure" </w:instrText>
      </w:r>
      <w:r w:rsidR="00516F0E" w:rsidRPr="00A204EF">
        <w:rPr>
          <w:sz w:val="32"/>
          <w:szCs w:val="32"/>
        </w:rPr>
        <w:fldChar w:fldCharType="separate"/>
      </w:r>
      <w:r w:rsidR="00516F0E" w:rsidRPr="00A204EF">
        <w:rPr>
          <w:b/>
          <w:bCs/>
          <w:noProof/>
          <w:sz w:val="32"/>
          <w:szCs w:val="32"/>
        </w:rPr>
        <w:t>.</w:t>
      </w:r>
      <w:r w:rsidR="00516F0E" w:rsidRPr="00A204EF">
        <w:rPr>
          <w:sz w:val="32"/>
          <w:szCs w:val="32"/>
        </w:rPr>
        <w:fldChar w:fldCharType="end"/>
      </w:r>
    </w:p>
    <w:p w14:paraId="37EF0CCA" w14:textId="04A669F2" w:rsidR="00030DC2" w:rsidRPr="00A204EF" w:rsidRDefault="00030DC2" w:rsidP="00516F0E">
      <w:pPr>
        <w:rPr>
          <w:sz w:val="32"/>
          <w:szCs w:val="32"/>
        </w:rPr>
      </w:pPr>
      <w:r w:rsidRPr="00030DC2">
        <w:rPr>
          <w:b/>
          <w:bCs/>
          <w:sz w:val="36"/>
          <w:szCs w:val="36"/>
        </w:rPr>
        <w:t>Aims and Scope of the Study:</w:t>
      </w:r>
      <w:r w:rsidRPr="00030DC2">
        <w:rPr>
          <w:sz w:val="36"/>
          <w:szCs w:val="36"/>
        </w:rPr>
        <w:br/>
      </w:r>
      <w:r w:rsidRPr="00A204EF">
        <w:rPr>
          <w:sz w:val="32"/>
          <w:szCs w:val="32"/>
        </w:rPr>
        <w:t>This study aims to analyze factors associated with student depression and develop machine learning models capable of predicting depression using demographic, academic, lifestyle, and psychological variables.</w:t>
      </w:r>
    </w:p>
    <w:sdt>
      <w:sdtPr>
        <w:rPr>
          <w:rFonts w:asciiTheme="minorHAnsi" w:eastAsiaTheme="minorHAnsi" w:hAnsiTheme="minorHAnsi" w:cstheme="minorBidi"/>
          <w:color w:val="auto"/>
          <w:kern w:val="2"/>
          <w:sz w:val="24"/>
          <w:szCs w:val="24"/>
        </w:rPr>
        <w:id w:val="-1279026635"/>
        <w:docPartObj>
          <w:docPartGallery w:val="Table of Contents"/>
          <w:docPartUnique/>
        </w:docPartObj>
      </w:sdtPr>
      <w:sdtEndPr>
        <w:rPr>
          <w:b/>
          <w:bCs/>
          <w:noProof/>
        </w:rPr>
      </w:sdtEndPr>
      <w:sdtContent>
        <w:p w14:paraId="4E03BE26" w14:textId="199DE835" w:rsidR="00654FE9" w:rsidRDefault="00654FE9">
          <w:pPr>
            <w:pStyle w:val="TOCHeading"/>
          </w:pPr>
          <w:r>
            <w:t>Contents</w:t>
          </w:r>
        </w:p>
        <w:p w14:paraId="7791B37C" w14:textId="6C750CBB" w:rsidR="00654FE9" w:rsidRDefault="00654FE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671119" w:history="1">
            <w:r w:rsidRPr="004F4205">
              <w:rPr>
                <w:rStyle w:val="Hyperlink"/>
                <w:noProof/>
              </w:rPr>
              <w:t>1. Introduction</w:t>
            </w:r>
            <w:r>
              <w:rPr>
                <w:noProof/>
                <w:webHidden/>
              </w:rPr>
              <w:tab/>
            </w:r>
            <w:r>
              <w:rPr>
                <w:noProof/>
                <w:webHidden/>
              </w:rPr>
              <w:fldChar w:fldCharType="begin"/>
            </w:r>
            <w:r>
              <w:rPr>
                <w:noProof/>
                <w:webHidden/>
              </w:rPr>
              <w:instrText xml:space="preserve"> PAGEREF _Toc219671119 \h </w:instrText>
            </w:r>
            <w:r>
              <w:rPr>
                <w:noProof/>
                <w:webHidden/>
              </w:rPr>
            </w:r>
            <w:r>
              <w:rPr>
                <w:noProof/>
                <w:webHidden/>
              </w:rPr>
              <w:fldChar w:fldCharType="separate"/>
            </w:r>
            <w:r w:rsidR="00DF3067">
              <w:rPr>
                <w:noProof/>
                <w:webHidden/>
              </w:rPr>
              <w:t>2</w:t>
            </w:r>
            <w:r>
              <w:rPr>
                <w:noProof/>
                <w:webHidden/>
              </w:rPr>
              <w:fldChar w:fldCharType="end"/>
            </w:r>
          </w:hyperlink>
        </w:p>
        <w:p w14:paraId="2B9F9EA6" w14:textId="2532F17A" w:rsidR="00654FE9" w:rsidRDefault="00654FE9">
          <w:pPr>
            <w:pStyle w:val="TOC1"/>
            <w:tabs>
              <w:tab w:val="right" w:leader="dot" w:pos="9350"/>
            </w:tabs>
            <w:rPr>
              <w:rFonts w:eastAsiaTheme="minorEastAsia"/>
              <w:noProof/>
            </w:rPr>
          </w:pPr>
          <w:hyperlink w:anchor="_Toc219671120" w:history="1">
            <w:r w:rsidRPr="004F4205">
              <w:rPr>
                <w:rStyle w:val="Hyperlink"/>
                <w:noProof/>
              </w:rPr>
              <w:t>2. Materials and Methods</w:t>
            </w:r>
            <w:r>
              <w:rPr>
                <w:noProof/>
                <w:webHidden/>
              </w:rPr>
              <w:tab/>
            </w:r>
            <w:r>
              <w:rPr>
                <w:noProof/>
                <w:webHidden/>
              </w:rPr>
              <w:fldChar w:fldCharType="begin"/>
            </w:r>
            <w:r>
              <w:rPr>
                <w:noProof/>
                <w:webHidden/>
              </w:rPr>
              <w:instrText xml:space="preserve"> PAGEREF _Toc219671120 \h </w:instrText>
            </w:r>
            <w:r>
              <w:rPr>
                <w:noProof/>
                <w:webHidden/>
              </w:rPr>
            </w:r>
            <w:r>
              <w:rPr>
                <w:noProof/>
                <w:webHidden/>
              </w:rPr>
              <w:fldChar w:fldCharType="separate"/>
            </w:r>
            <w:r w:rsidR="00DF3067">
              <w:rPr>
                <w:noProof/>
                <w:webHidden/>
              </w:rPr>
              <w:t>3</w:t>
            </w:r>
            <w:r>
              <w:rPr>
                <w:noProof/>
                <w:webHidden/>
              </w:rPr>
              <w:fldChar w:fldCharType="end"/>
            </w:r>
          </w:hyperlink>
        </w:p>
        <w:p w14:paraId="259610DC" w14:textId="31D6A689" w:rsidR="00654FE9" w:rsidRDefault="00654FE9">
          <w:pPr>
            <w:pStyle w:val="TOC2"/>
            <w:tabs>
              <w:tab w:val="right" w:leader="dot" w:pos="9350"/>
            </w:tabs>
            <w:rPr>
              <w:rFonts w:eastAsiaTheme="minorEastAsia"/>
              <w:noProof/>
            </w:rPr>
          </w:pPr>
          <w:hyperlink w:anchor="_Toc219671121" w:history="1">
            <w:r w:rsidRPr="004F4205">
              <w:rPr>
                <w:rStyle w:val="Hyperlink"/>
                <w:noProof/>
              </w:rPr>
              <w:t>2.1. Dataset Description</w:t>
            </w:r>
            <w:r>
              <w:rPr>
                <w:noProof/>
                <w:webHidden/>
              </w:rPr>
              <w:tab/>
            </w:r>
            <w:r>
              <w:rPr>
                <w:noProof/>
                <w:webHidden/>
              </w:rPr>
              <w:fldChar w:fldCharType="begin"/>
            </w:r>
            <w:r>
              <w:rPr>
                <w:noProof/>
                <w:webHidden/>
              </w:rPr>
              <w:instrText xml:space="preserve"> PAGEREF _Toc219671121 \h </w:instrText>
            </w:r>
            <w:r>
              <w:rPr>
                <w:noProof/>
                <w:webHidden/>
              </w:rPr>
            </w:r>
            <w:r>
              <w:rPr>
                <w:noProof/>
                <w:webHidden/>
              </w:rPr>
              <w:fldChar w:fldCharType="separate"/>
            </w:r>
            <w:r w:rsidR="00DF3067">
              <w:rPr>
                <w:noProof/>
                <w:webHidden/>
              </w:rPr>
              <w:t>3</w:t>
            </w:r>
            <w:r>
              <w:rPr>
                <w:noProof/>
                <w:webHidden/>
              </w:rPr>
              <w:fldChar w:fldCharType="end"/>
            </w:r>
          </w:hyperlink>
        </w:p>
        <w:p w14:paraId="09119780" w14:textId="5F0B81FB" w:rsidR="00654FE9" w:rsidRDefault="00654FE9">
          <w:pPr>
            <w:pStyle w:val="TOC2"/>
            <w:tabs>
              <w:tab w:val="right" w:leader="dot" w:pos="9350"/>
            </w:tabs>
            <w:rPr>
              <w:rFonts w:eastAsiaTheme="minorEastAsia"/>
              <w:noProof/>
            </w:rPr>
          </w:pPr>
          <w:hyperlink w:anchor="_Toc219671122" w:history="1">
            <w:r w:rsidRPr="004F4205">
              <w:rPr>
                <w:rStyle w:val="Hyperlink"/>
                <w:noProof/>
              </w:rPr>
              <w:t>2.2. Data Preprocessing</w:t>
            </w:r>
            <w:r>
              <w:rPr>
                <w:noProof/>
                <w:webHidden/>
              </w:rPr>
              <w:tab/>
            </w:r>
            <w:r>
              <w:rPr>
                <w:noProof/>
                <w:webHidden/>
              </w:rPr>
              <w:fldChar w:fldCharType="begin"/>
            </w:r>
            <w:r>
              <w:rPr>
                <w:noProof/>
                <w:webHidden/>
              </w:rPr>
              <w:instrText xml:space="preserve"> PAGEREF _Toc219671122 \h </w:instrText>
            </w:r>
            <w:r>
              <w:rPr>
                <w:noProof/>
                <w:webHidden/>
              </w:rPr>
            </w:r>
            <w:r>
              <w:rPr>
                <w:noProof/>
                <w:webHidden/>
              </w:rPr>
              <w:fldChar w:fldCharType="separate"/>
            </w:r>
            <w:r w:rsidR="00DF3067">
              <w:rPr>
                <w:noProof/>
                <w:webHidden/>
              </w:rPr>
              <w:t>4</w:t>
            </w:r>
            <w:r>
              <w:rPr>
                <w:noProof/>
                <w:webHidden/>
              </w:rPr>
              <w:fldChar w:fldCharType="end"/>
            </w:r>
          </w:hyperlink>
        </w:p>
        <w:p w14:paraId="02EDB93C" w14:textId="5871AEEB" w:rsidR="00654FE9" w:rsidRDefault="00654FE9">
          <w:pPr>
            <w:pStyle w:val="TOC2"/>
            <w:tabs>
              <w:tab w:val="right" w:leader="dot" w:pos="9350"/>
            </w:tabs>
            <w:rPr>
              <w:rFonts w:eastAsiaTheme="minorEastAsia"/>
              <w:noProof/>
            </w:rPr>
          </w:pPr>
          <w:hyperlink w:anchor="_Toc219671123" w:history="1">
            <w:r w:rsidRPr="004F4205">
              <w:rPr>
                <w:rStyle w:val="Hyperlink"/>
                <w:noProof/>
              </w:rPr>
              <w:t>2.3. Data Splitting</w:t>
            </w:r>
            <w:r>
              <w:rPr>
                <w:noProof/>
                <w:webHidden/>
              </w:rPr>
              <w:tab/>
            </w:r>
            <w:r>
              <w:rPr>
                <w:noProof/>
                <w:webHidden/>
              </w:rPr>
              <w:fldChar w:fldCharType="begin"/>
            </w:r>
            <w:r>
              <w:rPr>
                <w:noProof/>
                <w:webHidden/>
              </w:rPr>
              <w:instrText xml:space="preserve"> PAGEREF _Toc219671123 \h </w:instrText>
            </w:r>
            <w:r>
              <w:rPr>
                <w:noProof/>
                <w:webHidden/>
              </w:rPr>
            </w:r>
            <w:r>
              <w:rPr>
                <w:noProof/>
                <w:webHidden/>
              </w:rPr>
              <w:fldChar w:fldCharType="separate"/>
            </w:r>
            <w:r w:rsidR="00DF3067">
              <w:rPr>
                <w:noProof/>
                <w:webHidden/>
              </w:rPr>
              <w:t>4</w:t>
            </w:r>
            <w:r>
              <w:rPr>
                <w:noProof/>
                <w:webHidden/>
              </w:rPr>
              <w:fldChar w:fldCharType="end"/>
            </w:r>
          </w:hyperlink>
        </w:p>
        <w:p w14:paraId="74E7DAF5" w14:textId="5032E3FE" w:rsidR="00654FE9" w:rsidRDefault="00654FE9">
          <w:pPr>
            <w:pStyle w:val="TOC1"/>
            <w:tabs>
              <w:tab w:val="right" w:leader="dot" w:pos="9350"/>
            </w:tabs>
            <w:rPr>
              <w:rFonts w:eastAsiaTheme="minorEastAsia"/>
              <w:noProof/>
            </w:rPr>
          </w:pPr>
          <w:hyperlink w:anchor="_Toc219671124" w:history="1">
            <w:r w:rsidRPr="004F4205">
              <w:rPr>
                <w:rStyle w:val="Hyperlink"/>
                <w:rFonts w:eastAsia="Times New Roman"/>
                <w:noProof/>
              </w:rPr>
              <w:t>3. Results</w:t>
            </w:r>
            <w:r>
              <w:rPr>
                <w:noProof/>
                <w:webHidden/>
              </w:rPr>
              <w:tab/>
            </w:r>
            <w:r>
              <w:rPr>
                <w:noProof/>
                <w:webHidden/>
              </w:rPr>
              <w:fldChar w:fldCharType="begin"/>
            </w:r>
            <w:r>
              <w:rPr>
                <w:noProof/>
                <w:webHidden/>
              </w:rPr>
              <w:instrText xml:space="preserve"> PAGEREF _Toc219671124 \h </w:instrText>
            </w:r>
            <w:r>
              <w:rPr>
                <w:noProof/>
                <w:webHidden/>
              </w:rPr>
            </w:r>
            <w:r>
              <w:rPr>
                <w:noProof/>
                <w:webHidden/>
              </w:rPr>
              <w:fldChar w:fldCharType="separate"/>
            </w:r>
            <w:r w:rsidR="00DF3067">
              <w:rPr>
                <w:noProof/>
                <w:webHidden/>
              </w:rPr>
              <w:t>6</w:t>
            </w:r>
            <w:r>
              <w:rPr>
                <w:noProof/>
                <w:webHidden/>
              </w:rPr>
              <w:fldChar w:fldCharType="end"/>
            </w:r>
          </w:hyperlink>
        </w:p>
        <w:p w14:paraId="7DC7D0A1" w14:textId="74724933" w:rsidR="00654FE9" w:rsidRDefault="00654FE9">
          <w:pPr>
            <w:pStyle w:val="TOC2"/>
            <w:tabs>
              <w:tab w:val="right" w:leader="dot" w:pos="9350"/>
            </w:tabs>
            <w:rPr>
              <w:rFonts w:eastAsiaTheme="minorEastAsia"/>
              <w:noProof/>
            </w:rPr>
          </w:pPr>
          <w:hyperlink w:anchor="_Toc219671125" w:history="1">
            <w:r w:rsidRPr="004F4205">
              <w:rPr>
                <w:rStyle w:val="Hyperlink"/>
                <w:rFonts w:eastAsia="Times New Roman"/>
                <w:noProof/>
              </w:rPr>
              <w:t>3.1. Model Performance Evaluation</w:t>
            </w:r>
            <w:r>
              <w:rPr>
                <w:noProof/>
                <w:webHidden/>
              </w:rPr>
              <w:tab/>
            </w:r>
            <w:r>
              <w:rPr>
                <w:noProof/>
                <w:webHidden/>
              </w:rPr>
              <w:fldChar w:fldCharType="begin"/>
            </w:r>
            <w:r>
              <w:rPr>
                <w:noProof/>
                <w:webHidden/>
              </w:rPr>
              <w:instrText xml:space="preserve"> PAGEREF _Toc219671125 \h </w:instrText>
            </w:r>
            <w:r>
              <w:rPr>
                <w:noProof/>
                <w:webHidden/>
              </w:rPr>
            </w:r>
            <w:r>
              <w:rPr>
                <w:noProof/>
                <w:webHidden/>
              </w:rPr>
              <w:fldChar w:fldCharType="separate"/>
            </w:r>
            <w:r w:rsidR="00DF3067">
              <w:rPr>
                <w:noProof/>
                <w:webHidden/>
              </w:rPr>
              <w:t>6</w:t>
            </w:r>
            <w:r>
              <w:rPr>
                <w:noProof/>
                <w:webHidden/>
              </w:rPr>
              <w:fldChar w:fldCharType="end"/>
            </w:r>
          </w:hyperlink>
        </w:p>
        <w:p w14:paraId="759BA958" w14:textId="47027848" w:rsidR="00654FE9" w:rsidRDefault="00654FE9">
          <w:pPr>
            <w:pStyle w:val="TOC3"/>
            <w:tabs>
              <w:tab w:val="right" w:leader="dot" w:pos="9350"/>
            </w:tabs>
            <w:rPr>
              <w:rFonts w:eastAsiaTheme="minorEastAsia"/>
              <w:noProof/>
            </w:rPr>
          </w:pPr>
          <w:hyperlink w:anchor="_Toc219671126" w:history="1">
            <w:r w:rsidRPr="004F4205">
              <w:rPr>
                <w:rStyle w:val="Hyperlink"/>
                <w:rFonts w:eastAsia="Times New Roman"/>
                <w:noProof/>
              </w:rPr>
              <w:t>3.1.1.The performance was evaluated using Accuracy, Precision, Recall, and F1-score metrics.</w:t>
            </w:r>
            <w:r>
              <w:rPr>
                <w:noProof/>
                <w:webHidden/>
              </w:rPr>
              <w:tab/>
            </w:r>
            <w:r>
              <w:rPr>
                <w:noProof/>
                <w:webHidden/>
              </w:rPr>
              <w:fldChar w:fldCharType="begin"/>
            </w:r>
            <w:r>
              <w:rPr>
                <w:noProof/>
                <w:webHidden/>
              </w:rPr>
              <w:instrText xml:space="preserve"> PAGEREF _Toc219671126 \h </w:instrText>
            </w:r>
            <w:r>
              <w:rPr>
                <w:noProof/>
                <w:webHidden/>
              </w:rPr>
            </w:r>
            <w:r>
              <w:rPr>
                <w:noProof/>
                <w:webHidden/>
              </w:rPr>
              <w:fldChar w:fldCharType="separate"/>
            </w:r>
            <w:r w:rsidR="00DF3067">
              <w:rPr>
                <w:noProof/>
                <w:webHidden/>
              </w:rPr>
              <w:t>6</w:t>
            </w:r>
            <w:r>
              <w:rPr>
                <w:noProof/>
                <w:webHidden/>
              </w:rPr>
              <w:fldChar w:fldCharType="end"/>
            </w:r>
          </w:hyperlink>
        </w:p>
        <w:p w14:paraId="6FBC94B8" w14:textId="137D350A" w:rsidR="00654FE9" w:rsidRDefault="00654FE9">
          <w:pPr>
            <w:pStyle w:val="TOC3"/>
            <w:tabs>
              <w:tab w:val="right" w:leader="dot" w:pos="9350"/>
            </w:tabs>
            <w:rPr>
              <w:rFonts w:eastAsiaTheme="minorEastAsia"/>
              <w:noProof/>
            </w:rPr>
          </w:pPr>
          <w:hyperlink w:anchor="_Toc219671127" w:history="1">
            <w:r w:rsidRPr="004F4205">
              <w:rPr>
                <w:rStyle w:val="Hyperlink"/>
                <w:noProof/>
              </w:rPr>
              <w:t>3.1.2.ROC–AUC Performance Comparison</w:t>
            </w:r>
            <w:r>
              <w:rPr>
                <w:noProof/>
                <w:webHidden/>
              </w:rPr>
              <w:tab/>
            </w:r>
            <w:r>
              <w:rPr>
                <w:noProof/>
                <w:webHidden/>
              </w:rPr>
              <w:fldChar w:fldCharType="begin"/>
            </w:r>
            <w:r>
              <w:rPr>
                <w:noProof/>
                <w:webHidden/>
              </w:rPr>
              <w:instrText xml:space="preserve"> PAGEREF _Toc219671127 \h </w:instrText>
            </w:r>
            <w:r>
              <w:rPr>
                <w:noProof/>
                <w:webHidden/>
              </w:rPr>
            </w:r>
            <w:r>
              <w:rPr>
                <w:noProof/>
                <w:webHidden/>
              </w:rPr>
              <w:fldChar w:fldCharType="separate"/>
            </w:r>
            <w:r w:rsidR="00DF3067">
              <w:rPr>
                <w:noProof/>
                <w:webHidden/>
              </w:rPr>
              <w:t>6</w:t>
            </w:r>
            <w:r>
              <w:rPr>
                <w:noProof/>
                <w:webHidden/>
              </w:rPr>
              <w:fldChar w:fldCharType="end"/>
            </w:r>
          </w:hyperlink>
        </w:p>
        <w:p w14:paraId="30A24B82" w14:textId="563AA550" w:rsidR="00654FE9" w:rsidRDefault="00654FE9">
          <w:pPr>
            <w:pStyle w:val="TOC2"/>
            <w:tabs>
              <w:tab w:val="right" w:leader="dot" w:pos="9350"/>
            </w:tabs>
            <w:rPr>
              <w:rFonts w:eastAsiaTheme="minorEastAsia"/>
              <w:noProof/>
            </w:rPr>
          </w:pPr>
          <w:hyperlink w:anchor="_Toc219671128" w:history="1">
            <w:r w:rsidRPr="004F4205">
              <w:rPr>
                <w:rStyle w:val="Hyperlink"/>
                <w:noProof/>
              </w:rPr>
              <w:t>3.2. Feature Importance</w:t>
            </w:r>
            <w:r>
              <w:rPr>
                <w:noProof/>
                <w:webHidden/>
              </w:rPr>
              <w:tab/>
            </w:r>
            <w:r>
              <w:rPr>
                <w:noProof/>
                <w:webHidden/>
              </w:rPr>
              <w:fldChar w:fldCharType="begin"/>
            </w:r>
            <w:r>
              <w:rPr>
                <w:noProof/>
                <w:webHidden/>
              </w:rPr>
              <w:instrText xml:space="preserve"> PAGEREF _Toc219671128 \h </w:instrText>
            </w:r>
            <w:r>
              <w:rPr>
                <w:noProof/>
                <w:webHidden/>
              </w:rPr>
            </w:r>
            <w:r>
              <w:rPr>
                <w:noProof/>
                <w:webHidden/>
              </w:rPr>
              <w:fldChar w:fldCharType="separate"/>
            </w:r>
            <w:r w:rsidR="00DF3067">
              <w:rPr>
                <w:noProof/>
                <w:webHidden/>
              </w:rPr>
              <w:t>7</w:t>
            </w:r>
            <w:r>
              <w:rPr>
                <w:noProof/>
                <w:webHidden/>
              </w:rPr>
              <w:fldChar w:fldCharType="end"/>
            </w:r>
          </w:hyperlink>
        </w:p>
        <w:p w14:paraId="5D378D05" w14:textId="3F990649" w:rsidR="00654FE9" w:rsidRDefault="00654FE9">
          <w:pPr>
            <w:pStyle w:val="TOC1"/>
            <w:tabs>
              <w:tab w:val="right" w:leader="dot" w:pos="9350"/>
            </w:tabs>
            <w:rPr>
              <w:rFonts w:eastAsiaTheme="minorEastAsia"/>
              <w:noProof/>
            </w:rPr>
          </w:pPr>
          <w:hyperlink w:anchor="_Toc219671129" w:history="1">
            <w:r w:rsidRPr="004F4205">
              <w:rPr>
                <w:rStyle w:val="Hyperlink"/>
                <w:noProof/>
              </w:rPr>
              <w:t>4. Discussion</w:t>
            </w:r>
            <w:r>
              <w:rPr>
                <w:noProof/>
                <w:webHidden/>
              </w:rPr>
              <w:tab/>
            </w:r>
            <w:r>
              <w:rPr>
                <w:noProof/>
                <w:webHidden/>
              </w:rPr>
              <w:fldChar w:fldCharType="begin"/>
            </w:r>
            <w:r>
              <w:rPr>
                <w:noProof/>
                <w:webHidden/>
              </w:rPr>
              <w:instrText xml:space="preserve"> PAGEREF _Toc219671129 \h </w:instrText>
            </w:r>
            <w:r>
              <w:rPr>
                <w:noProof/>
                <w:webHidden/>
              </w:rPr>
            </w:r>
            <w:r>
              <w:rPr>
                <w:noProof/>
                <w:webHidden/>
              </w:rPr>
              <w:fldChar w:fldCharType="separate"/>
            </w:r>
            <w:r w:rsidR="00DF3067">
              <w:rPr>
                <w:noProof/>
                <w:webHidden/>
              </w:rPr>
              <w:t>10</w:t>
            </w:r>
            <w:r>
              <w:rPr>
                <w:noProof/>
                <w:webHidden/>
              </w:rPr>
              <w:fldChar w:fldCharType="end"/>
            </w:r>
          </w:hyperlink>
        </w:p>
        <w:p w14:paraId="3729EE01" w14:textId="5E03CAF2" w:rsidR="00654FE9" w:rsidRDefault="00654FE9">
          <w:pPr>
            <w:pStyle w:val="TOC1"/>
            <w:tabs>
              <w:tab w:val="right" w:leader="dot" w:pos="9350"/>
            </w:tabs>
            <w:rPr>
              <w:rFonts w:eastAsiaTheme="minorEastAsia"/>
              <w:noProof/>
            </w:rPr>
          </w:pPr>
          <w:hyperlink w:anchor="_Toc219671130" w:history="1">
            <w:r w:rsidRPr="004F4205">
              <w:rPr>
                <w:rStyle w:val="Hyperlink"/>
                <w:noProof/>
              </w:rPr>
              <w:t>5. Conclusions</w:t>
            </w:r>
            <w:r>
              <w:rPr>
                <w:noProof/>
                <w:webHidden/>
              </w:rPr>
              <w:tab/>
            </w:r>
            <w:r>
              <w:rPr>
                <w:noProof/>
                <w:webHidden/>
              </w:rPr>
              <w:fldChar w:fldCharType="begin"/>
            </w:r>
            <w:r>
              <w:rPr>
                <w:noProof/>
                <w:webHidden/>
              </w:rPr>
              <w:instrText xml:space="preserve"> PAGEREF _Toc219671130 \h </w:instrText>
            </w:r>
            <w:r>
              <w:rPr>
                <w:noProof/>
                <w:webHidden/>
              </w:rPr>
            </w:r>
            <w:r>
              <w:rPr>
                <w:noProof/>
                <w:webHidden/>
              </w:rPr>
              <w:fldChar w:fldCharType="separate"/>
            </w:r>
            <w:r w:rsidR="00DF3067">
              <w:rPr>
                <w:noProof/>
                <w:webHidden/>
              </w:rPr>
              <w:t>10</w:t>
            </w:r>
            <w:r>
              <w:rPr>
                <w:noProof/>
                <w:webHidden/>
              </w:rPr>
              <w:fldChar w:fldCharType="end"/>
            </w:r>
          </w:hyperlink>
        </w:p>
        <w:p w14:paraId="5E9C797F" w14:textId="1AB2920B" w:rsidR="00654FE9" w:rsidRDefault="00654FE9">
          <w:pPr>
            <w:pStyle w:val="TOC1"/>
            <w:tabs>
              <w:tab w:val="right" w:leader="dot" w:pos="9350"/>
            </w:tabs>
            <w:rPr>
              <w:rFonts w:eastAsiaTheme="minorEastAsia"/>
              <w:noProof/>
            </w:rPr>
          </w:pPr>
          <w:hyperlink w:anchor="_Toc219671131" w:history="1">
            <w:r w:rsidRPr="004F4205">
              <w:rPr>
                <w:rStyle w:val="Hyperlink"/>
                <w:noProof/>
              </w:rPr>
              <w:t>6.Recommendations</w:t>
            </w:r>
            <w:r>
              <w:rPr>
                <w:noProof/>
                <w:webHidden/>
              </w:rPr>
              <w:tab/>
            </w:r>
            <w:r>
              <w:rPr>
                <w:noProof/>
                <w:webHidden/>
              </w:rPr>
              <w:fldChar w:fldCharType="begin"/>
            </w:r>
            <w:r>
              <w:rPr>
                <w:noProof/>
                <w:webHidden/>
              </w:rPr>
              <w:instrText xml:space="preserve"> PAGEREF _Toc219671131 \h </w:instrText>
            </w:r>
            <w:r>
              <w:rPr>
                <w:noProof/>
                <w:webHidden/>
              </w:rPr>
            </w:r>
            <w:r>
              <w:rPr>
                <w:noProof/>
                <w:webHidden/>
              </w:rPr>
              <w:fldChar w:fldCharType="separate"/>
            </w:r>
            <w:r w:rsidR="00DF3067">
              <w:rPr>
                <w:noProof/>
                <w:webHidden/>
              </w:rPr>
              <w:t>10</w:t>
            </w:r>
            <w:r>
              <w:rPr>
                <w:noProof/>
                <w:webHidden/>
              </w:rPr>
              <w:fldChar w:fldCharType="end"/>
            </w:r>
          </w:hyperlink>
        </w:p>
        <w:p w14:paraId="33EDF4E0" w14:textId="4ECE397C" w:rsidR="00654FE9" w:rsidRDefault="00654FE9">
          <w:pPr>
            <w:pStyle w:val="TOC1"/>
            <w:tabs>
              <w:tab w:val="right" w:leader="dot" w:pos="9350"/>
            </w:tabs>
            <w:rPr>
              <w:rFonts w:eastAsiaTheme="minorEastAsia"/>
              <w:noProof/>
            </w:rPr>
          </w:pPr>
          <w:hyperlink w:anchor="_Toc219671132" w:history="1">
            <w:r w:rsidRPr="004F4205">
              <w:rPr>
                <w:rStyle w:val="Hyperlink"/>
                <w:noProof/>
              </w:rPr>
              <w:t>7.Appendix</w:t>
            </w:r>
            <w:r>
              <w:rPr>
                <w:noProof/>
                <w:webHidden/>
              </w:rPr>
              <w:tab/>
            </w:r>
            <w:r>
              <w:rPr>
                <w:noProof/>
                <w:webHidden/>
              </w:rPr>
              <w:fldChar w:fldCharType="begin"/>
            </w:r>
            <w:r>
              <w:rPr>
                <w:noProof/>
                <w:webHidden/>
              </w:rPr>
              <w:instrText xml:space="preserve"> PAGEREF _Toc219671132 \h </w:instrText>
            </w:r>
            <w:r>
              <w:rPr>
                <w:noProof/>
                <w:webHidden/>
              </w:rPr>
            </w:r>
            <w:r>
              <w:rPr>
                <w:noProof/>
                <w:webHidden/>
              </w:rPr>
              <w:fldChar w:fldCharType="separate"/>
            </w:r>
            <w:r w:rsidR="00DF3067">
              <w:rPr>
                <w:noProof/>
                <w:webHidden/>
              </w:rPr>
              <w:t>11</w:t>
            </w:r>
            <w:r>
              <w:rPr>
                <w:noProof/>
                <w:webHidden/>
              </w:rPr>
              <w:fldChar w:fldCharType="end"/>
            </w:r>
          </w:hyperlink>
        </w:p>
        <w:p w14:paraId="4AD7F2E4" w14:textId="47E4C204" w:rsidR="00654FE9" w:rsidRDefault="00654FE9">
          <w:pPr>
            <w:pStyle w:val="TOC1"/>
            <w:tabs>
              <w:tab w:val="right" w:leader="dot" w:pos="9350"/>
            </w:tabs>
            <w:rPr>
              <w:rFonts w:eastAsiaTheme="minorEastAsia"/>
              <w:noProof/>
            </w:rPr>
          </w:pPr>
          <w:hyperlink w:anchor="_Toc219671133" w:history="1">
            <w:r w:rsidRPr="004F4205">
              <w:rPr>
                <w:rStyle w:val="Hyperlink"/>
                <w:noProof/>
              </w:rPr>
              <w:t>8.References</w:t>
            </w:r>
            <w:r>
              <w:rPr>
                <w:noProof/>
                <w:webHidden/>
              </w:rPr>
              <w:tab/>
            </w:r>
            <w:r>
              <w:rPr>
                <w:noProof/>
                <w:webHidden/>
              </w:rPr>
              <w:fldChar w:fldCharType="begin"/>
            </w:r>
            <w:r>
              <w:rPr>
                <w:noProof/>
                <w:webHidden/>
              </w:rPr>
              <w:instrText xml:space="preserve"> PAGEREF _Toc219671133 \h </w:instrText>
            </w:r>
            <w:r>
              <w:rPr>
                <w:noProof/>
                <w:webHidden/>
              </w:rPr>
            </w:r>
            <w:r>
              <w:rPr>
                <w:noProof/>
                <w:webHidden/>
              </w:rPr>
              <w:fldChar w:fldCharType="separate"/>
            </w:r>
            <w:r w:rsidR="00DF3067">
              <w:rPr>
                <w:noProof/>
                <w:webHidden/>
              </w:rPr>
              <w:t>11</w:t>
            </w:r>
            <w:r>
              <w:rPr>
                <w:noProof/>
                <w:webHidden/>
              </w:rPr>
              <w:fldChar w:fldCharType="end"/>
            </w:r>
          </w:hyperlink>
        </w:p>
        <w:p w14:paraId="00A298FE" w14:textId="20AFF6DB" w:rsidR="00654FE9" w:rsidRDefault="00654FE9">
          <w:r>
            <w:rPr>
              <w:b/>
              <w:bCs/>
              <w:noProof/>
            </w:rPr>
            <w:fldChar w:fldCharType="end"/>
          </w:r>
        </w:p>
      </w:sdtContent>
    </w:sdt>
    <w:p w14:paraId="4B3C52F5" w14:textId="729690A1" w:rsidR="00F33B23" w:rsidRDefault="00F33B23" w:rsidP="00654FE9"/>
    <w:p w14:paraId="5DD1871E" w14:textId="77777777" w:rsidR="00516F0E" w:rsidRPr="00516F0E" w:rsidRDefault="00516F0E" w:rsidP="00F33B23"/>
    <w:p w14:paraId="179BBF52" w14:textId="77777777" w:rsidR="00516F0E" w:rsidRDefault="00516F0E" w:rsidP="00610F97"/>
    <w:p w14:paraId="26B48460" w14:textId="77777777" w:rsidR="00125DB2" w:rsidRPr="00125DB2" w:rsidRDefault="00125DB2" w:rsidP="00610F97">
      <w:pPr>
        <w:pStyle w:val="Heading1"/>
      </w:pPr>
      <w:bookmarkStart w:id="0" w:name="_Toc219662952"/>
      <w:bookmarkStart w:id="1" w:name="_Toc219668459"/>
      <w:bookmarkStart w:id="2" w:name="_Toc219671119"/>
      <w:r w:rsidRPr="00125DB2">
        <w:t>1. Introduction</w:t>
      </w:r>
      <w:bookmarkEnd w:id="0"/>
      <w:bookmarkEnd w:id="1"/>
      <w:bookmarkEnd w:id="2"/>
    </w:p>
    <w:p w14:paraId="18C58736" w14:textId="262D068D" w:rsidR="00E74B08" w:rsidRPr="00E74B08" w:rsidRDefault="00953AF6" w:rsidP="00E74B08">
      <w:pPr>
        <w:spacing w:after="160" w:line="278" w:lineRule="auto"/>
        <w:rPr>
          <w:sz w:val="32"/>
          <w:szCs w:val="32"/>
        </w:rPr>
      </w:pPr>
      <w:r w:rsidRPr="00A204EF">
        <w:rPr>
          <w:sz w:val="32"/>
          <w:szCs w:val="32"/>
        </w:rPr>
        <w:t>Student depression is a rising global issue that has a substantial impact on academic achievement, emotional health, and general quality of life. Due to stigma and inadequate mental health knowledge, many students put off getting professional care despite experiencing psychological anguish as a result of lifestyle issues, financial difficulties, and academic pressure. This delay emphasizes the necessity for early detection techniques and raises the possibility of serious mental health consequences.</w:t>
      </w:r>
    </w:p>
    <w:p w14:paraId="6CE0E4B4" w14:textId="75027707" w:rsidR="00E74B08" w:rsidRPr="00E74B08" w:rsidRDefault="00953AF6" w:rsidP="00E74B08">
      <w:pPr>
        <w:spacing w:after="160" w:line="278" w:lineRule="auto"/>
        <w:rPr>
          <w:sz w:val="32"/>
          <w:szCs w:val="32"/>
        </w:rPr>
      </w:pPr>
      <w:r w:rsidRPr="00A204EF">
        <w:rPr>
          <w:sz w:val="32"/>
          <w:szCs w:val="32"/>
        </w:rPr>
        <w:t>The development of data-driven solutions for the early detection of depression using structured student data has been made possible by advances in machine learning. Survey-based datasets, in contrast to social media-based methods, enable more accurate risk factor interpretation and useful application in</w:t>
      </w:r>
      <w:r>
        <w:rPr>
          <w:sz w:val="40"/>
          <w:szCs w:val="40"/>
        </w:rPr>
        <w:t xml:space="preserve"> </w:t>
      </w:r>
      <w:r w:rsidRPr="00A204EF">
        <w:rPr>
          <w:sz w:val="32"/>
          <w:szCs w:val="32"/>
        </w:rPr>
        <w:t xml:space="preserve">educational contexts. </w:t>
      </w:r>
      <w:r w:rsidRPr="002F3C42">
        <w:rPr>
          <w:sz w:val="32"/>
          <w:szCs w:val="32"/>
        </w:rPr>
        <w:t>This study used a structured student mental health dataset to predict depression using a variety of machine learning algorithms. To determine important predictors, the model's performance was assessed using ROC-AUC analysis, confusion matrix metrics, and feature importance evaluation.</w:t>
      </w:r>
    </w:p>
    <w:p w14:paraId="0AB2AF2D" w14:textId="00126DE9" w:rsidR="00E74B08" w:rsidRPr="00E74B08" w:rsidRDefault="00953AF6" w:rsidP="00E74B08">
      <w:pPr>
        <w:spacing w:after="160" w:line="278" w:lineRule="auto"/>
        <w:rPr>
          <w:sz w:val="32"/>
          <w:szCs w:val="32"/>
        </w:rPr>
      </w:pPr>
      <w:r w:rsidRPr="002F3C42">
        <w:rPr>
          <w:sz w:val="32"/>
          <w:szCs w:val="32"/>
        </w:rPr>
        <w:lastRenderedPageBreak/>
        <w:t>The results show that machine learning methods can successfully assist early student depression screening and offer insightful information for mental health intervention and prevention initiatives in educational settings.</w:t>
      </w:r>
    </w:p>
    <w:p w14:paraId="3F6D7C6B" w14:textId="77777777" w:rsidR="00125DB2" w:rsidRPr="00125DB2" w:rsidRDefault="00125DB2" w:rsidP="00610F97">
      <w:pPr>
        <w:pStyle w:val="Heading1"/>
      </w:pPr>
      <w:bookmarkStart w:id="3" w:name="_Toc219662953"/>
      <w:bookmarkStart w:id="4" w:name="_Toc219668460"/>
      <w:bookmarkStart w:id="5" w:name="_Toc219671120"/>
      <w:r w:rsidRPr="00125DB2">
        <w:t>2. Materials and Methods</w:t>
      </w:r>
      <w:bookmarkEnd w:id="3"/>
      <w:bookmarkEnd w:id="4"/>
      <w:bookmarkEnd w:id="5"/>
    </w:p>
    <w:p w14:paraId="12CCB7C6" w14:textId="264A9D9F" w:rsidR="001D5644" w:rsidRPr="00BF6F04" w:rsidRDefault="00BF6F04" w:rsidP="00BF6F04">
      <w:pPr>
        <w:pStyle w:val="Heading2"/>
      </w:pPr>
      <w:bookmarkStart w:id="6" w:name="_Toc219668461"/>
      <w:bookmarkStart w:id="7" w:name="_Toc219671121"/>
      <w:r>
        <w:t>2.</w:t>
      </w:r>
      <w:r w:rsidR="001D5644" w:rsidRPr="001D5644">
        <w:t>1. Dataset Description</w:t>
      </w:r>
      <w:bookmarkEnd w:id="6"/>
      <w:bookmarkEnd w:id="7"/>
    </w:p>
    <w:p w14:paraId="52B2F41B" w14:textId="17C27E1B" w:rsidR="001D5644" w:rsidRPr="001D5644" w:rsidRDefault="00AB58F3" w:rsidP="001D5644">
      <w:pPr>
        <w:spacing w:after="160" w:line="278" w:lineRule="auto"/>
        <w:rPr>
          <w:sz w:val="40"/>
          <w:szCs w:val="40"/>
        </w:rPr>
      </w:pPr>
      <w:r w:rsidRPr="002F3C42">
        <w:rPr>
          <w:sz w:val="32"/>
          <w:szCs w:val="32"/>
        </w:rPr>
        <w:t>The study's dataset includes extensive data on students' mental health and related variables. It contains information on demographics, pressures from job and school, lifestyle choices, and psychological markers.</w:t>
      </w:r>
    </w:p>
    <w:p w14:paraId="364B8D18" w14:textId="77777777" w:rsidR="001D5644" w:rsidRPr="001D5644" w:rsidRDefault="001D5644" w:rsidP="001D5644">
      <w:pPr>
        <w:spacing w:after="160" w:line="278" w:lineRule="auto"/>
        <w:rPr>
          <w:sz w:val="40"/>
          <w:szCs w:val="40"/>
        </w:rPr>
      </w:pPr>
      <w:r w:rsidRPr="001D5644">
        <w:rPr>
          <w:sz w:val="40"/>
          <w:szCs w:val="40"/>
        </w:rPr>
        <w:t>The variables include:</w:t>
      </w:r>
    </w:p>
    <w:p w14:paraId="0B70B108" w14:textId="77777777" w:rsidR="001D5644" w:rsidRPr="001D5644" w:rsidRDefault="001D5644" w:rsidP="001D5644">
      <w:pPr>
        <w:numPr>
          <w:ilvl w:val="0"/>
          <w:numId w:val="5"/>
        </w:numPr>
        <w:spacing w:after="160" w:line="278" w:lineRule="auto"/>
        <w:rPr>
          <w:i/>
          <w:iCs/>
          <w:sz w:val="28"/>
          <w:szCs w:val="28"/>
        </w:rPr>
      </w:pPr>
      <w:r w:rsidRPr="001D5644">
        <w:rPr>
          <w:i/>
          <w:iCs/>
          <w:sz w:val="28"/>
          <w:szCs w:val="28"/>
        </w:rPr>
        <w:t>Gender, Age, City, Profession</w:t>
      </w:r>
    </w:p>
    <w:p w14:paraId="7D44352D" w14:textId="77777777" w:rsidR="001D5644" w:rsidRPr="001D5644" w:rsidRDefault="001D5644" w:rsidP="001D5644">
      <w:pPr>
        <w:numPr>
          <w:ilvl w:val="0"/>
          <w:numId w:val="5"/>
        </w:numPr>
        <w:spacing w:after="160" w:line="278" w:lineRule="auto"/>
        <w:rPr>
          <w:i/>
          <w:iCs/>
          <w:sz w:val="28"/>
          <w:szCs w:val="28"/>
        </w:rPr>
      </w:pPr>
      <w:r w:rsidRPr="001D5644">
        <w:rPr>
          <w:i/>
          <w:iCs/>
          <w:sz w:val="28"/>
          <w:szCs w:val="28"/>
        </w:rPr>
        <w:t>Academic Pressure, Work Pressure</w:t>
      </w:r>
    </w:p>
    <w:p w14:paraId="3CB9052C" w14:textId="6676295A" w:rsidR="001D5644" w:rsidRPr="001D5644" w:rsidRDefault="001D5644" w:rsidP="001D5644">
      <w:pPr>
        <w:numPr>
          <w:ilvl w:val="0"/>
          <w:numId w:val="5"/>
        </w:numPr>
        <w:spacing w:after="160" w:line="278" w:lineRule="auto"/>
        <w:rPr>
          <w:i/>
          <w:iCs/>
          <w:sz w:val="28"/>
          <w:szCs w:val="28"/>
        </w:rPr>
      </w:pPr>
      <w:proofErr w:type="spellStart"/>
      <w:proofErr w:type="gramStart"/>
      <w:r w:rsidRPr="001D5644">
        <w:rPr>
          <w:i/>
          <w:iCs/>
          <w:sz w:val="28"/>
          <w:szCs w:val="28"/>
        </w:rPr>
        <w:t>CGPA</w:t>
      </w:r>
      <w:r w:rsidR="00616123">
        <w:rPr>
          <w:i/>
          <w:iCs/>
          <w:sz w:val="28"/>
          <w:szCs w:val="28"/>
        </w:rPr>
        <w:t>;cumulative</w:t>
      </w:r>
      <w:proofErr w:type="spellEnd"/>
      <w:proofErr w:type="gramEnd"/>
      <w:r w:rsidR="00616123">
        <w:rPr>
          <w:i/>
          <w:iCs/>
          <w:sz w:val="28"/>
          <w:szCs w:val="28"/>
        </w:rPr>
        <w:t xml:space="preserve"> grade point average</w:t>
      </w:r>
      <w:r w:rsidR="0022559E">
        <w:rPr>
          <w:i/>
          <w:iCs/>
          <w:sz w:val="28"/>
          <w:szCs w:val="28"/>
        </w:rPr>
        <w:t>.</w:t>
      </w:r>
    </w:p>
    <w:p w14:paraId="21082C59" w14:textId="77777777" w:rsidR="001D5644" w:rsidRPr="001D5644" w:rsidRDefault="001D5644" w:rsidP="001D5644">
      <w:pPr>
        <w:numPr>
          <w:ilvl w:val="0"/>
          <w:numId w:val="5"/>
        </w:numPr>
        <w:spacing w:after="160" w:line="278" w:lineRule="auto"/>
        <w:rPr>
          <w:i/>
          <w:iCs/>
          <w:sz w:val="28"/>
          <w:szCs w:val="28"/>
        </w:rPr>
      </w:pPr>
      <w:r w:rsidRPr="001D5644">
        <w:rPr>
          <w:i/>
          <w:iCs/>
          <w:sz w:val="28"/>
          <w:szCs w:val="28"/>
        </w:rPr>
        <w:t>Study Satisfaction, Job Satisfaction</w:t>
      </w:r>
    </w:p>
    <w:p w14:paraId="519A111F" w14:textId="77777777" w:rsidR="001D5644" w:rsidRPr="001D5644" w:rsidRDefault="001D5644" w:rsidP="001D5644">
      <w:pPr>
        <w:numPr>
          <w:ilvl w:val="0"/>
          <w:numId w:val="5"/>
        </w:numPr>
        <w:spacing w:after="160" w:line="278" w:lineRule="auto"/>
        <w:rPr>
          <w:i/>
          <w:iCs/>
          <w:sz w:val="28"/>
          <w:szCs w:val="28"/>
        </w:rPr>
      </w:pPr>
      <w:r w:rsidRPr="001D5644">
        <w:rPr>
          <w:i/>
          <w:iCs/>
          <w:sz w:val="28"/>
          <w:szCs w:val="28"/>
        </w:rPr>
        <w:t>Sleep Duration, Dietary Habits</w:t>
      </w:r>
    </w:p>
    <w:p w14:paraId="1E8FB458" w14:textId="77777777" w:rsidR="001D5644" w:rsidRPr="001D5644" w:rsidRDefault="001D5644" w:rsidP="001D5644">
      <w:pPr>
        <w:numPr>
          <w:ilvl w:val="0"/>
          <w:numId w:val="5"/>
        </w:numPr>
        <w:spacing w:after="160" w:line="278" w:lineRule="auto"/>
        <w:rPr>
          <w:i/>
          <w:iCs/>
          <w:sz w:val="28"/>
          <w:szCs w:val="28"/>
        </w:rPr>
      </w:pPr>
      <w:r w:rsidRPr="001D5644">
        <w:rPr>
          <w:i/>
          <w:iCs/>
          <w:sz w:val="28"/>
          <w:szCs w:val="28"/>
        </w:rPr>
        <w:t>Work/Study Hours</w:t>
      </w:r>
    </w:p>
    <w:p w14:paraId="0A0664E5" w14:textId="77777777" w:rsidR="001D5644" w:rsidRPr="001D5644" w:rsidRDefault="001D5644" w:rsidP="001D5644">
      <w:pPr>
        <w:numPr>
          <w:ilvl w:val="0"/>
          <w:numId w:val="5"/>
        </w:numPr>
        <w:spacing w:after="160" w:line="278" w:lineRule="auto"/>
        <w:rPr>
          <w:i/>
          <w:iCs/>
          <w:sz w:val="28"/>
          <w:szCs w:val="28"/>
        </w:rPr>
      </w:pPr>
      <w:r w:rsidRPr="001D5644">
        <w:rPr>
          <w:i/>
          <w:iCs/>
          <w:sz w:val="28"/>
          <w:szCs w:val="28"/>
        </w:rPr>
        <w:t>Financial Stress</w:t>
      </w:r>
    </w:p>
    <w:p w14:paraId="32595F43" w14:textId="77777777" w:rsidR="001D5644" w:rsidRPr="001D5644" w:rsidRDefault="001D5644" w:rsidP="001D5644">
      <w:pPr>
        <w:numPr>
          <w:ilvl w:val="0"/>
          <w:numId w:val="5"/>
        </w:numPr>
        <w:spacing w:after="160" w:line="278" w:lineRule="auto"/>
        <w:rPr>
          <w:i/>
          <w:iCs/>
          <w:sz w:val="28"/>
          <w:szCs w:val="28"/>
        </w:rPr>
      </w:pPr>
      <w:r w:rsidRPr="001D5644">
        <w:rPr>
          <w:i/>
          <w:iCs/>
          <w:sz w:val="28"/>
          <w:szCs w:val="28"/>
        </w:rPr>
        <w:t>Family History of Mental Illness</w:t>
      </w:r>
    </w:p>
    <w:p w14:paraId="29A85E6A" w14:textId="77777777" w:rsidR="001D5644" w:rsidRPr="001D5644" w:rsidRDefault="001D5644" w:rsidP="001D5644">
      <w:pPr>
        <w:numPr>
          <w:ilvl w:val="0"/>
          <w:numId w:val="5"/>
        </w:numPr>
        <w:spacing w:after="160" w:line="278" w:lineRule="auto"/>
        <w:rPr>
          <w:i/>
          <w:iCs/>
          <w:sz w:val="28"/>
          <w:szCs w:val="28"/>
        </w:rPr>
      </w:pPr>
      <w:r w:rsidRPr="001D5644">
        <w:rPr>
          <w:i/>
          <w:iCs/>
          <w:sz w:val="28"/>
          <w:szCs w:val="28"/>
        </w:rPr>
        <w:t>Have you ever had suicidal thoughts?</w:t>
      </w:r>
    </w:p>
    <w:p w14:paraId="3B3AD084" w14:textId="77777777" w:rsidR="001D5644" w:rsidRPr="001D5644" w:rsidRDefault="001D5644" w:rsidP="001D5644">
      <w:pPr>
        <w:numPr>
          <w:ilvl w:val="0"/>
          <w:numId w:val="5"/>
        </w:numPr>
        <w:spacing w:after="160" w:line="278" w:lineRule="auto"/>
        <w:rPr>
          <w:i/>
          <w:iCs/>
          <w:sz w:val="28"/>
          <w:szCs w:val="28"/>
        </w:rPr>
      </w:pPr>
      <w:r w:rsidRPr="001D5644">
        <w:rPr>
          <w:i/>
          <w:iCs/>
          <w:sz w:val="28"/>
          <w:szCs w:val="28"/>
        </w:rPr>
        <w:t>Depression (target variable)</w:t>
      </w:r>
    </w:p>
    <w:p w14:paraId="3926992D" w14:textId="3C15E3CD" w:rsidR="00E2782E" w:rsidRPr="00E2782E" w:rsidRDefault="00E2782E" w:rsidP="00BF6F04">
      <w:pPr>
        <w:pStyle w:val="Heading2"/>
      </w:pPr>
      <w:bookmarkStart w:id="8" w:name="_Toc219668462"/>
      <w:bookmarkStart w:id="9" w:name="_Toc219671122"/>
      <w:r w:rsidRPr="00E2782E">
        <w:lastRenderedPageBreak/>
        <w:t>2.</w:t>
      </w:r>
      <w:r w:rsidR="00BF6F04">
        <w:t>2.</w:t>
      </w:r>
      <w:r w:rsidRPr="00E2782E">
        <w:t xml:space="preserve"> Data Preprocessing</w:t>
      </w:r>
      <w:bookmarkEnd w:id="8"/>
      <w:bookmarkEnd w:id="9"/>
    </w:p>
    <w:p w14:paraId="18CF240C" w14:textId="77777777" w:rsidR="00E2782E" w:rsidRPr="00E2782E" w:rsidRDefault="00E2782E" w:rsidP="00E2782E">
      <w:pPr>
        <w:spacing w:after="160" w:line="278" w:lineRule="auto"/>
        <w:rPr>
          <w:sz w:val="32"/>
          <w:szCs w:val="32"/>
        </w:rPr>
      </w:pPr>
      <w:r w:rsidRPr="00E2782E">
        <w:rPr>
          <w:sz w:val="32"/>
          <w:szCs w:val="32"/>
        </w:rPr>
        <w:t>Data preprocessing was performed using Python to ensure data quality and consistency. The preprocessing steps included:</w:t>
      </w:r>
    </w:p>
    <w:p w14:paraId="5DA6ABE3" w14:textId="4F49D2AE" w:rsidR="00E2782E" w:rsidRPr="00E2782E" w:rsidRDefault="0022559E" w:rsidP="002F3C42">
      <w:pPr>
        <w:spacing w:after="160" w:line="278" w:lineRule="auto"/>
        <w:rPr>
          <w:sz w:val="32"/>
          <w:szCs w:val="32"/>
        </w:rPr>
      </w:pPr>
      <w:r>
        <w:rPr>
          <w:sz w:val="32"/>
          <w:szCs w:val="32"/>
        </w:rPr>
        <w:t>Replacing missing values by median in financial stress variable</w:t>
      </w:r>
      <w:r w:rsidR="003B119E">
        <w:rPr>
          <w:sz w:val="32"/>
          <w:szCs w:val="32"/>
        </w:rPr>
        <w:t>.</w:t>
      </w:r>
    </w:p>
    <w:p w14:paraId="5E1D00E6" w14:textId="77777777" w:rsidR="00E2782E" w:rsidRPr="00E2782E" w:rsidRDefault="00E2782E" w:rsidP="002F3C42">
      <w:pPr>
        <w:spacing w:after="160" w:line="278" w:lineRule="auto"/>
        <w:rPr>
          <w:sz w:val="32"/>
          <w:szCs w:val="32"/>
        </w:rPr>
      </w:pPr>
      <w:r w:rsidRPr="00E2782E">
        <w:rPr>
          <w:sz w:val="32"/>
          <w:szCs w:val="32"/>
        </w:rPr>
        <w:t>Encoding of categorical variables</w:t>
      </w:r>
    </w:p>
    <w:p w14:paraId="51FFDFDE" w14:textId="77777777" w:rsidR="00E2782E" w:rsidRPr="00E2782E" w:rsidRDefault="00E2782E" w:rsidP="002F3C42">
      <w:pPr>
        <w:spacing w:after="160" w:line="278" w:lineRule="auto"/>
        <w:rPr>
          <w:sz w:val="32"/>
          <w:szCs w:val="32"/>
        </w:rPr>
      </w:pPr>
      <w:r w:rsidRPr="00E2782E">
        <w:rPr>
          <w:sz w:val="32"/>
          <w:szCs w:val="32"/>
        </w:rPr>
        <w:t>Verification of class balance in the target variable</w:t>
      </w:r>
    </w:p>
    <w:p w14:paraId="603C27DB" w14:textId="77777777" w:rsidR="00E2782E" w:rsidRPr="00E2782E" w:rsidRDefault="00E2782E" w:rsidP="00E2782E">
      <w:pPr>
        <w:spacing w:after="160" w:line="278" w:lineRule="auto"/>
        <w:rPr>
          <w:sz w:val="32"/>
          <w:szCs w:val="32"/>
        </w:rPr>
      </w:pPr>
      <w:r w:rsidRPr="00E2782E">
        <w:rPr>
          <w:sz w:val="32"/>
          <w:szCs w:val="32"/>
        </w:rPr>
        <w:t>These steps ensured that the dataset was suitable for machine learning model training and evaluation.</w:t>
      </w:r>
    </w:p>
    <w:p w14:paraId="77E2DB96" w14:textId="1CE056F2" w:rsidR="00125DB2" w:rsidRPr="002F3C42" w:rsidRDefault="00404ABF" w:rsidP="00404ABF">
      <w:pPr>
        <w:rPr>
          <w:sz w:val="32"/>
          <w:szCs w:val="32"/>
        </w:rPr>
      </w:pPr>
      <w:r w:rsidRPr="00404ABF">
        <w:rPr>
          <w:sz w:val="40"/>
          <w:szCs w:val="40"/>
        </w:rPr>
        <w:br/>
      </w:r>
      <w:r w:rsidRPr="002F3C42">
        <w:rPr>
          <w:sz w:val="32"/>
          <w:szCs w:val="32"/>
        </w:rPr>
        <w:t>A structured student mental health dataset was analyzed using Python. Data preprocessing, exploratory data analysis, and supervised machine learning techniques were applied. Multiple classification models</w:t>
      </w:r>
      <w:r w:rsidR="00124612">
        <w:rPr>
          <w:sz w:val="32"/>
          <w:szCs w:val="32"/>
        </w:rPr>
        <w:t xml:space="preserve"> </w:t>
      </w:r>
      <w:r w:rsidRPr="002F3C42">
        <w:rPr>
          <w:sz w:val="32"/>
          <w:szCs w:val="32"/>
        </w:rPr>
        <w:t>Logistic Regression, Random Forest, Gradient Boosting, Decision Tree, and K-Nearest Neighbors were trained and evaluated using ROC–AUC analysis and confusion matrix metrics.</w:t>
      </w:r>
    </w:p>
    <w:p w14:paraId="43A8B1D8" w14:textId="2EDCB696" w:rsidR="002F7B9B" w:rsidRPr="002F7B9B" w:rsidRDefault="00BF6F04" w:rsidP="00BF6F04">
      <w:pPr>
        <w:pStyle w:val="Heading2"/>
      </w:pPr>
      <w:bookmarkStart w:id="10" w:name="_Toc219668463"/>
      <w:bookmarkStart w:id="11" w:name="_Toc219671123"/>
      <w:r>
        <w:t>2.</w:t>
      </w:r>
      <w:r w:rsidR="002F7B9B" w:rsidRPr="002F7B9B">
        <w:t>3. Data Splitting</w:t>
      </w:r>
      <w:bookmarkEnd w:id="10"/>
      <w:bookmarkEnd w:id="11"/>
    </w:p>
    <w:p w14:paraId="39BB73DA" w14:textId="77777777" w:rsidR="002F7B9B" w:rsidRPr="002F7B9B" w:rsidRDefault="002F7B9B" w:rsidP="002F7B9B">
      <w:pPr>
        <w:spacing w:after="160" w:line="278" w:lineRule="auto"/>
        <w:rPr>
          <w:sz w:val="32"/>
          <w:szCs w:val="32"/>
        </w:rPr>
      </w:pPr>
      <w:r w:rsidRPr="002F7B9B">
        <w:rPr>
          <w:sz w:val="32"/>
          <w:szCs w:val="32"/>
        </w:rPr>
        <w:t xml:space="preserve">After preprocessing, the dataset was divided into training and testing subsets using the </w:t>
      </w:r>
      <w:proofErr w:type="spellStart"/>
      <w:r w:rsidRPr="002F7B9B">
        <w:rPr>
          <w:sz w:val="32"/>
          <w:szCs w:val="32"/>
        </w:rPr>
        <w:t>train_test_</w:t>
      </w:r>
      <w:proofErr w:type="gramStart"/>
      <w:r w:rsidRPr="002F7B9B">
        <w:rPr>
          <w:sz w:val="32"/>
          <w:szCs w:val="32"/>
        </w:rPr>
        <w:t>split</w:t>
      </w:r>
      <w:proofErr w:type="spellEnd"/>
      <w:r w:rsidRPr="002F7B9B">
        <w:rPr>
          <w:sz w:val="32"/>
          <w:szCs w:val="32"/>
        </w:rPr>
        <w:t>(</w:t>
      </w:r>
      <w:proofErr w:type="gramEnd"/>
      <w:r w:rsidRPr="002F7B9B">
        <w:rPr>
          <w:sz w:val="32"/>
          <w:szCs w:val="32"/>
        </w:rPr>
        <w:t xml:space="preserve">) function from the scikit-learn library. A 70:30 split ratio was applied, with 70% of the data used for training and 30% reserved for testing. The </w:t>
      </w:r>
      <w:proofErr w:type="spellStart"/>
      <w:r w:rsidRPr="002F7B9B">
        <w:rPr>
          <w:sz w:val="32"/>
          <w:szCs w:val="32"/>
        </w:rPr>
        <w:t>random_state</w:t>
      </w:r>
      <w:proofErr w:type="spellEnd"/>
      <w:r w:rsidRPr="002F7B9B">
        <w:rPr>
          <w:sz w:val="32"/>
          <w:szCs w:val="32"/>
        </w:rPr>
        <w:t xml:space="preserve"> parameter was set to 42 to ensure reproducibility.</w:t>
      </w:r>
    </w:p>
    <w:p w14:paraId="3EB5401D" w14:textId="0152DBB0" w:rsidR="00E2782E" w:rsidRPr="00B92846" w:rsidRDefault="003B119E" w:rsidP="00404ABF">
      <w:pPr>
        <w:rPr>
          <w:b/>
          <w:bCs/>
          <w:sz w:val="40"/>
          <w:szCs w:val="40"/>
          <w:u w:val="single"/>
        </w:rPr>
      </w:pPr>
      <w:r w:rsidRPr="00B92846">
        <w:rPr>
          <w:b/>
          <w:bCs/>
          <w:sz w:val="40"/>
          <w:szCs w:val="40"/>
          <w:u w:val="single"/>
        </w:rPr>
        <w:t>Logis</w:t>
      </w:r>
      <w:r w:rsidR="00B92846" w:rsidRPr="00B92846">
        <w:rPr>
          <w:b/>
          <w:bCs/>
          <w:sz w:val="40"/>
          <w:szCs w:val="40"/>
          <w:u w:val="single"/>
        </w:rPr>
        <w:t xml:space="preserve">tic </w:t>
      </w:r>
      <w:proofErr w:type="spellStart"/>
      <w:proofErr w:type="gramStart"/>
      <w:r w:rsidR="00B92846" w:rsidRPr="00B92846">
        <w:rPr>
          <w:b/>
          <w:bCs/>
          <w:sz w:val="40"/>
          <w:szCs w:val="40"/>
          <w:u w:val="single"/>
        </w:rPr>
        <w:t>Regression:Confusion</w:t>
      </w:r>
      <w:proofErr w:type="spellEnd"/>
      <w:proofErr w:type="gramEnd"/>
      <w:r w:rsidR="00B92846" w:rsidRPr="00B92846">
        <w:rPr>
          <w:b/>
          <w:bCs/>
          <w:sz w:val="40"/>
          <w:szCs w:val="40"/>
          <w:u w:val="single"/>
        </w:rPr>
        <w:t xml:space="preserve"> matrix</w:t>
      </w:r>
    </w:p>
    <w:p w14:paraId="46A165F0" w14:textId="439CC672" w:rsidR="00051C67" w:rsidRDefault="00257CE9" w:rsidP="00404ABF">
      <w:pPr>
        <w:rPr>
          <w:sz w:val="40"/>
          <w:szCs w:val="40"/>
        </w:rPr>
      </w:pPr>
      <w:r w:rsidRPr="00257CE9">
        <w:rPr>
          <w:noProof/>
          <w:sz w:val="40"/>
          <w:szCs w:val="40"/>
        </w:rPr>
        <w:lastRenderedPageBreak/>
        <w:drawing>
          <wp:inline distT="0" distB="0" distL="0" distR="0" wp14:anchorId="7075E1BF" wp14:editId="14FC0709">
            <wp:extent cx="5270500" cy="4044950"/>
            <wp:effectExtent l="0" t="0" r="0" b="0"/>
            <wp:docPr id="166638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81516" name=""/>
                    <pic:cNvPicPr/>
                  </pic:nvPicPr>
                  <pic:blipFill>
                    <a:blip r:embed="rId8"/>
                    <a:stretch>
                      <a:fillRect/>
                    </a:stretch>
                  </pic:blipFill>
                  <pic:spPr>
                    <a:xfrm>
                      <a:off x="0" y="0"/>
                      <a:ext cx="5270500" cy="4044950"/>
                    </a:xfrm>
                    <a:prstGeom prst="rect">
                      <a:avLst/>
                    </a:prstGeom>
                  </pic:spPr>
                </pic:pic>
              </a:graphicData>
            </a:graphic>
          </wp:inline>
        </w:drawing>
      </w:r>
    </w:p>
    <w:p w14:paraId="30D46CA5" w14:textId="5EB0DC67" w:rsidR="00051C67" w:rsidRDefault="00CE1ED9" w:rsidP="00CE1ED9">
      <w:pPr>
        <w:pStyle w:val="Caption"/>
      </w:pPr>
      <w:r>
        <w:t>Figure</w:t>
      </w:r>
      <w:r w:rsidR="0002471E">
        <w:t>1:</w:t>
      </w:r>
      <w:r>
        <w:t xml:space="preserve"> </w:t>
      </w:r>
      <w:r w:rsidR="0002471E">
        <w:t>confusion matrix</w:t>
      </w:r>
    </w:p>
    <w:p w14:paraId="5258D567" w14:textId="44539B26" w:rsidR="00087CB9" w:rsidRPr="00087CB9" w:rsidRDefault="00087CB9" w:rsidP="00087CB9">
      <w:pPr>
        <w:spacing w:after="160" w:line="278" w:lineRule="auto"/>
        <w:rPr>
          <w:sz w:val="32"/>
          <w:szCs w:val="32"/>
        </w:rPr>
      </w:pPr>
      <w:r w:rsidRPr="00087CB9">
        <w:rPr>
          <w:sz w:val="32"/>
          <w:szCs w:val="32"/>
        </w:rPr>
        <w:t>The confusion matrix reveals that the model performs particularly well in identifying students experiencing depression, as reflected by the high true positive count (4,261. This characteristic is highly desirable in mental health screening applications, where failing to identify a depressed individual (false negative) can have serious consequences.</w:t>
      </w:r>
    </w:p>
    <w:p w14:paraId="34FFBA11" w14:textId="77777777" w:rsidR="00087CB9" w:rsidRPr="00087CB9" w:rsidRDefault="00087CB9" w:rsidP="00087CB9">
      <w:pPr>
        <w:spacing w:after="160" w:line="278" w:lineRule="auto"/>
        <w:rPr>
          <w:sz w:val="32"/>
          <w:szCs w:val="32"/>
        </w:rPr>
      </w:pPr>
      <w:r w:rsidRPr="00087CB9">
        <w:rPr>
          <w:sz w:val="32"/>
          <w:szCs w:val="32"/>
        </w:rPr>
        <w:t>Although some false positives (716 cases) were observed, this trade-off is acceptable in early detection systems, where it is preferable to flag at-risk students for further assessment rather than overlook those in need of support. The relatively lower number of false negatives (605 cases) further demonstrates the model’s effectiveness in minimizing missed depression cases.</w:t>
      </w:r>
    </w:p>
    <w:p w14:paraId="6685ADEE" w14:textId="77777777" w:rsidR="00087CB9" w:rsidRPr="00125DB2" w:rsidRDefault="00087CB9" w:rsidP="00087CB9"/>
    <w:p w14:paraId="11525ABB" w14:textId="7234E4C4" w:rsidR="00125DB2" w:rsidRPr="00125DB2" w:rsidRDefault="00125DB2" w:rsidP="00610F97">
      <w:pPr>
        <w:pStyle w:val="Heading1"/>
        <w:rPr>
          <w:rFonts w:eastAsia="Times New Roman"/>
        </w:rPr>
      </w:pPr>
      <w:bookmarkStart w:id="12" w:name="_Toc219662956"/>
      <w:bookmarkStart w:id="13" w:name="_Toc219668464"/>
      <w:bookmarkStart w:id="14" w:name="_Toc219671124"/>
      <w:r w:rsidRPr="00125DB2">
        <w:rPr>
          <w:rFonts w:eastAsia="Times New Roman"/>
        </w:rPr>
        <w:lastRenderedPageBreak/>
        <w:t>3. Results</w:t>
      </w:r>
      <w:bookmarkEnd w:id="12"/>
      <w:bookmarkEnd w:id="13"/>
      <w:bookmarkEnd w:id="14"/>
    </w:p>
    <w:p w14:paraId="1F6F73F4" w14:textId="77777777" w:rsidR="00125DB2" w:rsidRPr="00125DB2" w:rsidRDefault="00125DB2" w:rsidP="00610F97">
      <w:pPr>
        <w:pStyle w:val="Heading2"/>
        <w:rPr>
          <w:rFonts w:eastAsia="Times New Roman"/>
        </w:rPr>
      </w:pPr>
      <w:bookmarkStart w:id="15" w:name="_Toc219662957"/>
      <w:bookmarkStart w:id="16" w:name="_Toc219668465"/>
      <w:bookmarkStart w:id="17" w:name="_Toc219671125"/>
      <w:r w:rsidRPr="00125DB2">
        <w:rPr>
          <w:rFonts w:eastAsia="Times New Roman"/>
        </w:rPr>
        <w:t>3.1. Model Performance Evaluation</w:t>
      </w:r>
      <w:bookmarkEnd w:id="15"/>
      <w:bookmarkEnd w:id="16"/>
      <w:bookmarkEnd w:id="17"/>
    </w:p>
    <w:p w14:paraId="11C01E14" w14:textId="058C4920" w:rsidR="00125DB2" w:rsidRPr="00125DB2" w:rsidRDefault="00F33B23" w:rsidP="00481250">
      <w:pPr>
        <w:pStyle w:val="Heading3"/>
        <w:rPr>
          <w:rFonts w:eastAsia="Times New Roman"/>
        </w:rPr>
      </w:pPr>
      <w:bookmarkStart w:id="18" w:name="_Toc219668466"/>
      <w:bookmarkStart w:id="19" w:name="_Toc219671126"/>
      <w:r>
        <w:rPr>
          <w:rFonts w:eastAsia="Times New Roman"/>
        </w:rPr>
        <w:t>3.1.</w:t>
      </w:r>
      <w:proofErr w:type="gramStart"/>
      <w:r>
        <w:rPr>
          <w:rFonts w:eastAsia="Times New Roman"/>
        </w:rPr>
        <w:t>1.</w:t>
      </w:r>
      <w:r w:rsidR="00125DB2" w:rsidRPr="00125DB2">
        <w:rPr>
          <w:rFonts w:eastAsia="Times New Roman"/>
        </w:rPr>
        <w:t>The</w:t>
      </w:r>
      <w:proofErr w:type="gramEnd"/>
      <w:r w:rsidR="00125DB2" w:rsidRPr="00125DB2">
        <w:rPr>
          <w:rFonts w:eastAsia="Times New Roman"/>
        </w:rPr>
        <w:t xml:space="preserve"> performance was evaluated using Accuracy, Precision, Recall, and F1-score metrics.</w:t>
      </w:r>
      <w:bookmarkEnd w:id="18"/>
      <w:bookmarkEnd w:id="19"/>
    </w:p>
    <w:tbl>
      <w:tblPr>
        <w:tblW w:w="0" w:type="auto"/>
        <w:tblCellSpacing w:w="15" w:type="dxa"/>
        <w:tblCellMar>
          <w:left w:w="0" w:type="dxa"/>
          <w:right w:w="0" w:type="dxa"/>
        </w:tblCellMar>
        <w:tblLook w:val="04A0" w:firstRow="1" w:lastRow="0" w:firstColumn="1" w:lastColumn="0" w:noHBand="0" w:noVBand="1"/>
      </w:tblPr>
      <w:tblGrid>
        <w:gridCol w:w="2428"/>
        <w:gridCol w:w="1456"/>
        <w:gridCol w:w="1474"/>
        <w:gridCol w:w="1201"/>
        <w:gridCol w:w="1353"/>
        <w:gridCol w:w="1432"/>
      </w:tblGrid>
      <w:tr w:rsidR="00125DB2" w:rsidRPr="00125DB2" w14:paraId="0A688D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C0524" w14:textId="77777777" w:rsidR="00125DB2" w:rsidRPr="00125DB2" w:rsidRDefault="00125DB2" w:rsidP="00125DB2">
            <w:pPr>
              <w:spacing w:after="160" w:line="278" w:lineRule="auto"/>
              <w:rPr>
                <w:sz w:val="28"/>
                <w:szCs w:val="28"/>
              </w:rPr>
            </w:pPr>
            <w:r w:rsidRPr="00125DB2">
              <w:rPr>
                <w:b/>
                <w:bCs/>
                <w:sz w:val="28"/>
                <w:szCs w:val="28"/>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E1A09" w14:textId="77777777" w:rsidR="00125DB2" w:rsidRPr="00125DB2" w:rsidRDefault="00125DB2" w:rsidP="00125DB2">
            <w:pPr>
              <w:spacing w:after="160" w:line="278" w:lineRule="auto"/>
              <w:rPr>
                <w:sz w:val="28"/>
                <w:szCs w:val="28"/>
              </w:rPr>
            </w:pPr>
            <w:r w:rsidRPr="00125DB2">
              <w:rPr>
                <w:b/>
                <w:bCs/>
                <w:sz w:val="28"/>
                <w:szCs w:val="28"/>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98A95" w14:textId="77777777" w:rsidR="00125DB2" w:rsidRPr="00125DB2" w:rsidRDefault="00125DB2" w:rsidP="00125DB2">
            <w:pPr>
              <w:spacing w:after="160" w:line="278" w:lineRule="auto"/>
              <w:rPr>
                <w:sz w:val="28"/>
                <w:szCs w:val="28"/>
              </w:rPr>
            </w:pPr>
            <w:r w:rsidRPr="00125DB2">
              <w:rPr>
                <w:b/>
                <w:bCs/>
                <w:sz w:val="28"/>
                <w:szCs w:val="28"/>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662A1" w14:textId="77777777" w:rsidR="00125DB2" w:rsidRPr="00125DB2" w:rsidRDefault="00125DB2" w:rsidP="00125DB2">
            <w:pPr>
              <w:spacing w:after="160" w:line="278" w:lineRule="auto"/>
              <w:rPr>
                <w:sz w:val="28"/>
                <w:szCs w:val="28"/>
              </w:rPr>
            </w:pPr>
            <w:r w:rsidRPr="00125DB2">
              <w:rPr>
                <w:b/>
                <w:bCs/>
                <w:sz w:val="28"/>
                <w:szCs w:val="28"/>
              </w:rPr>
              <w:t>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26E90" w14:textId="77777777" w:rsidR="00125DB2" w:rsidRPr="00125DB2" w:rsidRDefault="00125DB2" w:rsidP="00125DB2">
            <w:pPr>
              <w:spacing w:after="160" w:line="278" w:lineRule="auto"/>
              <w:rPr>
                <w:sz w:val="28"/>
                <w:szCs w:val="28"/>
              </w:rPr>
            </w:pPr>
            <w:r w:rsidRPr="00125DB2">
              <w:rPr>
                <w:b/>
                <w:bCs/>
                <w:sz w:val="28"/>
                <w:szCs w:val="28"/>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86D5D" w14:textId="77777777" w:rsidR="00125DB2" w:rsidRPr="00125DB2" w:rsidRDefault="00125DB2" w:rsidP="00125DB2">
            <w:pPr>
              <w:spacing w:after="160" w:line="278" w:lineRule="auto"/>
              <w:rPr>
                <w:sz w:val="28"/>
                <w:szCs w:val="28"/>
              </w:rPr>
            </w:pPr>
            <w:r w:rsidRPr="00125DB2">
              <w:rPr>
                <w:b/>
                <w:bCs/>
                <w:sz w:val="28"/>
                <w:szCs w:val="28"/>
              </w:rPr>
              <w:t>ROC AUC</w:t>
            </w:r>
          </w:p>
        </w:tc>
      </w:tr>
      <w:tr w:rsidR="00125DB2" w:rsidRPr="00125DB2" w14:paraId="4F68D2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9DB1F" w14:textId="77777777" w:rsidR="00125DB2" w:rsidRPr="00125DB2" w:rsidRDefault="00125DB2" w:rsidP="00125DB2">
            <w:pPr>
              <w:spacing w:after="160" w:line="278" w:lineRule="auto"/>
              <w:rPr>
                <w:sz w:val="28"/>
                <w:szCs w:val="28"/>
              </w:rPr>
            </w:pPr>
            <w:r w:rsidRPr="00125DB2">
              <w:rPr>
                <w:b/>
                <w:bCs/>
                <w:sz w:val="28"/>
                <w:szCs w:val="28"/>
              </w:rPr>
              <w:t>Logistic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8112C" w14:textId="77777777" w:rsidR="00125DB2" w:rsidRPr="00125DB2" w:rsidRDefault="00125DB2" w:rsidP="00125DB2">
            <w:pPr>
              <w:spacing w:after="160" w:line="278" w:lineRule="auto"/>
              <w:rPr>
                <w:sz w:val="28"/>
                <w:szCs w:val="28"/>
              </w:rPr>
            </w:pPr>
            <w:r w:rsidRPr="00125DB2">
              <w:rPr>
                <w:b/>
                <w:bCs/>
                <w:sz w:val="28"/>
                <w:szCs w:val="28"/>
              </w:rPr>
              <w:t>0.8419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7A7D1" w14:textId="77777777" w:rsidR="00125DB2" w:rsidRPr="00125DB2" w:rsidRDefault="00125DB2" w:rsidP="00125DB2">
            <w:pPr>
              <w:spacing w:after="160" w:line="278" w:lineRule="auto"/>
              <w:rPr>
                <w:sz w:val="28"/>
                <w:szCs w:val="28"/>
              </w:rPr>
            </w:pPr>
            <w:r w:rsidRPr="00125DB2">
              <w:rPr>
                <w:sz w:val="28"/>
                <w:szCs w:val="28"/>
              </w:rPr>
              <w:t>0.8557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DC6CE" w14:textId="77777777" w:rsidR="00125DB2" w:rsidRPr="00125DB2" w:rsidRDefault="00125DB2" w:rsidP="00125DB2">
            <w:pPr>
              <w:spacing w:after="160" w:line="278" w:lineRule="auto"/>
              <w:rPr>
                <w:sz w:val="28"/>
                <w:szCs w:val="28"/>
              </w:rPr>
            </w:pPr>
            <w:r w:rsidRPr="00125DB2">
              <w:rPr>
                <w:sz w:val="28"/>
                <w:szCs w:val="28"/>
              </w:rPr>
              <w:t>0.8756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0AA6C" w14:textId="77777777" w:rsidR="00125DB2" w:rsidRPr="00125DB2" w:rsidRDefault="00125DB2" w:rsidP="00125DB2">
            <w:pPr>
              <w:spacing w:after="160" w:line="278" w:lineRule="auto"/>
              <w:rPr>
                <w:sz w:val="28"/>
                <w:szCs w:val="28"/>
              </w:rPr>
            </w:pPr>
            <w:r w:rsidRPr="00125DB2">
              <w:rPr>
                <w:sz w:val="28"/>
                <w:szCs w:val="28"/>
              </w:rPr>
              <w:t>0.8656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6C60D" w14:textId="77777777" w:rsidR="00125DB2" w:rsidRPr="00125DB2" w:rsidRDefault="00125DB2" w:rsidP="00125DB2">
            <w:pPr>
              <w:spacing w:after="160" w:line="278" w:lineRule="auto"/>
              <w:rPr>
                <w:sz w:val="28"/>
                <w:szCs w:val="28"/>
              </w:rPr>
            </w:pPr>
            <w:r w:rsidRPr="00125DB2">
              <w:rPr>
                <w:sz w:val="28"/>
                <w:szCs w:val="28"/>
              </w:rPr>
              <w:t>0.9168</w:t>
            </w:r>
          </w:p>
        </w:tc>
      </w:tr>
      <w:tr w:rsidR="00125DB2" w:rsidRPr="00125DB2" w14:paraId="2E735E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64F1F" w14:textId="77777777" w:rsidR="00125DB2" w:rsidRPr="00125DB2" w:rsidRDefault="00125DB2" w:rsidP="00125DB2">
            <w:pPr>
              <w:spacing w:after="160" w:line="278" w:lineRule="auto"/>
              <w:rPr>
                <w:sz w:val="28"/>
                <w:szCs w:val="28"/>
              </w:rPr>
            </w:pPr>
            <w:r w:rsidRPr="00125DB2">
              <w:rPr>
                <w:b/>
                <w:bCs/>
                <w:sz w:val="28"/>
                <w:szCs w:val="28"/>
              </w:rPr>
              <w:t>Gradient Boosting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60D63" w14:textId="77777777" w:rsidR="00125DB2" w:rsidRPr="00125DB2" w:rsidRDefault="00125DB2" w:rsidP="00125DB2">
            <w:pPr>
              <w:spacing w:after="160" w:line="278" w:lineRule="auto"/>
              <w:rPr>
                <w:sz w:val="28"/>
                <w:szCs w:val="28"/>
              </w:rPr>
            </w:pPr>
            <w:r w:rsidRPr="00125DB2">
              <w:rPr>
                <w:sz w:val="28"/>
                <w:szCs w:val="28"/>
              </w:rPr>
              <w:t>0.8402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C607D" w14:textId="77777777" w:rsidR="00125DB2" w:rsidRPr="00125DB2" w:rsidRDefault="00125DB2" w:rsidP="00125DB2">
            <w:pPr>
              <w:spacing w:after="160" w:line="278" w:lineRule="auto"/>
              <w:rPr>
                <w:sz w:val="28"/>
                <w:szCs w:val="28"/>
              </w:rPr>
            </w:pPr>
            <w:r w:rsidRPr="00125DB2">
              <w:rPr>
                <w:sz w:val="28"/>
                <w:szCs w:val="28"/>
              </w:rPr>
              <w:t>0.8519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E66DC" w14:textId="77777777" w:rsidR="00125DB2" w:rsidRPr="00125DB2" w:rsidRDefault="00125DB2" w:rsidP="00125DB2">
            <w:pPr>
              <w:spacing w:after="160" w:line="278" w:lineRule="auto"/>
              <w:rPr>
                <w:sz w:val="28"/>
                <w:szCs w:val="28"/>
              </w:rPr>
            </w:pPr>
            <w:r w:rsidRPr="00125DB2">
              <w:rPr>
                <w:sz w:val="28"/>
                <w:szCs w:val="28"/>
              </w:rPr>
              <w:t>0.8777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D02C2" w14:textId="77777777" w:rsidR="00125DB2" w:rsidRPr="00125DB2" w:rsidRDefault="00125DB2" w:rsidP="00125DB2">
            <w:pPr>
              <w:spacing w:after="160" w:line="278" w:lineRule="auto"/>
              <w:rPr>
                <w:sz w:val="28"/>
                <w:szCs w:val="28"/>
              </w:rPr>
            </w:pPr>
            <w:r w:rsidRPr="00125DB2">
              <w:rPr>
                <w:sz w:val="28"/>
                <w:szCs w:val="28"/>
              </w:rPr>
              <w:t>0.8646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F711E" w14:textId="77777777" w:rsidR="00125DB2" w:rsidRPr="00125DB2" w:rsidRDefault="00125DB2" w:rsidP="00125DB2">
            <w:pPr>
              <w:spacing w:after="160" w:line="278" w:lineRule="auto"/>
              <w:rPr>
                <w:sz w:val="28"/>
                <w:szCs w:val="28"/>
              </w:rPr>
            </w:pPr>
            <w:r w:rsidRPr="00125DB2">
              <w:rPr>
                <w:sz w:val="28"/>
                <w:szCs w:val="28"/>
              </w:rPr>
              <w:t>0.9182</w:t>
            </w:r>
          </w:p>
        </w:tc>
      </w:tr>
      <w:tr w:rsidR="00125DB2" w:rsidRPr="00125DB2" w14:paraId="3ABD40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D411A" w14:textId="77777777" w:rsidR="00125DB2" w:rsidRPr="00125DB2" w:rsidRDefault="00125DB2" w:rsidP="00125DB2">
            <w:pPr>
              <w:spacing w:after="160" w:line="278" w:lineRule="auto"/>
              <w:rPr>
                <w:sz w:val="28"/>
                <w:szCs w:val="28"/>
              </w:rPr>
            </w:pPr>
            <w:r w:rsidRPr="00125DB2">
              <w:rPr>
                <w:b/>
                <w:bCs/>
                <w:sz w:val="28"/>
                <w:szCs w:val="28"/>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75337" w14:textId="77777777" w:rsidR="00125DB2" w:rsidRPr="00125DB2" w:rsidRDefault="00125DB2" w:rsidP="00125DB2">
            <w:pPr>
              <w:spacing w:after="160" w:line="278" w:lineRule="auto"/>
              <w:rPr>
                <w:sz w:val="28"/>
                <w:szCs w:val="28"/>
              </w:rPr>
            </w:pPr>
            <w:r w:rsidRPr="00125DB2">
              <w:rPr>
                <w:sz w:val="28"/>
                <w:szCs w:val="28"/>
              </w:rPr>
              <w:t>0.8340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05DD6" w14:textId="77777777" w:rsidR="00125DB2" w:rsidRPr="00125DB2" w:rsidRDefault="00125DB2" w:rsidP="00125DB2">
            <w:pPr>
              <w:spacing w:after="160" w:line="278" w:lineRule="auto"/>
              <w:rPr>
                <w:sz w:val="28"/>
                <w:szCs w:val="28"/>
              </w:rPr>
            </w:pPr>
            <w:r w:rsidRPr="00125DB2">
              <w:rPr>
                <w:sz w:val="28"/>
                <w:szCs w:val="28"/>
              </w:rPr>
              <w:t>0.8491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CDA6B" w14:textId="77777777" w:rsidR="00125DB2" w:rsidRPr="00125DB2" w:rsidRDefault="00125DB2" w:rsidP="00125DB2">
            <w:pPr>
              <w:spacing w:after="160" w:line="278" w:lineRule="auto"/>
              <w:rPr>
                <w:sz w:val="28"/>
                <w:szCs w:val="28"/>
              </w:rPr>
            </w:pPr>
            <w:r w:rsidRPr="00125DB2">
              <w:rPr>
                <w:sz w:val="28"/>
                <w:szCs w:val="28"/>
              </w:rPr>
              <w:t>0.8688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4287F" w14:textId="77777777" w:rsidR="00125DB2" w:rsidRPr="00125DB2" w:rsidRDefault="00125DB2" w:rsidP="00125DB2">
            <w:pPr>
              <w:spacing w:after="160" w:line="278" w:lineRule="auto"/>
              <w:rPr>
                <w:sz w:val="28"/>
                <w:szCs w:val="28"/>
              </w:rPr>
            </w:pPr>
            <w:r w:rsidRPr="00125DB2">
              <w:rPr>
                <w:sz w:val="28"/>
                <w:szCs w:val="28"/>
              </w:rPr>
              <w:t>0.8589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239B9" w14:textId="77777777" w:rsidR="00125DB2" w:rsidRPr="00125DB2" w:rsidRDefault="00125DB2" w:rsidP="00125DB2">
            <w:pPr>
              <w:spacing w:after="160" w:line="278" w:lineRule="auto"/>
              <w:rPr>
                <w:sz w:val="28"/>
                <w:szCs w:val="28"/>
              </w:rPr>
            </w:pPr>
            <w:r w:rsidRPr="00125DB2">
              <w:rPr>
                <w:sz w:val="28"/>
                <w:szCs w:val="28"/>
              </w:rPr>
              <w:t>0.9095</w:t>
            </w:r>
          </w:p>
        </w:tc>
      </w:tr>
      <w:tr w:rsidR="00125DB2" w:rsidRPr="00125DB2" w14:paraId="15C244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AF294" w14:textId="77777777" w:rsidR="00125DB2" w:rsidRPr="00125DB2" w:rsidRDefault="00125DB2" w:rsidP="00125DB2">
            <w:pPr>
              <w:spacing w:after="160" w:line="278" w:lineRule="auto"/>
              <w:rPr>
                <w:sz w:val="28"/>
                <w:szCs w:val="28"/>
              </w:rPr>
            </w:pPr>
            <w:r w:rsidRPr="00125DB2">
              <w:rPr>
                <w:b/>
                <w:bCs/>
                <w:sz w:val="28"/>
                <w:szCs w:val="28"/>
              </w:rPr>
              <w:t>Decision Tree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8DAE6" w14:textId="77777777" w:rsidR="00125DB2" w:rsidRPr="00125DB2" w:rsidRDefault="00125DB2" w:rsidP="00125DB2">
            <w:pPr>
              <w:spacing w:after="160" w:line="278" w:lineRule="auto"/>
              <w:rPr>
                <w:sz w:val="28"/>
                <w:szCs w:val="28"/>
              </w:rPr>
            </w:pPr>
            <w:r w:rsidRPr="00125DB2">
              <w:rPr>
                <w:sz w:val="28"/>
                <w:szCs w:val="28"/>
              </w:rPr>
              <w:t>0.7509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2A02B" w14:textId="77777777" w:rsidR="00125DB2" w:rsidRPr="00125DB2" w:rsidRDefault="00125DB2" w:rsidP="00125DB2">
            <w:pPr>
              <w:spacing w:after="160" w:line="278" w:lineRule="auto"/>
              <w:rPr>
                <w:sz w:val="28"/>
                <w:szCs w:val="28"/>
              </w:rPr>
            </w:pPr>
            <w:r w:rsidRPr="00125DB2">
              <w:rPr>
                <w:sz w:val="28"/>
                <w:szCs w:val="28"/>
              </w:rPr>
              <w:t>0.7935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759B3" w14:textId="77777777" w:rsidR="00125DB2" w:rsidRPr="00125DB2" w:rsidRDefault="00125DB2" w:rsidP="00125DB2">
            <w:pPr>
              <w:spacing w:after="160" w:line="278" w:lineRule="auto"/>
              <w:rPr>
                <w:sz w:val="28"/>
                <w:szCs w:val="28"/>
              </w:rPr>
            </w:pPr>
            <w:r w:rsidRPr="00125DB2">
              <w:rPr>
                <w:sz w:val="28"/>
                <w:szCs w:val="28"/>
              </w:rPr>
              <w:t>0.7725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91E30" w14:textId="77777777" w:rsidR="00125DB2" w:rsidRPr="00125DB2" w:rsidRDefault="00125DB2" w:rsidP="00125DB2">
            <w:pPr>
              <w:spacing w:after="160" w:line="278" w:lineRule="auto"/>
              <w:rPr>
                <w:sz w:val="28"/>
                <w:szCs w:val="28"/>
              </w:rPr>
            </w:pPr>
            <w:r w:rsidRPr="00125DB2">
              <w:rPr>
                <w:sz w:val="28"/>
                <w:szCs w:val="28"/>
              </w:rPr>
              <w:t>0.7828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80270" w14:textId="77777777" w:rsidR="00125DB2" w:rsidRPr="00125DB2" w:rsidRDefault="00125DB2" w:rsidP="00125DB2">
            <w:pPr>
              <w:spacing w:after="160" w:line="278" w:lineRule="auto"/>
              <w:rPr>
                <w:sz w:val="28"/>
                <w:szCs w:val="28"/>
              </w:rPr>
            </w:pPr>
            <w:r w:rsidRPr="00125DB2">
              <w:rPr>
                <w:sz w:val="28"/>
                <w:szCs w:val="28"/>
              </w:rPr>
              <w:t>0.7467</w:t>
            </w:r>
          </w:p>
        </w:tc>
      </w:tr>
      <w:tr w:rsidR="00125DB2" w:rsidRPr="00125DB2" w14:paraId="5895F9C7" w14:textId="77777777" w:rsidTr="00125DB2">
        <w:trPr>
          <w:trHeight w:val="96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82195" w14:textId="77777777" w:rsidR="00125DB2" w:rsidRPr="00125DB2" w:rsidRDefault="00125DB2" w:rsidP="00125DB2">
            <w:pPr>
              <w:spacing w:after="160" w:line="278" w:lineRule="auto"/>
              <w:rPr>
                <w:sz w:val="28"/>
                <w:szCs w:val="28"/>
              </w:rPr>
            </w:pPr>
            <w:r w:rsidRPr="00125DB2">
              <w:rPr>
                <w:b/>
                <w:bCs/>
                <w:sz w:val="28"/>
                <w:szCs w:val="28"/>
              </w:rPr>
              <w:t>KNN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D286B" w14:textId="77777777" w:rsidR="00125DB2" w:rsidRPr="00125DB2" w:rsidRDefault="00125DB2" w:rsidP="00125DB2">
            <w:pPr>
              <w:spacing w:after="160" w:line="278" w:lineRule="auto"/>
              <w:rPr>
                <w:sz w:val="28"/>
                <w:szCs w:val="28"/>
              </w:rPr>
            </w:pPr>
            <w:r w:rsidRPr="00125DB2">
              <w:rPr>
                <w:sz w:val="28"/>
                <w:szCs w:val="28"/>
              </w:rPr>
              <w:t>0.7412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4822A" w14:textId="77777777" w:rsidR="00125DB2" w:rsidRPr="00125DB2" w:rsidRDefault="00125DB2" w:rsidP="00125DB2">
            <w:pPr>
              <w:spacing w:after="160" w:line="278" w:lineRule="auto"/>
              <w:rPr>
                <w:sz w:val="28"/>
                <w:szCs w:val="28"/>
              </w:rPr>
            </w:pPr>
            <w:r w:rsidRPr="00125DB2">
              <w:rPr>
                <w:sz w:val="28"/>
                <w:szCs w:val="28"/>
              </w:rPr>
              <w:t>0.7554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2514F" w14:textId="77777777" w:rsidR="00125DB2" w:rsidRPr="00125DB2" w:rsidRDefault="00125DB2" w:rsidP="00125DB2">
            <w:pPr>
              <w:spacing w:after="160" w:line="278" w:lineRule="auto"/>
              <w:rPr>
                <w:sz w:val="28"/>
                <w:szCs w:val="28"/>
              </w:rPr>
            </w:pPr>
            <w:r w:rsidRPr="00125DB2">
              <w:rPr>
                <w:sz w:val="28"/>
                <w:szCs w:val="28"/>
              </w:rPr>
              <w:t>0.8203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62B8E" w14:textId="77777777" w:rsidR="00125DB2" w:rsidRPr="00125DB2" w:rsidRDefault="00125DB2" w:rsidP="00125DB2">
            <w:pPr>
              <w:spacing w:after="160" w:line="278" w:lineRule="auto"/>
              <w:rPr>
                <w:sz w:val="28"/>
                <w:szCs w:val="28"/>
              </w:rPr>
            </w:pPr>
            <w:r w:rsidRPr="00125DB2">
              <w:rPr>
                <w:sz w:val="28"/>
                <w:szCs w:val="28"/>
              </w:rPr>
              <w:t>0.7866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1909E" w14:textId="77777777" w:rsidR="00125DB2" w:rsidRPr="00125DB2" w:rsidRDefault="00125DB2" w:rsidP="00125DB2">
            <w:pPr>
              <w:spacing w:after="160" w:line="278" w:lineRule="auto"/>
              <w:rPr>
                <w:sz w:val="28"/>
                <w:szCs w:val="28"/>
              </w:rPr>
            </w:pPr>
            <w:r w:rsidRPr="00125DB2">
              <w:rPr>
                <w:sz w:val="28"/>
                <w:szCs w:val="28"/>
              </w:rPr>
              <w:t>0.8004</w:t>
            </w:r>
          </w:p>
        </w:tc>
      </w:tr>
    </w:tbl>
    <w:p w14:paraId="5C0840D7" w14:textId="27CE7A22" w:rsidR="00125DB2" w:rsidRDefault="008945E6" w:rsidP="008945E6">
      <w:pPr>
        <w:pStyle w:val="Caption"/>
        <w:rPr>
          <w:sz w:val="40"/>
          <w:szCs w:val="40"/>
        </w:rPr>
      </w:pPr>
      <w:r>
        <w:t xml:space="preserve">Table </w:t>
      </w:r>
      <w:fldSimple w:instr=" SEQ Table \* ARABIC ">
        <w:r w:rsidR="00DF3067">
          <w:rPr>
            <w:noProof/>
          </w:rPr>
          <w:t>1</w:t>
        </w:r>
      </w:fldSimple>
      <w:r>
        <w:t>Comparizon of performance of model</w:t>
      </w:r>
    </w:p>
    <w:p w14:paraId="5A3257D0" w14:textId="0F6DE238" w:rsidR="00EE2BD6" w:rsidRDefault="00F33B23" w:rsidP="00481250">
      <w:pPr>
        <w:pStyle w:val="Heading3"/>
      </w:pPr>
      <w:bookmarkStart w:id="20" w:name="_Toc219668467"/>
      <w:bookmarkStart w:id="21" w:name="_Toc219671127"/>
      <w:r>
        <w:t>3.1.2.</w:t>
      </w:r>
      <w:r w:rsidR="00481250" w:rsidRPr="00481250">
        <w:t>ROC–AUC Performance Comparison</w:t>
      </w:r>
      <w:bookmarkEnd w:id="20"/>
      <w:bookmarkEnd w:id="21"/>
    </w:p>
    <w:p w14:paraId="6BE36FAF" w14:textId="77777777" w:rsidR="00EE2BD6" w:rsidRDefault="00EE2BD6" w:rsidP="00125DB2">
      <w:pPr>
        <w:rPr>
          <w:sz w:val="40"/>
          <w:szCs w:val="40"/>
        </w:rPr>
      </w:pPr>
    </w:p>
    <w:p w14:paraId="39C9ACBB" w14:textId="1ECB3D2D" w:rsidR="00EE2BD6" w:rsidRDefault="00EE2BD6" w:rsidP="00125DB2">
      <w:pPr>
        <w:rPr>
          <w:sz w:val="40"/>
          <w:szCs w:val="40"/>
        </w:rPr>
      </w:pPr>
      <w:r w:rsidRPr="00EE2BD6">
        <w:rPr>
          <w:noProof/>
          <w:sz w:val="40"/>
          <w:szCs w:val="40"/>
        </w:rPr>
        <w:lastRenderedPageBreak/>
        <w:drawing>
          <wp:inline distT="0" distB="0" distL="0" distR="0" wp14:anchorId="75F6AC81" wp14:editId="3FA48CAC">
            <wp:extent cx="5943600" cy="3799205"/>
            <wp:effectExtent l="0" t="0" r="0" b="0"/>
            <wp:docPr id="69145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56142" name=""/>
                    <pic:cNvPicPr/>
                  </pic:nvPicPr>
                  <pic:blipFill>
                    <a:blip r:embed="rId9"/>
                    <a:stretch>
                      <a:fillRect/>
                    </a:stretch>
                  </pic:blipFill>
                  <pic:spPr>
                    <a:xfrm>
                      <a:off x="0" y="0"/>
                      <a:ext cx="5943600" cy="3799205"/>
                    </a:xfrm>
                    <a:prstGeom prst="rect">
                      <a:avLst/>
                    </a:prstGeom>
                  </pic:spPr>
                </pic:pic>
              </a:graphicData>
            </a:graphic>
          </wp:inline>
        </w:drawing>
      </w:r>
    </w:p>
    <w:p w14:paraId="3944D694" w14:textId="089BC025" w:rsidR="0002471E" w:rsidRDefault="0002471E" w:rsidP="0002471E">
      <w:pPr>
        <w:pStyle w:val="Caption"/>
        <w:rPr>
          <w:sz w:val="40"/>
          <w:szCs w:val="40"/>
        </w:rPr>
      </w:pPr>
      <w:r>
        <w:t xml:space="preserve">Figure </w:t>
      </w:r>
      <w:proofErr w:type="gramStart"/>
      <w:r>
        <w:t>2:ROC</w:t>
      </w:r>
      <w:proofErr w:type="gramEnd"/>
      <w:r>
        <w:t>-AUC</w:t>
      </w:r>
    </w:p>
    <w:p w14:paraId="3D1ABAD6" w14:textId="5FA6F0A3" w:rsidR="00A61254" w:rsidRPr="002F3C42" w:rsidRDefault="00A61254" w:rsidP="00125DB2">
      <w:pPr>
        <w:rPr>
          <w:sz w:val="32"/>
          <w:szCs w:val="32"/>
        </w:rPr>
      </w:pPr>
      <w:r w:rsidRPr="002F3C42">
        <w:rPr>
          <w:sz w:val="32"/>
          <w:szCs w:val="32"/>
        </w:rPr>
        <w:t>Gradient Boosting achieved the highest performance with an AUC of 0.918, followed closely by Logistic Regression (AUC = 0.917) and Random Forest (AUC = 0.909).</w:t>
      </w:r>
    </w:p>
    <w:p w14:paraId="18B1ED62" w14:textId="77777777" w:rsidR="00EE2BD6" w:rsidRDefault="00EE2BD6" w:rsidP="00125DB2">
      <w:pPr>
        <w:rPr>
          <w:sz w:val="40"/>
          <w:szCs w:val="40"/>
        </w:rPr>
      </w:pPr>
    </w:p>
    <w:p w14:paraId="39DF6D47" w14:textId="77777777" w:rsidR="00EE2BD6" w:rsidRDefault="00EE2BD6" w:rsidP="00125DB2">
      <w:pPr>
        <w:rPr>
          <w:sz w:val="40"/>
          <w:szCs w:val="40"/>
        </w:rPr>
      </w:pPr>
    </w:p>
    <w:p w14:paraId="12F26FD7" w14:textId="77777777" w:rsidR="00125DB2" w:rsidRPr="00125DB2" w:rsidRDefault="00125DB2" w:rsidP="00610F97">
      <w:pPr>
        <w:pStyle w:val="Heading2"/>
      </w:pPr>
      <w:bookmarkStart w:id="22" w:name="_Toc219662958"/>
      <w:bookmarkStart w:id="23" w:name="_Toc219668468"/>
      <w:bookmarkStart w:id="24" w:name="_Toc219671128"/>
      <w:r w:rsidRPr="00125DB2">
        <w:t>3.2. Feature Importance</w:t>
      </w:r>
      <w:bookmarkEnd w:id="22"/>
      <w:bookmarkEnd w:id="23"/>
      <w:bookmarkEnd w:id="24"/>
    </w:p>
    <w:p w14:paraId="79B93CC8" w14:textId="77777777" w:rsidR="00125DB2" w:rsidRPr="00125DB2" w:rsidRDefault="00125DB2" w:rsidP="00125DB2">
      <w:pPr>
        <w:spacing w:after="160" w:line="278" w:lineRule="auto"/>
        <w:rPr>
          <w:sz w:val="32"/>
          <w:szCs w:val="32"/>
        </w:rPr>
      </w:pPr>
      <w:r w:rsidRPr="00125DB2">
        <w:rPr>
          <w:sz w:val="32"/>
          <w:szCs w:val="32"/>
        </w:rPr>
        <w:t>Analysis of the models revealed that features such as Academic Pressure, Financial Stress, and Study Satisfaction played significant roles in predicting the target variable, "Depression".</w:t>
      </w:r>
    </w:p>
    <w:p w14:paraId="366857DB" w14:textId="0343B8A6" w:rsidR="00125DB2" w:rsidRDefault="00125DB2" w:rsidP="00125DB2">
      <w:pPr>
        <w:rPr>
          <w:sz w:val="40"/>
          <w:szCs w:val="40"/>
        </w:rPr>
      </w:pPr>
      <w:r w:rsidRPr="00125DB2">
        <w:rPr>
          <w:noProof/>
          <w:sz w:val="40"/>
          <w:szCs w:val="40"/>
        </w:rPr>
        <w:lastRenderedPageBreak/>
        <w:drawing>
          <wp:inline distT="0" distB="0" distL="0" distR="0" wp14:anchorId="580F6449" wp14:editId="73919A40">
            <wp:extent cx="6108700" cy="3613150"/>
            <wp:effectExtent l="0" t="0" r="0" b="0"/>
            <wp:docPr id="62056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63667" name=""/>
                    <pic:cNvPicPr/>
                  </pic:nvPicPr>
                  <pic:blipFill>
                    <a:blip r:embed="rId10"/>
                    <a:stretch>
                      <a:fillRect/>
                    </a:stretch>
                  </pic:blipFill>
                  <pic:spPr>
                    <a:xfrm>
                      <a:off x="0" y="0"/>
                      <a:ext cx="6108700" cy="3613150"/>
                    </a:xfrm>
                    <a:prstGeom prst="rect">
                      <a:avLst/>
                    </a:prstGeom>
                  </pic:spPr>
                </pic:pic>
              </a:graphicData>
            </a:graphic>
          </wp:inline>
        </w:drawing>
      </w:r>
    </w:p>
    <w:p w14:paraId="26645FA8" w14:textId="6DEEF7DB" w:rsidR="0002471E" w:rsidRDefault="0002471E" w:rsidP="0002471E">
      <w:pPr>
        <w:pStyle w:val="Caption"/>
        <w:rPr>
          <w:sz w:val="40"/>
          <w:szCs w:val="40"/>
        </w:rPr>
      </w:pPr>
      <w:r>
        <w:t>Figure</w:t>
      </w:r>
      <w:proofErr w:type="gramStart"/>
      <w:r w:rsidR="005A61C1">
        <w:t>3:</w:t>
      </w:r>
      <w:r>
        <w:t>Top</w:t>
      </w:r>
      <w:proofErr w:type="gramEnd"/>
      <w:r>
        <w:t xml:space="preserve"> predictors </w:t>
      </w:r>
      <w:proofErr w:type="spellStart"/>
      <w:r>
        <w:t>od</w:t>
      </w:r>
      <w:proofErr w:type="spellEnd"/>
      <w:r>
        <w:t xml:space="preserve"> depression</w:t>
      </w:r>
    </w:p>
    <w:p w14:paraId="57183293" w14:textId="51A60D25" w:rsidR="002B209B" w:rsidRPr="002B209B" w:rsidRDefault="00780085" w:rsidP="002B209B">
      <w:pPr>
        <w:spacing w:after="160" w:line="278" w:lineRule="auto"/>
        <w:rPr>
          <w:sz w:val="32"/>
          <w:szCs w:val="32"/>
        </w:rPr>
      </w:pPr>
      <w:r w:rsidRPr="002F3C42">
        <w:rPr>
          <w:sz w:val="32"/>
          <w:szCs w:val="32"/>
        </w:rPr>
        <w:t>Suicidal thoughts were found to be the most important predictor with the greatest importance score, according to the analysis. This suggests that adolescents who report having suicide thoughts are significantly more likely to be diagnosed as depressed. This result is consistent with psychological studies that has shown suicidal thoughts to be a crucial sign of severe depression.</w:t>
      </w:r>
    </w:p>
    <w:p w14:paraId="5659126F" w14:textId="68DBCE54" w:rsidR="002B209B" w:rsidRPr="002B209B" w:rsidRDefault="00780085" w:rsidP="002B209B">
      <w:pPr>
        <w:spacing w:after="160" w:line="278" w:lineRule="auto"/>
        <w:rPr>
          <w:sz w:val="32"/>
          <w:szCs w:val="32"/>
        </w:rPr>
      </w:pPr>
      <w:r w:rsidRPr="002F3C42">
        <w:rPr>
          <w:sz w:val="32"/>
          <w:szCs w:val="32"/>
        </w:rPr>
        <w:t>Academic strain was the second most significant factor, demonstrating the close connection between student mental health and academic stress. Exam stress, high academic demands, and performance expectations seem to be important factors in the emergence of depression symptoms. This finding corroborates other research that found academic strain to be the main source of stress in higher education settings.</w:t>
      </w:r>
    </w:p>
    <w:p w14:paraId="32250EC8" w14:textId="232FEF0D" w:rsidR="002B209B" w:rsidRPr="002B209B" w:rsidRDefault="002257A6" w:rsidP="002B209B">
      <w:pPr>
        <w:spacing w:after="160" w:line="278" w:lineRule="auto"/>
        <w:rPr>
          <w:sz w:val="32"/>
          <w:szCs w:val="32"/>
        </w:rPr>
      </w:pPr>
      <w:r w:rsidRPr="002F3C42">
        <w:rPr>
          <w:sz w:val="32"/>
          <w:szCs w:val="32"/>
        </w:rPr>
        <w:lastRenderedPageBreak/>
        <w:t>The third most significant predictor was financial stress, highlighting the psychological effects of financial difficulties on students. Emotional anguish and depressed symptoms can be greatly exacerbated by financial instability, worries about tuition, and restricted access to resources.</w:t>
      </w:r>
    </w:p>
    <w:p w14:paraId="52B4DC0E" w14:textId="1297261D" w:rsidR="002B209B" w:rsidRPr="002B209B" w:rsidRDefault="002257A6" w:rsidP="002B209B">
      <w:pPr>
        <w:spacing w:after="160" w:line="278" w:lineRule="auto"/>
        <w:rPr>
          <w:sz w:val="32"/>
          <w:szCs w:val="32"/>
        </w:rPr>
      </w:pPr>
      <w:r w:rsidRPr="002F3C42">
        <w:rPr>
          <w:sz w:val="32"/>
          <w:szCs w:val="32"/>
        </w:rPr>
        <w:t>It is interesting to note that age and CGPA showed moderate importance, indicating that while maturity and academic achievement may have an impact on mental health, psychosocial stressors are more important. The idea that depression is more strongly associated with emotional and environmental factors than with academic results is further supported by the comparatively lower significance of CGPA.</w:t>
      </w:r>
    </w:p>
    <w:p w14:paraId="7F6AF746" w14:textId="343B806C" w:rsidR="002B209B" w:rsidRPr="002B209B" w:rsidRDefault="00D627C1" w:rsidP="002B209B">
      <w:pPr>
        <w:spacing w:after="160" w:line="278" w:lineRule="auto"/>
        <w:rPr>
          <w:sz w:val="32"/>
          <w:szCs w:val="32"/>
        </w:rPr>
      </w:pPr>
      <w:r w:rsidRPr="002F3C42">
        <w:rPr>
          <w:sz w:val="32"/>
          <w:szCs w:val="32"/>
        </w:rPr>
        <w:t>Contextual and workload-related implications were evident in the lower but non-negligible contributions of variables including city, work/study hours, and degree program. Indirect but significant influences on mental health were suggested by the minor importance of lifestyle-related characteristics, such as study satisfaction, food habits, and sleep duration.</w:t>
      </w:r>
    </w:p>
    <w:p w14:paraId="459D31BD" w14:textId="0145386D" w:rsidR="002B209B" w:rsidRPr="002B209B" w:rsidRDefault="00D627C1" w:rsidP="002B209B">
      <w:pPr>
        <w:spacing w:after="160" w:line="278" w:lineRule="auto"/>
        <w:rPr>
          <w:sz w:val="32"/>
          <w:szCs w:val="32"/>
        </w:rPr>
      </w:pPr>
      <w:r w:rsidRPr="002F3C42">
        <w:rPr>
          <w:sz w:val="32"/>
          <w:szCs w:val="32"/>
        </w:rPr>
        <w:t>Gender, family history of mental illness, occupation, job happiness, and work pressure, on the other hand, contributed very little to the predictive model. Although these variables are frequently covered in the literature on mental health, their lesser significance in this dataset raises the possibility that additional significant stress-related factors may mediate their effects.</w:t>
      </w:r>
    </w:p>
    <w:p w14:paraId="4014FF4F" w14:textId="5C48274A" w:rsidR="00125DB2" w:rsidRPr="002F3C42" w:rsidRDefault="00125DB2" w:rsidP="00125DB2">
      <w:pPr>
        <w:rPr>
          <w:sz w:val="32"/>
          <w:szCs w:val="32"/>
        </w:rPr>
      </w:pPr>
    </w:p>
    <w:p w14:paraId="5177753F" w14:textId="77777777" w:rsidR="00125DB2" w:rsidRPr="00125DB2" w:rsidRDefault="00125DB2" w:rsidP="00610F97">
      <w:pPr>
        <w:pStyle w:val="Heading1"/>
      </w:pPr>
      <w:bookmarkStart w:id="25" w:name="_Toc219662959"/>
      <w:bookmarkStart w:id="26" w:name="_Toc219668469"/>
      <w:bookmarkStart w:id="27" w:name="_Toc219671129"/>
      <w:r w:rsidRPr="00125DB2">
        <w:lastRenderedPageBreak/>
        <w:t>4. Discussion</w:t>
      </w:r>
      <w:bookmarkEnd w:id="25"/>
      <w:bookmarkEnd w:id="26"/>
      <w:bookmarkEnd w:id="27"/>
    </w:p>
    <w:p w14:paraId="6ED9CCEC" w14:textId="0585692D" w:rsidR="00125DB2" w:rsidRPr="00125DB2" w:rsidRDefault="00314C54" w:rsidP="00125DB2">
      <w:pPr>
        <w:spacing w:after="160" w:line="278" w:lineRule="auto"/>
        <w:rPr>
          <w:sz w:val="32"/>
          <w:szCs w:val="32"/>
        </w:rPr>
      </w:pPr>
      <w:r w:rsidRPr="002F3C42">
        <w:rPr>
          <w:sz w:val="32"/>
          <w:szCs w:val="32"/>
        </w:rPr>
        <w:t>The findings show that ensemble techniques (Gradient Boosting) and linear models (Logistic Regression) performed comparably in this situation. The good performance of Logistic Regression indicates a clear linear association between the observed stressors and the likelihood of depression in this student group, even though tree-based models are frequently recommended for complicated datasets.</w:t>
      </w:r>
    </w:p>
    <w:p w14:paraId="4D894851" w14:textId="77777777" w:rsidR="00125DB2" w:rsidRPr="00125DB2" w:rsidRDefault="00125DB2" w:rsidP="00610F97">
      <w:pPr>
        <w:pStyle w:val="Heading1"/>
      </w:pPr>
      <w:bookmarkStart w:id="28" w:name="_Toc219662960"/>
      <w:bookmarkStart w:id="29" w:name="_Toc219668470"/>
      <w:bookmarkStart w:id="30" w:name="_Toc219671130"/>
      <w:r w:rsidRPr="00125DB2">
        <w:t>5. Conclusions</w:t>
      </w:r>
      <w:bookmarkEnd w:id="28"/>
      <w:bookmarkEnd w:id="29"/>
      <w:bookmarkEnd w:id="30"/>
    </w:p>
    <w:p w14:paraId="26A82651" w14:textId="4CCAC851" w:rsidR="00125DB2" w:rsidRPr="002F3C42" w:rsidRDefault="00E9602D" w:rsidP="00125DB2">
      <w:pPr>
        <w:rPr>
          <w:sz w:val="32"/>
          <w:szCs w:val="32"/>
        </w:rPr>
      </w:pPr>
      <w:r w:rsidRPr="002F3C42">
        <w:rPr>
          <w:sz w:val="32"/>
          <w:szCs w:val="32"/>
        </w:rPr>
        <w:t>This study demonstrated that machine learning can predict student depression with a high degree of accuracy (84.19%). Critical signs include things like financial hardship and academic pressure. In order to give at-risk students early support, future research should concentrate on integrating these models into university counseling systems.</w:t>
      </w:r>
    </w:p>
    <w:p w14:paraId="781609F3" w14:textId="164DABA7" w:rsidR="0027489C" w:rsidRDefault="00012F61" w:rsidP="00012F61">
      <w:pPr>
        <w:pStyle w:val="Heading1"/>
      </w:pPr>
      <w:bookmarkStart w:id="31" w:name="_Toc219668471"/>
      <w:bookmarkStart w:id="32" w:name="_Toc219671131"/>
      <w:r>
        <w:t>6.</w:t>
      </w:r>
      <w:r w:rsidRPr="00012F61">
        <w:t>Recommendations</w:t>
      </w:r>
      <w:bookmarkEnd w:id="31"/>
      <w:bookmarkEnd w:id="32"/>
    </w:p>
    <w:p w14:paraId="15AA000E" w14:textId="32CECC07" w:rsidR="0027489C" w:rsidRDefault="005E3E6A" w:rsidP="00125DB2">
      <w:pPr>
        <w:rPr>
          <w:sz w:val="32"/>
          <w:szCs w:val="32"/>
        </w:rPr>
      </w:pPr>
      <w:r>
        <w:rPr>
          <w:sz w:val="32"/>
          <w:szCs w:val="32"/>
        </w:rPr>
        <w:t>E</w:t>
      </w:r>
      <w:r w:rsidR="00E063E2" w:rsidRPr="002F3C42">
        <w:rPr>
          <w:sz w:val="32"/>
          <w:szCs w:val="32"/>
        </w:rPr>
        <w:t>ducational institutions should include machine learning</w:t>
      </w:r>
      <w:r>
        <w:rPr>
          <w:sz w:val="32"/>
          <w:szCs w:val="32"/>
        </w:rPr>
        <w:t xml:space="preserve"> to detect student having depression early</w:t>
      </w:r>
      <w:r w:rsidR="00DE49ED">
        <w:rPr>
          <w:sz w:val="32"/>
          <w:szCs w:val="32"/>
        </w:rPr>
        <w:t>.</w:t>
      </w:r>
      <w:r w:rsidR="006A21AC">
        <w:rPr>
          <w:sz w:val="32"/>
          <w:szCs w:val="32"/>
        </w:rPr>
        <w:t xml:space="preserve"> </w:t>
      </w:r>
      <w:r w:rsidR="006E694A">
        <w:rPr>
          <w:sz w:val="32"/>
          <w:szCs w:val="32"/>
        </w:rPr>
        <w:t>Forming mental health clubs</w:t>
      </w:r>
      <w:r w:rsidR="006A21AC">
        <w:rPr>
          <w:sz w:val="32"/>
          <w:szCs w:val="32"/>
        </w:rPr>
        <w:t xml:space="preserve"> through letting students counseling each other, and inviting mentors specialized in mental health to have discussions with students. </w:t>
      </w:r>
      <w:r w:rsidR="00570F97" w:rsidRPr="002F3C42">
        <w:rPr>
          <w:sz w:val="32"/>
          <w:szCs w:val="32"/>
        </w:rPr>
        <w:t xml:space="preserve">Institutions can also use strategies like more flexible work schedules and improved financial </w:t>
      </w:r>
      <w:r w:rsidR="006A21AC">
        <w:rPr>
          <w:sz w:val="32"/>
          <w:szCs w:val="32"/>
        </w:rPr>
        <w:t xml:space="preserve">and </w:t>
      </w:r>
      <w:r w:rsidR="00570F97" w:rsidRPr="002F3C42">
        <w:rPr>
          <w:sz w:val="32"/>
          <w:szCs w:val="32"/>
        </w:rPr>
        <w:t>academic advising to reduce financial and academic stress.</w:t>
      </w:r>
    </w:p>
    <w:p w14:paraId="197A5743" w14:textId="06EE860C" w:rsidR="002F3C42" w:rsidRPr="002F3C42" w:rsidRDefault="002F3C42" w:rsidP="00125DB2">
      <w:pPr>
        <w:rPr>
          <w:sz w:val="32"/>
          <w:szCs w:val="32"/>
        </w:rPr>
      </w:pPr>
    </w:p>
    <w:p w14:paraId="51CD6822" w14:textId="7DD461C8" w:rsidR="00EE2BD6" w:rsidRDefault="00654FE9" w:rsidP="00012F61">
      <w:pPr>
        <w:pStyle w:val="Heading1"/>
      </w:pPr>
      <w:bookmarkStart w:id="33" w:name="_Toc219668472"/>
      <w:bookmarkStart w:id="34" w:name="_Toc219671132"/>
      <w:r>
        <w:lastRenderedPageBreak/>
        <w:t>7</w:t>
      </w:r>
      <w:r w:rsidR="00EE2BD6">
        <w:t>.Appendix</w:t>
      </w:r>
      <w:bookmarkEnd w:id="33"/>
      <w:bookmarkEnd w:id="34"/>
    </w:p>
    <w:p w14:paraId="2ACDDB9E" w14:textId="79C67C0F" w:rsidR="00EE2BD6" w:rsidRDefault="00EE2BD6" w:rsidP="00125DB2">
      <w:pPr>
        <w:spacing w:after="160" w:line="278" w:lineRule="auto"/>
        <w:rPr>
          <w:sz w:val="40"/>
          <w:szCs w:val="40"/>
        </w:rPr>
      </w:pPr>
      <w:r w:rsidRPr="00EE2BD6">
        <w:rPr>
          <w:noProof/>
          <w:sz w:val="40"/>
          <w:szCs w:val="40"/>
        </w:rPr>
        <w:drawing>
          <wp:inline distT="0" distB="0" distL="0" distR="0" wp14:anchorId="4E924043" wp14:editId="7ECDA890">
            <wp:extent cx="4809696" cy="3568700"/>
            <wp:effectExtent l="0" t="0" r="0" b="0"/>
            <wp:docPr id="125578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7458" name=""/>
                    <pic:cNvPicPr/>
                  </pic:nvPicPr>
                  <pic:blipFill>
                    <a:blip r:embed="rId11"/>
                    <a:stretch>
                      <a:fillRect/>
                    </a:stretch>
                  </pic:blipFill>
                  <pic:spPr>
                    <a:xfrm>
                      <a:off x="0" y="0"/>
                      <a:ext cx="4831239" cy="3584684"/>
                    </a:xfrm>
                    <a:prstGeom prst="rect">
                      <a:avLst/>
                    </a:prstGeom>
                  </pic:spPr>
                </pic:pic>
              </a:graphicData>
            </a:graphic>
          </wp:inline>
        </w:drawing>
      </w:r>
    </w:p>
    <w:p w14:paraId="4A4C4611" w14:textId="51E1B061" w:rsidR="005A61C1" w:rsidRPr="00125DB2" w:rsidRDefault="005A61C1" w:rsidP="005A61C1">
      <w:pPr>
        <w:pStyle w:val="Caption"/>
        <w:rPr>
          <w:sz w:val="40"/>
          <w:szCs w:val="40"/>
        </w:rPr>
      </w:pPr>
      <w:r>
        <w:t xml:space="preserve">Table </w:t>
      </w:r>
      <w:proofErr w:type="gramStart"/>
      <w:r>
        <w:t>2</w:t>
      </w:r>
      <w:r w:rsidR="008945E6">
        <w:t>:</w:t>
      </w:r>
      <w:r>
        <w:t>Top</w:t>
      </w:r>
      <w:proofErr w:type="gramEnd"/>
      <w:r>
        <w:t xml:space="preserve"> predictors of depression</w:t>
      </w:r>
    </w:p>
    <w:p w14:paraId="12C1A5BC" w14:textId="51CBC119" w:rsidR="00125DB2" w:rsidRPr="00125DB2" w:rsidRDefault="00654FE9" w:rsidP="00610F97">
      <w:pPr>
        <w:pStyle w:val="Heading1"/>
      </w:pPr>
      <w:bookmarkStart w:id="35" w:name="_Toc219662961"/>
      <w:bookmarkStart w:id="36" w:name="_Toc219668473"/>
      <w:bookmarkStart w:id="37" w:name="_Toc219671133"/>
      <w:r>
        <w:t>8</w:t>
      </w:r>
      <w:r w:rsidR="00610F97">
        <w:t>.</w:t>
      </w:r>
      <w:r w:rsidR="00125DB2" w:rsidRPr="00125DB2">
        <w:t>References</w:t>
      </w:r>
      <w:bookmarkEnd w:id="35"/>
      <w:bookmarkEnd w:id="36"/>
      <w:bookmarkEnd w:id="37"/>
    </w:p>
    <w:p w14:paraId="5521774D" w14:textId="77777777" w:rsidR="00125DB2" w:rsidRDefault="00125DB2" w:rsidP="00125DB2">
      <w:pPr>
        <w:numPr>
          <w:ilvl w:val="0"/>
          <w:numId w:val="3"/>
        </w:numPr>
        <w:spacing w:after="160" w:line="278" w:lineRule="auto"/>
        <w:rPr>
          <w:sz w:val="32"/>
          <w:szCs w:val="32"/>
        </w:rPr>
      </w:pPr>
      <w:r w:rsidRPr="00125DB2">
        <w:rPr>
          <w:sz w:val="32"/>
          <w:szCs w:val="32"/>
        </w:rPr>
        <w:t>Student Depression Dataset. Available online</w:t>
      </w:r>
      <w:r w:rsidRPr="00125DB2">
        <w:rPr>
          <w:sz w:val="40"/>
          <w:szCs w:val="40"/>
        </w:rPr>
        <w:t xml:space="preserve">: </w:t>
      </w:r>
      <w:hyperlink r:id="rId12" w:tgtFrame="_blank" w:history="1">
        <w:r w:rsidRPr="00125DB2">
          <w:rPr>
            <w:rStyle w:val="Hyperlink"/>
            <w:sz w:val="32"/>
            <w:szCs w:val="32"/>
          </w:rPr>
          <w:t>https://www.kaggle.com/datasets/adilshamim8/student-depression-dataset</w:t>
        </w:r>
      </w:hyperlink>
      <w:r w:rsidRPr="00125DB2">
        <w:rPr>
          <w:sz w:val="32"/>
          <w:szCs w:val="32"/>
        </w:rPr>
        <w:t>.</w:t>
      </w:r>
    </w:p>
    <w:sectPr w:rsidR="00125DB2" w:rsidSect="00295563">
      <w:headerReference w:type="default" r:id="rId13"/>
      <w:footerReference w:type="default" r:id="rId14"/>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A138D" w14:textId="77777777" w:rsidR="00B93104" w:rsidRDefault="00B93104" w:rsidP="00610F97">
      <w:r>
        <w:separator/>
      </w:r>
    </w:p>
  </w:endnote>
  <w:endnote w:type="continuationSeparator" w:id="0">
    <w:p w14:paraId="4F1502A1" w14:textId="77777777" w:rsidR="00B93104" w:rsidRDefault="00B93104" w:rsidP="00610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6FAF" w14:textId="0995C6B1" w:rsidR="002B6431" w:rsidRPr="009C0D58" w:rsidRDefault="007B0E2E">
    <w:pPr>
      <w:pStyle w:val="Footer"/>
      <w:rPr>
        <w:i/>
        <w:iCs/>
        <w:sz w:val="22"/>
        <w:szCs w:val="22"/>
      </w:rPr>
    </w:pPr>
    <w:r w:rsidRPr="009C0D58">
      <w:rPr>
        <w:i/>
        <w:iCs/>
        <w:sz w:val="22"/>
        <w:szCs w:val="22"/>
      </w:rPr>
      <w:t>MACHINE LEARNING CAPSTONE PROJECT BY AFRETEC</w:t>
    </w:r>
  </w:p>
  <w:p w14:paraId="1AA8B0F3" w14:textId="77777777" w:rsidR="009C0D58" w:rsidRDefault="009C0D58">
    <w:pPr>
      <w:pStyle w:val="Footer"/>
    </w:pPr>
  </w:p>
  <w:p w14:paraId="30DDDEC0" w14:textId="77777777" w:rsidR="004D0D14" w:rsidRDefault="004D0D14">
    <w:pPr>
      <w:pStyle w:val="Footer"/>
    </w:pPr>
  </w:p>
  <w:p w14:paraId="28EB5368" w14:textId="77777777" w:rsidR="002B6431" w:rsidRDefault="002B64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ED242" w14:textId="77777777" w:rsidR="00B93104" w:rsidRDefault="00B93104" w:rsidP="00610F97">
      <w:r>
        <w:separator/>
      </w:r>
    </w:p>
  </w:footnote>
  <w:footnote w:type="continuationSeparator" w:id="0">
    <w:p w14:paraId="6E6D61DD" w14:textId="77777777" w:rsidR="00B93104" w:rsidRDefault="00B93104" w:rsidP="00610F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E049" w14:textId="63C35CC4" w:rsidR="00610F97" w:rsidRPr="00EE2BD6" w:rsidRDefault="00EE2BD6">
    <w:pPr>
      <w:pStyle w:val="Header"/>
      <w:rPr>
        <w:b/>
        <w:bCs/>
        <w:i/>
        <w:iCs/>
      </w:rPr>
    </w:pPr>
    <w:r w:rsidRPr="00EE2BD6">
      <w:rPr>
        <w:b/>
        <w:bCs/>
        <w:i/>
        <w:iCs/>
      </w:rPr>
      <w:t>Predictors of Student Depression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5E30"/>
    <w:multiLevelType w:val="multilevel"/>
    <w:tmpl w:val="254C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A0DD4"/>
    <w:multiLevelType w:val="multilevel"/>
    <w:tmpl w:val="51F0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382A19"/>
    <w:multiLevelType w:val="multilevel"/>
    <w:tmpl w:val="7ACA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96411"/>
    <w:multiLevelType w:val="multilevel"/>
    <w:tmpl w:val="6A44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A6558"/>
    <w:multiLevelType w:val="hybridMultilevel"/>
    <w:tmpl w:val="D0B43F8E"/>
    <w:lvl w:ilvl="0" w:tplc="F0987ADC">
      <w:start w:val="1"/>
      <w:numFmt w:val="decimal"/>
      <w:lvlText w:val="%1."/>
      <w:lvlJc w:val="left"/>
      <w:pPr>
        <w:ind w:left="880" w:hanging="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195A5C"/>
    <w:multiLevelType w:val="multilevel"/>
    <w:tmpl w:val="8B88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342838">
    <w:abstractNumId w:val="2"/>
  </w:num>
  <w:num w:numId="2" w16cid:durableId="1562904713">
    <w:abstractNumId w:val="3"/>
  </w:num>
  <w:num w:numId="3" w16cid:durableId="1685326359">
    <w:abstractNumId w:val="1"/>
  </w:num>
  <w:num w:numId="4" w16cid:durableId="542909034">
    <w:abstractNumId w:val="4"/>
  </w:num>
  <w:num w:numId="5" w16cid:durableId="1559588955">
    <w:abstractNumId w:val="5"/>
  </w:num>
  <w:num w:numId="6" w16cid:durableId="1322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DB2"/>
    <w:rsid w:val="0000706C"/>
    <w:rsid w:val="00012F61"/>
    <w:rsid w:val="0002471E"/>
    <w:rsid w:val="00030DC2"/>
    <w:rsid w:val="00051C67"/>
    <w:rsid w:val="00087CB9"/>
    <w:rsid w:val="00124612"/>
    <w:rsid w:val="00125DB2"/>
    <w:rsid w:val="001845B6"/>
    <w:rsid w:val="001D5644"/>
    <w:rsid w:val="00211338"/>
    <w:rsid w:val="0022559E"/>
    <w:rsid w:val="002257A6"/>
    <w:rsid w:val="00257CE9"/>
    <w:rsid w:val="00262D71"/>
    <w:rsid w:val="0026673D"/>
    <w:rsid w:val="0027489C"/>
    <w:rsid w:val="00295563"/>
    <w:rsid w:val="002B209B"/>
    <w:rsid w:val="002B6431"/>
    <w:rsid w:val="002F3C42"/>
    <w:rsid w:val="002F7B9B"/>
    <w:rsid w:val="00314C54"/>
    <w:rsid w:val="0039014B"/>
    <w:rsid w:val="00394DF8"/>
    <w:rsid w:val="003B119E"/>
    <w:rsid w:val="003D5816"/>
    <w:rsid w:val="00404ABF"/>
    <w:rsid w:val="00446C5F"/>
    <w:rsid w:val="00481250"/>
    <w:rsid w:val="004D0D14"/>
    <w:rsid w:val="004F0C5E"/>
    <w:rsid w:val="00516F0E"/>
    <w:rsid w:val="005221FF"/>
    <w:rsid w:val="00570F97"/>
    <w:rsid w:val="005A61C1"/>
    <w:rsid w:val="005E3E6A"/>
    <w:rsid w:val="00610F97"/>
    <w:rsid w:val="00616123"/>
    <w:rsid w:val="00654FE9"/>
    <w:rsid w:val="006A21AC"/>
    <w:rsid w:val="006E5BA7"/>
    <w:rsid w:val="006E694A"/>
    <w:rsid w:val="006F224F"/>
    <w:rsid w:val="007220D1"/>
    <w:rsid w:val="00780085"/>
    <w:rsid w:val="00781D5C"/>
    <w:rsid w:val="007B0E2E"/>
    <w:rsid w:val="00870359"/>
    <w:rsid w:val="00881431"/>
    <w:rsid w:val="008945E6"/>
    <w:rsid w:val="009424E2"/>
    <w:rsid w:val="00953AF6"/>
    <w:rsid w:val="00991B6E"/>
    <w:rsid w:val="009B160E"/>
    <w:rsid w:val="009C0D58"/>
    <w:rsid w:val="00A204EF"/>
    <w:rsid w:val="00A4606F"/>
    <w:rsid w:val="00A61254"/>
    <w:rsid w:val="00AB58F3"/>
    <w:rsid w:val="00AD2D1A"/>
    <w:rsid w:val="00B03C2C"/>
    <w:rsid w:val="00B22808"/>
    <w:rsid w:val="00B92846"/>
    <w:rsid w:val="00B93104"/>
    <w:rsid w:val="00BF6F04"/>
    <w:rsid w:val="00C249CC"/>
    <w:rsid w:val="00C913E9"/>
    <w:rsid w:val="00CA2B4C"/>
    <w:rsid w:val="00CE1ED9"/>
    <w:rsid w:val="00D6033D"/>
    <w:rsid w:val="00D61FF0"/>
    <w:rsid w:val="00D627C1"/>
    <w:rsid w:val="00DC4AD4"/>
    <w:rsid w:val="00DC5E23"/>
    <w:rsid w:val="00DE49ED"/>
    <w:rsid w:val="00DF3067"/>
    <w:rsid w:val="00E02A93"/>
    <w:rsid w:val="00E063E2"/>
    <w:rsid w:val="00E20CAE"/>
    <w:rsid w:val="00E2782E"/>
    <w:rsid w:val="00E74B08"/>
    <w:rsid w:val="00E8652E"/>
    <w:rsid w:val="00E9602D"/>
    <w:rsid w:val="00EE05A0"/>
    <w:rsid w:val="00EE2BD6"/>
    <w:rsid w:val="00F25393"/>
    <w:rsid w:val="00F33B23"/>
    <w:rsid w:val="00F44C1F"/>
    <w:rsid w:val="00F97EE3"/>
    <w:rsid w:val="00FF4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B13A6"/>
  <w15:chartTrackingRefBased/>
  <w15:docId w15:val="{F0920F84-7486-40F5-A054-5780473D9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D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5D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5D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25D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25D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5D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D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D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D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D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5D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5D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25D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25D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5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DB2"/>
    <w:rPr>
      <w:rFonts w:eastAsiaTheme="majorEastAsia" w:cstheme="majorBidi"/>
      <w:color w:val="272727" w:themeColor="text1" w:themeTint="D8"/>
    </w:rPr>
  </w:style>
  <w:style w:type="paragraph" w:styleId="Title">
    <w:name w:val="Title"/>
    <w:basedOn w:val="Normal"/>
    <w:next w:val="Normal"/>
    <w:link w:val="TitleChar"/>
    <w:uiPriority w:val="10"/>
    <w:qFormat/>
    <w:rsid w:val="00125D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DB2"/>
    <w:pPr>
      <w:spacing w:before="160"/>
      <w:jc w:val="center"/>
    </w:pPr>
    <w:rPr>
      <w:i/>
      <w:iCs/>
      <w:color w:val="404040" w:themeColor="text1" w:themeTint="BF"/>
    </w:rPr>
  </w:style>
  <w:style w:type="character" w:customStyle="1" w:styleId="QuoteChar">
    <w:name w:val="Quote Char"/>
    <w:basedOn w:val="DefaultParagraphFont"/>
    <w:link w:val="Quote"/>
    <w:uiPriority w:val="29"/>
    <w:rsid w:val="00125DB2"/>
    <w:rPr>
      <w:i/>
      <w:iCs/>
      <w:color w:val="404040" w:themeColor="text1" w:themeTint="BF"/>
    </w:rPr>
  </w:style>
  <w:style w:type="paragraph" w:styleId="ListParagraph">
    <w:name w:val="List Paragraph"/>
    <w:basedOn w:val="Normal"/>
    <w:uiPriority w:val="34"/>
    <w:qFormat/>
    <w:rsid w:val="00125DB2"/>
    <w:pPr>
      <w:ind w:left="720"/>
      <w:contextualSpacing/>
    </w:pPr>
  </w:style>
  <w:style w:type="character" w:styleId="IntenseEmphasis">
    <w:name w:val="Intense Emphasis"/>
    <w:basedOn w:val="DefaultParagraphFont"/>
    <w:uiPriority w:val="21"/>
    <w:qFormat/>
    <w:rsid w:val="00125DB2"/>
    <w:rPr>
      <w:i/>
      <w:iCs/>
      <w:color w:val="2F5496" w:themeColor="accent1" w:themeShade="BF"/>
    </w:rPr>
  </w:style>
  <w:style w:type="paragraph" w:styleId="IntenseQuote">
    <w:name w:val="Intense Quote"/>
    <w:basedOn w:val="Normal"/>
    <w:next w:val="Normal"/>
    <w:link w:val="IntenseQuoteChar"/>
    <w:uiPriority w:val="30"/>
    <w:qFormat/>
    <w:rsid w:val="00125D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DB2"/>
    <w:rPr>
      <w:i/>
      <w:iCs/>
      <w:color w:val="2F5496" w:themeColor="accent1" w:themeShade="BF"/>
    </w:rPr>
  </w:style>
  <w:style w:type="character" w:styleId="IntenseReference">
    <w:name w:val="Intense Reference"/>
    <w:basedOn w:val="DefaultParagraphFont"/>
    <w:uiPriority w:val="32"/>
    <w:qFormat/>
    <w:rsid w:val="00125DB2"/>
    <w:rPr>
      <w:b/>
      <w:bCs/>
      <w:smallCaps/>
      <w:color w:val="2F5496" w:themeColor="accent1" w:themeShade="BF"/>
      <w:spacing w:val="5"/>
    </w:rPr>
  </w:style>
  <w:style w:type="paragraph" w:styleId="NoSpacing">
    <w:name w:val="No Spacing"/>
    <w:uiPriority w:val="1"/>
    <w:qFormat/>
    <w:rsid w:val="00125DB2"/>
  </w:style>
  <w:style w:type="paragraph" w:styleId="NormalWeb">
    <w:name w:val="Normal (Web)"/>
    <w:basedOn w:val="Normal"/>
    <w:uiPriority w:val="99"/>
    <w:semiHidden/>
    <w:unhideWhenUsed/>
    <w:rsid w:val="00125DB2"/>
    <w:pPr>
      <w:spacing w:before="100" w:beforeAutospacing="1" w:after="100" w:afterAutospacing="1"/>
    </w:pPr>
    <w:rPr>
      <w:rFonts w:ascii="Times New Roman" w:eastAsia="Times New Roman" w:hAnsi="Times New Roman" w:cs="Times New Roman"/>
      <w:kern w:val="0"/>
    </w:rPr>
  </w:style>
  <w:style w:type="character" w:customStyle="1" w:styleId="citation-26">
    <w:name w:val="citation-26"/>
    <w:basedOn w:val="DefaultParagraphFont"/>
    <w:rsid w:val="00125DB2"/>
  </w:style>
  <w:style w:type="character" w:styleId="Hyperlink">
    <w:name w:val="Hyperlink"/>
    <w:basedOn w:val="DefaultParagraphFont"/>
    <w:uiPriority w:val="99"/>
    <w:unhideWhenUsed/>
    <w:rsid w:val="00125DB2"/>
    <w:rPr>
      <w:color w:val="0563C1" w:themeColor="hyperlink"/>
      <w:u w:val="single"/>
    </w:rPr>
  </w:style>
  <w:style w:type="character" w:styleId="UnresolvedMention">
    <w:name w:val="Unresolved Mention"/>
    <w:basedOn w:val="DefaultParagraphFont"/>
    <w:uiPriority w:val="99"/>
    <w:semiHidden/>
    <w:unhideWhenUsed/>
    <w:rsid w:val="00125DB2"/>
    <w:rPr>
      <w:color w:val="605E5C"/>
      <w:shd w:val="clear" w:color="auto" w:fill="E1DFDD"/>
    </w:rPr>
  </w:style>
  <w:style w:type="paragraph" w:styleId="TOCHeading">
    <w:name w:val="TOC Heading"/>
    <w:basedOn w:val="Heading1"/>
    <w:next w:val="Normal"/>
    <w:uiPriority w:val="39"/>
    <w:unhideWhenUsed/>
    <w:qFormat/>
    <w:rsid w:val="00516F0E"/>
    <w:pPr>
      <w:spacing w:before="240" w:after="0" w:line="259" w:lineRule="auto"/>
      <w:outlineLvl w:val="9"/>
    </w:pPr>
    <w:rPr>
      <w:kern w:val="0"/>
      <w:sz w:val="32"/>
      <w:szCs w:val="32"/>
    </w:rPr>
  </w:style>
  <w:style w:type="paragraph" w:styleId="TOC3">
    <w:name w:val="toc 3"/>
    <w:basedOn w:val="Normal"/>
    <w:next w:val="Normal"/>
    <w:autoRedefine/>
    <w:uiPriority w:val="39"/>
    <w:unhideWhenUsed/>
    <w:rsid w:val="00516F0E"/>
    <w:pPr>
      <w:spacing w:after="100"/>
      <w:ind w:left="480"/>
    </w:pPr>
  </w:style>
  <w:style w:type="paragraph" w:styleId="TOC1">
    <w:name w:val="toc 1"/>
    <w:basedOn w:val="Normal"/>
    <w:next w:val="Normal"/>
    <w:autoRedefine/>
    <w:uiPriority w:val="39"/>
    <w:unhideWhenUsed/>
    <w:rsid w:val="00610F97"/>
    <w:pPr>
      <w:spacing w:after="100"/>
    </w:pPr>
  </w:style>
  <w:style w:type="paragraph" w:styleId="TOC2">
    <w:name w:val="toc 2"/>
    <w:basedOn w:val="Normal"/>
    <w:next w:val="Normal"/>
    <w:autoRedefine/>
    <w:uiPriority w:val="39"/>
    <w:unhideWhenUsed/>
    <w:rsid w:val="00610F97"/>
    <w:pPr>
      <w:spacing w:after="100"/>
      <w:ind w:left="240"/>
    </w:pPr>
  </w:style>
  <w:style w:type="paragraph" w:styleId="Header">
    <w:name w:val="header"/>
    <w:basedOn w:val="Normal"/>
    <w:link w:val="HeaderChar"/>
    <w:uiPriority w:val="99"/>
    <w:unhideWhenUsed/>
    <w:rsid w:val="00610F97"/>
    <w:pPr>
      <w:tabs>
        <w:tab w:val="center" w:pos="4680"/>
        <w:tab w:val="right" w:pos="9360"/>
      </w:tabs>
    </w:pPr>
  </w:style>
  <w:style w:type="character" w:customStyle="1" w:styleId="HeaderChar">
    <w:name w:val="Header Char"/>
    <w:basedOn w:val="DefaultParagraphFont"/>
    <w:link w:val="Header"/>
    <w:uiPriority w:val="99"/>
    <w:rsid w:val="00610F97"/>
  </w:style>
  <w:style w:type="paragraph" w:styleId="Footer">
    <w:name w:val="footer"/>
    <w:basedOn w:val="Normal"/>
    <w:link w:val="FooterChar"/>
    <w:uiPriority w:val="99"/>
    <w:unhideWhenUsed/>
    <w:rsid w:val="00610F97"/>
    <w:pPr>
      <w:tabs>
        <w:tab w:val="center" w:pos="4680"/>
        <w:tab w:val="right" w:pos="9360"/>
      </w:tabs>
    </w:pPr>
  </w:style>
  <w:style w:type="character" w:customStyle="1" w:styleId="FooterChar">
    <w:name w:val="Footer Char"/>
    <w:basedOn w:val="DefaultParagraphFont"/>
    <w:link w:val="Footer"/>
    <w:uiPriority w:val="99"/>
    <w:rsid w:val="00610F97"/>
  </w:style>
  <w:style w:type="paragraph" w:styleId="Caption">
    <w:name w:val="caption"/>
    <w:basedOn w:val="Normal"/>
    <w:next w:val="Normal"/>
    <w:uiPriority w:val="35"/>
    <w:unhideWhenUsed/>
    <w:qFormat/>
    <w:rsid w:val="00CE1ED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adilshamim8/student-depression-datase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BD3E8B-E34C-4ADD-A24B-3780D2509C99}">
  <we:reference id="wa200000368" version="1.0.0.0" store="en-US" storeType="OMEX"/>
  <we:alternateReferences>
    <we:reference id="wa200000368" version="1.0.0.0" store="en-US" storeType="OMEX"/>
  </we:alternateReferences>
  <we:properties>
    <we:property name="documentId" value="&quot;c1dba8c40fc672a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427DA-A203-4885-93DA-EAD77A041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1640</Words>
  <Characters>9353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HABIMANA Vedaste</dc:creator>
  <cp:keywords/>
  <dc:description/>
  <cp:lastModifiedBy>HABIMANA Vedaste</cp:lastModifiedBy>
  <cp:revision>4</cp:revision>
  <cp:lastPrinted>2026-01-19T15:51:00Z</cp:lastPrinted>
  <dcterms:created xsi:type="dcterms:W3CDTF">2026-01-19T15:51:00Z</dcterms:created>
  <dcterms:modified xsi:type="dcterms:W3CDTF">2026-01-19T15:51:00Z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e3d03699-2b47-4f0e-a6bf-49123208aa89</vt:lpwstr>
  </property>
</Properties>
</file>