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755483301"/>
        <w:docPartObj>
          <w:docPartGallery w:val="Cover Pages"/>
          <w:docPartUnique/>
        </w:docPartObj>
      </w:sdtPr>
      <w:sdtEndPr/>
      <w:sdtContent>
        <w:p w14:paraId="6DE39CBB" w14:textId="7A8AAA32" w:rsidR="00EF1861" w:rsidRDefault="00EF1861" w:rsidP="00EF1861"/>
        <w:p w14:paraId="2572281B" w14:textId="5FFF5A09" w:rsidR="00256D7D" w:rsidRPr="00D57959" w:rsidRDefault="00EF1861"/>
        <w:bookmarkStart w:id="0" w:name="_GoBack" w:displacedByCustomXml="next"/>
        <w:bookmarkEnd w:id="0" w:displacedByCustomXml="next"/>
      </w:sdtContent>
    </w:sdt>
    <w:p w14:paraId="14D7FA2F" w14:textId="77777777" w:rsidR="009F768E" w:rsidRDefault="009F768E" w:rsidP="009F768E">
      <w:pPr>
        <w:pStyle w:val="Balk1"/>
        <w:numPr>
          <w:ilvl w:val="0"/>
          <w:numId w:val="0"/>
        </w:numPr>
        <w:jc w:val="center"/>
        <w:rPr>
          <w:color w:val="auto"/>
        </w:rPr>
      </w:pPr>
      <w:bookmarkStart w:id="1" w:name="_Toc164773261"/>
      <w:bookmarkStart w:id="2" w:name="_Toc175166993"/>
      <w:bookmarkStart w:id="3" w:name="_Toc200574169"/>
      <w:bookmarkStart w:id="4" w:name="_Toc200621263"/>
      <w:bookmarkStart w:id="5" w:name="_Toc184806103"/>
      <w:r w:rsidRPr="00CD04EC">
        <w:rPr>
          <w:color w:val="auto"/>
        </w:rPr>
        <w:lastRenderedPageBreak/>
        <w:t>Annex A</w:t>
      </w:r>
      <w:bookmarkEnd w:id="1"/>
      <w:bookmarkEnd w:id="2"/>
      <w:bookmarkEnd w:id="3"/>
      <w:bookmarkEnd w:id="4"/>
    </w:p>
    <w:p w14:paraId="3CA5ABD3" w14:textId="77777777" w:rsidR="009F768E" w:rsidRDefault="009F768E" w:rsidP="009F768E">
      <w:pPr>
        <w:pStyle w:val="Balk2"/>
        <w:numPr>
          <w:ilvl w:val="0"/>
          <w:numId w:val="0"/>
        </w:numPr>
        <w:ind w:left="576"/>
        <w:jc w:val="center"/>
        <w:rPr>
          <w:color w:val="auto"/>
        </w:rPr>
      </w:pPr>
      <w:bookmarkStart w:id="6" w:name="_Toc94228852"/>
      <w:bookmarkStart w:id="7" w:name="_Toc164773262"/>
      <w:bookmarkStart w:id="8" w:name="_Toc175166994"/>
      <w:bookmarkStart w:id="9" w:name="_Toc200574170"/>
      <w:bookmarkStart w:id="10" w:name="_Toc200621264"/>
      <w:bookmarkStart w:id="11" w:name="_Toc529949430"/>
      <w:r w:rsidRPr="00CD04EC">
        <w:rPr>
          <w:color w:val="auto"/>
        </w:rPr>
        <w:t>Hazards, Dangerous Situations</w:t>
      </w:r>
      <w:bookmarkEnd w:id="6"/>
      <w:bookmarkEnd w:id="7"/>
      <w:bookmarkEnd w:id="8"/>
      <w:bookmarkEnd w:id="9"/>
      <w:bookmarkEnd w:id="10"/>
    </w:p>
    <w:p w14:paraId="3ABD93D2" w14:textId="77777777" w:rsidR="009F768E" w:rsidRDefault="009F768E" w:rsidP="009F768E">
      <w:pPr>
        <w:pStyle w:val="Balk4"/>
        <w:numPr>
          <w:ilvl w:val="0"/>
          <w:numId w:val="0"/>
        </w:numPr>
        <w:ind w:left="864" w:hanging="864"/>
        <w:rPr>
          <w:color w:val="auto"/>
        </w:rPr>
      </w:pPr>
      <w:bookmarkStart w:id="12" w:name="_Toc94228853"/>
      <w:r w:rsidRPr="00CD04EC">
        <w:rPr>
          <w:color w:val="auto"/>
        </w:rPr>
        <w:t>A.1 EN ISO 12100: Hazards, hazardous situations and examples of hazardous events</w:t>
      </w:r>
      <w:bookmarkEnd w:id="11"/>
      <w:bookmarkEnd w:id="12"/>
    </w:p>
    <w:tbl>
      <w:tblPr>
        <w:tblW w:w="11482"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67"/>
        <w:gridCol w:w="2629"/>
        <w:gridCol w:w="2181"/>
        <w:gridCol w:w="3205"/>
      </w:tblGrid>
      <w:tr w:rsidR="009F768E" w:rsidRPr="00CD04EC" w14:paraId="3D7A4720" w14:textId="77777777" w:rsidTr="004025E1">
        <w:trPr>
          <w:trHeight w:val="333"/>
        </w:trPr>
        <w:tc>
          <w:tcPr>
            <w:tcW w:w="6096" w:type="dxa"/>
            <w:gridSpan w:val="2"/>
            <w:vAlign w:val="center"/>
          </w:tcPr>
          <w:p w14:paraId="15DCB4C9" w14:textId="77777777" w:rsidR="009F768E" w:rsidRDefault="009F768E" w:rsidP="004025E1">
            <w:pPr>
              <w:pStyle w:val="TableParagraph"/>
              <w:spacing w:before="50"/>
              <w:ind w:left="2072" w:right="2057"/>
              <w:jc w:val="center"/>
              <w:rPr>
                <w:b/>
                <w:sz w:val="20"/>
              </w:rPr>
            </w:pPr>
            <w:r w:rsidRPr="00CD04EC">
              <w:rPr>
                <w:b/>
                <w:sz w:val="20"/>
              </w:rPr>
              <w:t>Danger</w:t>
            </w:r>
          </w:p>
        </w:tc>
        <w:tc>
          <w:tcPr>
            <w:tcW w:w="5386" w:type="dxa"/>
            <w:gridSpan w:val="2"/>
            <w:vAlign w:val="center"/>
          </w:tcPr>
          <w:p w14:paraId="4F104029" w14:textId="77777777" w:rsidR="009F768E" w:rsidRDefault="009F768E" w:rsidP="004025E1">
            <w:pPr>
              <w:pStyle w:val="TableParagraph"/>
              <w:spacing w:before="50"/>
              <w:ind w:left="2014" w:right="2002"/>
              <w:jc w:val="center"/>
              <w:rPr>
                <w:b/>
                <w:sz w:val="20"/>
              </w:rPr>
            </w:pPr>
            <w:r w:rsidRPr="00CD04EC">
              <w:rPr>
                <w:b/>
                <w:sz w:val="20"/>
              </w:rPr>
              <w:t>Danger</w:t>
            </w:r>
          </w:p>
        </w:tc>
      </w:tr>
      <w:tr w:rsidR="009F768E" w:rsidRPr="00CD04EC" w14:paraId="70E6CA6D" w14:textId="77777777" w:rsidTr="004025E1">
        <w:trPr>
          <w:trHeight w:val="282"/>
        </w:trPr>
        <w:tc>
          <w:tcPr>
            <w:tcW w:w="3467" w:type="dxa"/>
            <w:vMerge w:val="restart"/>
            <w:vAlign w:val="center"/>
          </w:tcPr>
          <w:p w14:paraId="1707757D" w14:textId="77777777" w:rsidR="009F768E" w:rsidRPr="00CD04EC" w:rsidRDefault="009F768E" w:rsidP="004025E1">
            <w:pPr>
              <w:pStyle w:val="TableParagraph"/>
              <w:ind w:left="110"/>
              <w:jc w:val="center"/>
              <w:rPr>
                <w:sz w:val="2"/>
              </w:rPr>
            </w:pPr>
          </w:p>
          <w:p w14:paraId="1432EE3E" w14:textId="77777777" w:rsidR="009F768E" w:rsidRPr="00CD04EC" w:rsidRDefault="009F768E" w:rsidP="004025E1">
            <w:pPr>
              <w:pStyle w:val="TableParagraph"/>
              <w:ind w:left="110"/>
              <w:jc w:val="center"/>
              <w:rPr>
                <w:sz w:val="20"/>
              </w:rPr>
            </w:pPr>
            <w:r w:rsidRPr="00CD04EC">
              <w:rPr>
                <w:noProof/>
                <w:sz w:val="20"/>
                <w:lang w:bidi="ar-SA"/>
              </w:rPr>
              <w:drawing>
                <wp:inline distT="0" distB="0" distL="0" distR="0" wp14:anchorId="2020AD5D" wp14:editId="20A7882D">
                  <wp:extent cx="1390517" cy="1314450"/>
                  <wp:effectExtent l="0" t="0" r="0" b="0"/>
                  <wp:docPr id="14" name="image10.jpeg" descr="metin, taslak, siyah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jpeg" descr="metin, taslak, siyah beyaz içeren bir resim&#10;&#10;Yapay zeka tarafından oluşturulmuş içerik yanlış olabilir."/>
                          <pic:cNvPicPr/>
                        </pic:nvPicPr>
                        <pic:blipFill>
                          <a:blip r:embed="rId9" cstate="print"/>
                          <a:stretch>
                            <a:fillRect/>
                          </a:stretch>
                        </pic:blipFill>
                        <pic:spPr>
                          <a:xfrm>
                            <a:off x="0" y="0"/>
                            <a:ext cx="1390517" cy="1314450"/>
                          </a:xfrm>
                          <a:prstGeom prst="rect">
                            <a:avLst/>
                          </a:prstGeom>
                        </pic:spPr>
                      </pic:pic>
                    </a:graphicData>
                  </a:graphic>
                </wp:inline>
              </w:drawing>
            </w:r>
          </w:p>
        </w:tc>
        <w:tc>
          <w:tcPr>
            <w:tcW w:w="2629" w:type="dxa"/>
            <w:tcBorders>
              <w:bottom w:val="nil"/>
            </w:tcBorders>
          </w:tcPr>
          <w:p w14:paraId="00EA6BFC" w14:textId="77777777" w:rsidR="009F768E" w:rsidRDefault="009F768E" w:rsidP="004025E1">
            <w:pPr>
              <w:pStyle w:val="TableParagraph"/>
              <w:spacing w:line="225" w:lineRule="exact"/>
              <w:ind w:left="111"/>
              <w:rPr>
                <w:b/>
                <w:sz w:val="20"/>
              </w:rPr>
            </w:pPr>
            <w:r w:rsidRPr="00CD04EC">
              <w:rPr>
                <w:b/>
                <w:sz w:val="20"/>
              </w:rPr>
              <w:t>Source:</w:t>
            </w:r>
          </w:p>
        </w:tc>
        <w:tc>
          <w:tcPr>
            <w:tcW w:w="2181" w:type="dxa"/>
            <w:vMerge w:val="restart"/>
            <w:vAlign w:val="center"/>
          </w:tcPr>
          <w:p w14:paraId="3C3D6383" w14:textId="77777777" w:rsidR="009F768E" w:rsidRPr="00CD04EC" w:rsidRDefault="009F768E" w:rsidP="004025E1">
            <w:pPr>
              <w:pStyle w:val="TableParagraph"/>
              <w:ind w:left="181"/>
              <w:jc w:val="center"/>
              <w:rPr>
                <w:sz w:val="2"/>
                <w:szCs w:val="2"/>
              </w:rPr>
            </w:pPr>
          </w:p>
          <w:p w14:paraId="1A1F5E94" w14:textId="77777777" w:rsidR="009F768E" w:rsidRPr="00CD04EC" w:rsidRDefault="009F768E" w:rsidP="004025E1">
            <w:pPr>
              <w:pStyle w:val="TableParagraph"/>
              <w:ind w:left="181"/>
              <w:jc w:val="center"/>
              <w:rPr>
                <w:sz w:val="20"/>
              </w:rPr>
            </w:pPr>
            <w:r w:rsidRPr="00CD04EC">
              <w:rPr>
                <w:noProof/>
                <w:sz w:val="20"/>
                <w:lang w:bidi="ar-SA"/>
              </w:rPr>
              <w:drawing>
                <wp:inline distT="0" distB="0" distL="0" distR="0" wp14:anchorId="561FF373" wp14:editId="22CB5919">
                  <wp:extent cx="1394139" cy="1323975"/>
                  <wp:effectExtent l="0" t="0" r="0" b="0"/>
                  <wp:docPr id="42" name="image11.jpeg" descr="iç mekan, masa, mobily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1.jpeg" descr="iç mekan, masa, mobilya içeren bir resim&#10;&#10;Yapay zeka tarafından oluşturulmuş içerik yanlış olabilir."/>
                          <pic:cNvPicPr/>
                        </pic:nvPicPr>
                        <pic:blipFill>
                          <a:blip r:embed="rId10" cstate="print"/>
                          <a:stretch>
                            <a:fillRect/>
                          </a:stretch>
                        </pic:blipFill>
                        <pic:spPr>
                          <a:xfrm>
                            <a:off x="0" y="0"/>
                            <a:ext cx="1394139" cy="1323975"/>
                          </a:xfrm>
                          <a:prstGeom prst="rect">
                            <a:avLst/>
                          </a:prstGeom>
                        </pic:spPr>
                      </pic:pic>
                    </a:graphicData>
                  </a:graphic>
                </wp:inline>
              </w:drawing>
            </w:r>
          </w:p>
        </w:tc>
        <w:tc>
          <w:tcPr>
            <w:tcW w:w="3205" w:type="dxa"/>
            <w:tcBorders>
              <w:bottom w:val="nil"/>
            </w:tcBorders>
          </w:tcPr>
          <w:p w14:paraId="407C055E" w14:textId="77777777" w:rsidR="009F768E" w:rsidRDefault="009F768E" w:rsidP="004025E1">
            <w:pPr>
              <w:pStyle w:val="TableParagraph"/>
              <w:spacing w:line="225" w:lineRule="exact"/>
              <w:rPr>
                <w:b/>
                <w:sz w:val="20"/>
              </w:rPr>
            </w:pPr>
            <w:r w:rsidRPr="00CD04EC">
              <w:rPr>
                <w:b/>
                <w:sz w:val="20"/>
              </w:rPr>
              <w:t>Source</w:t>
            </w:r>
          </w:p>
        </w:tc>
      </w:tr>
      <w:tr w:rsidR="009F768E" w:rsidRPr="00CD04EC" w14:paraId="64015970" w14:textId="77777777" w:rsidTr="004025E1">
        <w:trPr>
          <w:trHeight w:val="334"/>
        </w:trPr>
        <w:tc>
          <w:tcPr>
            <w:tcW w:w="3467" w:type="dxa"/>
            <w:vMerge/>
            <w:tcBorders>
              <w:top w:val="nil"/>
            </w:tcBorders>
            <w:vAlign w:val="center"/>
          </w:tcPr>
          <w:p w14:paraId="60F0AB49" w14:textId="77777777" w:rsidR="009F768E" w:rsidRPr="00CD04EC" w:rsidRDefault="009F768E" w:rsidP="004025E1">
            <w:pPr>
              <w:jc w:val="center"/>
              <w:rPr>
                <w:sz w:val="2"/>
                <w:szCs w:val="2"/>
              </w:rPr>
            </w:pPr>
          </w:p>
        </w:tc>
        <w:tc>
          <w:tcPr>
            <w:tcW w:w="2629" w:type="dxa"/>
            <w:tcBorders>
              <w:top w:val="nil"/>
              <w:bottom w:val="nil"/>
            </w:tcBorders>
          </w:tcPr>
          <w:p w14:paraId="0BE7FABF" w14:textId="77777777" w:rsidR="009F768E" w:rsidRDefault="009F768E" w:rsidP="004025E1">
            <w:pPr>
              <w:pStyle w:val="TableParagraph"/>
              <w:spacing w:before="50"/>
              <w:ind w:left="111"/>
              <w:rPr>
                <w:sz w:val="20"/>
              </w:rPr>
            </w:pPr>
            <w:r w:rsidRPr="00CD04EC">
              <w:rPr>
                <w:sz w:val="20"/>
              </w:rPr>
              <w:t>Cutting parts</w:t>
            </w:r>
          </w:p>
        </w:tc>
        <w:tc>
          <w:tcPr>
            <w:tcW w:w="2181" w:type="dxa"/>
            <w:vMerge/>
            <w:tcBorders>
              <w:top w:val="nil"/>
            </w:tcBorders>
            <w:vAlign w:val="center"/>
          </w:tcPr>
          <w:p w14:paraId="5D8B2217" w14:textId="77777777" w:rsidR="009F768E" w:rsidRPr="00CD04EC" w:rsidRDefault="009F768E" w:rsidP="004025E1">
            <w:pPr>
              <w:jc w:val="center"/>
              <w:rPr>
                <w:sz w:val="2"/>
                <w:szCs w:val="2"/>
              </w:rPr>
            </w:pPr>
          </w:p>
        </w:tc>
        <w:tc>
          <w:tcPr>
            <w:tcW w:w="3205" w:type="dxa"/>
            <w:tcBorders>
              <w:top w:val="nil"/>
              <w:bottom w:val="nil"/>
            </w:tcBorders>
          </w:tcPr>
          <w:p w14:paraId="3DA7A8BE" w14:textId="77777777" w:rsidR="009F768E" w:rsidRDefault="009F768E" w:rsidP="004025E1">
            <w:pPr>
              <w:pStyle w:val="TableParagraph"/>
              <w:spacing w:before="50"/>
              <w:rPr>
                <w:sz w:val="20"/>
              </w:rPr>
            </w:pPr>
            <w:r w:rsidRPr="00CD04EC">
              <w:rPr>
                <w:sz w:val="20"/>
              </w:rPr>
              <w:t>Falling objects</w:t>
            </w:r>
          </w:p>
        </w:tc>
      </w:tr>
      <w:tr w:rsidR="009F768E" w:rsidRPr="00CD04EC" w14:paraId="70F66861" w14:textId="77777777" w:rsidTr="004025E1">
        <w:trPr>
          <w:trHeight w:val="334"/>
        </w:trPr>
        <w:tc>
          <w:tcPr>
            <w:tcW w:w="3467" w:type="dxa"/>
            <w:vMerge/>
            <w:tcBorders>
              <w:top w:val="nil"/>
            </w:tcBorders>
            <w:vAlign w:val="center"/>
          </w:tcPr>
          <w:p w14:paraId="22D1046B" w14:textId="77777777" w:rsidR="009F768E" w:rsidRPr="00CD04EC" w:rsidRDefault="009F768E" w:rsidP="004025E1">
            <w:pPr>
              <w:jc w:val="center"/>
              <w:rPr>
                <w:sz w:val="2"/>
                <w:szCs w:val="2"/>
              </w:rPr>
            </w:pPr>
          </w:p>
        </w:tc>
        <w:tc>
          <w:tcPr>
            <w:tcW w:w="2629" w:type="dxa"/>
            <w:tcBorders>
              <w:top w:val="nil"/>
              <w:bottom w:val="nil"/>
            </w:tcBorders>
          </w:tcPr>
          <w:p w14:paraId="47A33178" w14:textId="77777777" w:rsidR="009F768E" w:rsidRDefault="009F768E" w:rsidP="004025E1">
            <w:pPr>
              <w:pStyle w:val="TableParagraph"/>
              <w:spacing w:before="47"/>
              <w:ind w:left="111"/>
              <w:rPr>
                <w:b/>
                <w:sz w:val="20"/>
              </w:rPr>
            </w:pPr>
            <w:r w:rsidRPr="00CD04EC">
              <w:rPr>
                <w:b/>
                <w:sz w:val="20"/>
              </w:rPr>
              <w:t>Potential consequences</w:t>
            </w:r>
          </w:p>
        </w:tc>
        <w:tc>
          <w:tcPr>
            <w:tcW w:w="2181" w:type="dxa"/>
            <w:vMerge/>
            <w:tcBorders>
              <w:top w:val="nil"/>
            </w:tcBorders>
            <w:vAlign w:val="center"/>
          </w:tcPr>
          <w:p w14:paraId="5AADB610" w14:textId="77777777" w:rsidR="009F768E" w:rsidRPr="00CD04EC" w:rsidRDefault="009F768E" w:rsidP="004025E1">
            <w:pPr>
              <w:jc w:val="center"/>
              <w:rPr>
                <w:sz w:val="2"/>
                <w:szCs w:val="2"/>
              </w:rPr>
            </w:pPr>
          </w:p>
        </w:tc>
        <w:tc>
          <w:tcPr>
            <w:tcW w:w="3205" w:type="dxa"/>
            <w:tcBorders>
              <w:top w:val="nil"/>
              <w:bottom w:val="nil"/>
            </w:tcBorders>
          </w:tcPr>
          <w:p w14:paraId="552E6C1D" w14:textId="77777777" w:rsidR="009F768E" w:rsidRDefault="009F768E" w:rsidP="004025E1">
            <w:pPr>
              <w:pStyle w:val="TableParagraph"/>
              <w:spacing w:before="47"/>
              <w:rPr>
                <w:b/>
                <w:sz w:val="20"/>
              </w:rPr>
            </w:pPr>
            <w:r w:rsidRPr="00CD04EC">
              <w:rPr>
                <w:b/>
                <w:sz w:val="20"/>
              </w:rPr>
              <w:t>Potential consequences</w:t>
            </w:r>
          </w:p>
        </w:tc>
      </w:tr>
      <w:tr w:rsidR="009F768E" w:rsidRPr="00CD04EC" w14:paraId="36725BC6" w14:textId="77777777" w:rsidTr="004025E1">
        <w:trPr>
          <w:trHeight w:val="336"/>
        </w:trPr>
        <w:tc>
          <w:tcPr>
            <w:tcW w:w="3467" w:type="dxa"/>
            <w:vMerge/>
            <w:tcBorders>
              <w:top w:val="nil"/>
            </w:tcBorders>
            <w:vAlign w:val="center"/>
          </w:tcPr>
          <w:p w14:paraId="380F34E5" w14:textId="77777777" w:rsidR="009F768E" w:rsidRPr="00CD04EC" w:rsidRDefault="009F768E" w:rsidP="004025E1">
            <w:pPr>
              <w:jc w:val="center"/>
              <w:rPr>
                <w:sz w:val="2"/>
                <w:szCs w:val="2"/>
              </w:rPr>
            </w:pPr>
          </w:p>
        </w:tc>
        <w:tc>
          <w:tcPr>
            <w:tcW w:w="2629" w:type="dxa"/>
            <w:tcBorders>
              <w:top w:val="nil"/>
              <w:bottom w:val="nil"/>
            </w:tcBorders>
          </w:tcPr>
          <w:p w14:paraId="3A6CFF25" w14:textId="77777777" w:rsidR="009F768E" w:rsidRDefault="009F768E" w:rsidP="004025E1">
            <w:pPr>
              <w:pStyle w:val="TableParagraph"/>
              <w:spacing w:before="50"/>
              <w:ind w:left="111"/>
              <w:rPr>
                <w:sz w:val="20"/>
              </w:rPr>
            </w:pPr>
            <w:r w:rsidRPr="00CD04EC">
              <w:rPr>
                <w:sz w:val="20"/>
              </w:rPr>
              <w:t>- Disruption</w:t>
            </w:r>
          </w:p>
        </w:tc>
        <w:tc>
          <w:tcPr>
            <w:tcW w:w="2181" w:type="dxa"/>
            <w:vMerge/>
            <w:tcBorders>
              <w:top w:val="nil"/>
            </w:tcBorders>
            <w:vAlign w:val="center"/>
          </w:tcPr>
          <w:p w14:paraId="02851300" w14:textId="77777777" w:rsidR="009F768E" w:rsidRPr="00CD04EC" w:rsidRDefault="009F768E" w:rsidP="004025E1">
            <w:pPr>
              <w:jc w:val="center"/>
              <w:rPr>
                <w:sz w:val="2"/>
                <w:szCs w:val="2"/>
              </w:rPr>
            </w:pPr>
          </w:p>
        </w:tc>
        <w:tc>
          <w:tcPr>
            <w:tcW w:w="3205" w:type="dxa"/>
            <w:tcBorders>
              <w:top w:val="nil"/>
              <w:bottom w:val="nil"/>
            </w:tcBorders>
          </w:tcPr>
          <w:p w14:paraId="46369156" w14:textId="77777777" w:rsidR="009F768E" w:rsidRDefault="009F768E" w:rsidP="004025E1">
            <w:pPr>
              <w:pStyle w:val="TableParagraph"/>
              <w:spacing w:before="50"/>
              <w:rPr>
                <w:sz w:val="20"/>
              </w:rPr>
            </w:pPr>
            <w:r w:rsidRPr="00CD04EC">
              <w:rPr>
                <w:sz w:val="20"/>
              </w:rPr>
              <w:t>- Crush</w:t>
            </w:r>
          </w:p>
        </w:tc>
      </w:tr>
      <w:tr w:rsidR="009F768E" w:rsidRPr="00CD04EC" w14:paraId="290BF1AD" w14:textId="77777777" w:rsidTr="004025E1">
        <w:trPr>
          <w:trHeight w:val="782"/>
        </w:trPr>
        <w:tc>
          <w:tcPr>
            <w:tcW w:w="3467" w:type="dxa"/>
            <w:vMerge/>
            <w:tcBorders>
              <w:top w:val="nil"/>
            </w:tcBorders>
            <w:vAlign w:val="center"/>
          </w:tcPr>
          <w:p w14:paraId="5C378901" w14:textId="77777777" w:rsidR="009F768E" w:rsidRPr="00CD04EC" w:rsidRDefault="009F768E" w:rsidP="004025E1">
            <w:pPr>
              <w:jc w:val="center"/>
              <w:rPr>
                <w:sz w:val="2"/>
                <w:szCs w:val="2"/>
              </w:rPr>
            </w:pPr>
          </w:p>
        </w:tc>
        <w:tc>
          <w:tcPr>
            <w:tcW w:w="2629" w:type="dxa"/>
            <w:tcBorders>
              <w:top w:val="nil"/>
            </w:tcBorders>
          </w:tcPr>
          <w:p w14:paraId="598FCF8B" w14:textId="77777777" w:rsidR="009F768E" w:rsidRDefault="009F768E" w:rsidP="004025E1">
            <w:pPr>
              <w:pStyle w:val="TableParagraph"/>
              <w:spacing w:before="49"/>
              <w:ind w:left="111"/>
              <w:rPr>
                <w:sz w:val="20"/>
              </w:rPr>
            </w:pPr>
            <w:r w:rsidRPr="00CD04EC">
              <w:rPr>
                <w:sz w:val="20"/>
              </w:rPr>
              <w:t>- Fragmentation</w:t>
            </w:r>
          </w:p>
        </w:tc>
        <w:tc>
          <w:tcPr>
            <w:tcW w:w="2181" w:type="dxa"/>
            <w:vMerge/>
            <w:tcBorders>
              <w:top w:val="nil"/>
            </w:tcBorders>
            <w:vAlign w:val="center"/>
          </w:tcPr>
          <w:p w14:paraId="7D19DBB6" w14:textId="77777777" w:rsidR="009F768E" w:rsidRPr="00CD04EC" w:rsidRDefault="009F768E" w:rsidP="004025E1">
            <w:pPr>
              <w:jc w:val="center"/>
              <w:rPr>
                <w:sz w:val="2"/>
                <w:szCs w:val="2"/>
              </w:rPr>
            </w:pPr>
          </w:p>
        </w:tc>
        <w:tc>
          <w:tcPr>
            <w:tcW w:w="3205" w:type="dxa"/>
            <w:tcBorders>
              <w:top w:val="nil"/>
            </w:tcBorders>
          </w:tcPr>
          <w:p w14:paraId="640EDB9D" w14:textId="77777777" w:rsidR="009F768E" w:rsidRDefault="009F768E" w:rsidP="004025E1">
            <w:pPr>
              <w:pStyle w:val="TableParagraph"/>
              <w:spacing w:before="49"/>
              <w:rPr>
                <w:sz w:val="20"/>
              </w:rPr>
            </w:pPr>
            <w:r w:rsidRPr="00CD04EC">
              <w:rPr>
                <w:sz w:val="20"/>
              </w:rPr>
              <w:t>- Coup</w:t>
            </w:r>
          </w:p>
        </w:tc>
      </w:tr>
      <w:tr w:rsidR="009F768E" w:rsidRPr="00CD04EC" w14:paraId="0A3858C7" w14:textId="77777777" w:rsidTr="004025E1">
        <w:trPr>
          <w:trHeight w:val="280"/>
        </w:trPr>
        <w:tc>
          <w:tcPr>
            <w:tcW w:w="3467" w:type="dxa"/>
            <w:vMerge w:val="restart"/>
            <w:vAlign w:val="center"/>
          </w:tcPr>
          <w:p w14:paraId="4A4332F1" w14:textId="77777777" w:rsidR="009F768E" w:rsidRPr="00CD04EC" w:rsidRDefault="009F768E" w:rsidP="004025E1">
            <w:pPr>
              <w:pStyle w:val="TableParagraph"/>
              <w:ind w:left="213"/>
              <w:jc w:val="center"/>
              <w:rPr>
                <w:sz w:val="2"/>
                <w:szCs w:val="2"/>
              </w:rPr>
            </w:pPr>
          </w:p>
          <w:p w14:paraId="0F063121" w14:textId="77777777" w:rsidR="009F768E" w:rsidRPr="00CD04EC" w:rsidRDefault="009F768E" w:rsidP="004025E1">
            <w:pPr>
              <w:pStyle w:val="TableParagraph"/>
              <w:ind w:left="213"/>
              <w:jc w:val="center"/>
              <w:rPr>
                <w:sz w:val="20"/>
              </w:rPr>
            </w:pPr>
            <w:r w:rsidRPr="00CD04EC">
              <w:rPr>
                <w:noProof/>
                <w:sz w:val="20"/>
                <w:lang w:bidi="ar-SA"/>
              </w:rPr>
              <w:drawing>
                <wp:inline distT="0" distB="0" distL="0" distR="0" wp14:anchorId="6E25D125" wp14:editId="3BD57A11">
                  <wp:extent cx="1391243" cy="1323975"/>
                  <wp:effectExtent l="0" t="0" r="0" b="0"/>
                  <wp:docPr id="49" name="image12.jpeg" descr="silindir, boru, pipo, levy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2.jpeg" descr="silindir, boru, pipo, levye içeren bir resim&#10;&#10;Yapay zeka tarafından oluşturulmuş içerik yanlış olabilir."/>
                          <pic:cNvPicPr/>
                        </pic:nvPicPr>
                        <pic:blipFill>
                          <a:blip r:embed="rId11" cstate="print"/>
                          <a:stretch>
                            <a:fillRect/>
                          </a:stretch>
                        </pic:blipFill>
                        <pic:spPr>
                          <a:xfrm>
                            <a:off x="0" y="0"/>
                            <a:ext cx="1391243" cy="1323975"/>
                          </a:xfrm>
                          <a:prstGeom prst="rect">
                            <a:avLst/>
                          </a:prstGeom>
                        </pic:spPr>
                      </pic:pic>
                    </a:graphicData>
                  </a:graphic>
                </wp:inline>
              </w:drawing>
            </w:r>
          </w:p>
        </w:tc>
        <w:tc>
          <w:tcPr>
            <w:tcW w:w="2629" w:type="dxa"/>
            <w:tcBorders>
              <w:bottom w:val="nil"/>
            </w:tcBorders>
          </w:tcPr>
          <w:p w14:paraId="7B976FD7" w14:textId="77777777" w:rsidR="009F768E" w:rsidRDefault="009F768E" w:rsidP="004025E1">
            <w:pPr>
              <w:pStyle w:val="TableParagraph"/>
              <w:spacing w:line="225" w:lineRule="exact"/>
              <w:ind w:left="111"/>
              <w:rPr>
                <w:b/>
                <w:sz w:val="20"/>
              </w:rPr>
            </w:pPr>
            <w:r w:rsidRPr="00CD04EC">
              <w:rPr>
                <w:b/>
                <w:sz w:val="20"/>
              </w:rPr>
              <w:t>Source</w:t>
            </w:r>
          </w:p>
        </w:tc>
        <w:tc>
          <w:tcPr>
            <w:tcW w:w="2181" w:type="dxa"/>
            <w:vMerge w:val="restart"/>
            <w:vAlign w:val="center"/>
          </w:tcPr>
          <w:p w14:paraId="7BAA756D" w14:textId="77777777" w:rsidR="009F768E" w:rsidRPr="00CD04EC" w:rsidRDefault="009F768E" w:rsidP="004025E1">
            <w:pPr>
              <w:pStyle w:val="TableParagraph"/>
              <w:ind w:left="177"/>
              <w:jc w:val="center"/>
              <w:rPr>
                <w:sz w:val="20"/>
              </w:rPr>
            </w:pPr>
            <w:r w:rsidRPr="00CD04EC">
              <w:rPr>
                <w:noProof/>
                <w:sz w:val="20"/>
                <w:lang w:bidi="ar-SA"/>
              </w:rPr>
              <w:drawing>
                <wp:inline distT="0" distB="0" distL="0" distR="0" wp14:anchorId="07B8C14F" wp14:editId="55DCB316">
                  <wp:extent cx="1324303" cy="1250652"/>
                  <wp:effectExtent l="0" t="0" r="0" b="6985"/>
                  <wp:docPr id="51" name="image13.jpeg" descr="düzlem, uça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3.jpeg" descr="düzlem, uçak içeren bir resim&#10;&#10;Açıklama otomatik olarak oluşturuldu"/>
                          <pic:cNvPicPr/>
                        </pic:nvPicPr>
                        <pic:blipFill>
                          <a:blip r:embed="rId12" cstate="print"/>
                          <a:stretch>
                            <a:fillRect/>
                          </a:stretch>
                        </pic:blipFill>
                        <pic:spPr>
                          <a:xfrm>
                            <a:off x="0" y="0"/>
                            <a:ext cx="1325662" cy="1251936"/>
                          </a:xfrm>
                          <a:prstGeom prst="rect">
                            <a:avLst/>
                          </a:prstGeom>
                        </pic:spPr>
                      </pic:pic>
                    </a:graphicData>
                  </a:graphic>
                </wp:inline>
              </w:drawing>
            </w:r>
          </w:p>
        </w:tc>
        <w:tc>
          <w:tcPr>
            <w:tcW w:w="3205" w:type="dxa"/>
            <w:tcBorders>
              <w:bottom w:val="nil"/>
            </w:tcBorders>
          </w:tcPr>
          <w:p w14:paraId="5567CD35" w14:textId="77777777" w:rsidR="009F768E" w:rsidRDefault="009F768E" w:rsidP="004025E1">
            <w:pPr>
              <w:pStyle w:val="TableParagraph"/>
              <w:spacing w:line="225" w:lineRule="exact"/>
              <w:rPr>
                <w:b/>
                <w:sz w:val="20"/>
              </w:rPr>
            </w:pPr>
            <w:r w:rsidRPr="00CD04EC">
              <w:rPr>
                <w:b/>
                <w:sz w:val="20"/>
              </w:rPr>
              <w:t>Source</w:t>
            </w:r>
          </w:p>
        </w:tc>
      </w:tr>
      <w:tr w:rsidR="009F768E" w:rsidRPr="00CD04EC" w14:paraId="5E779A26" w14:textId="77777777" w:rsidTr="004025E1">
        <w:trPr>
          <w:trHeight w:val="737"/>
        </w:trPr>
        <w:tc>
          <w:tcPr>
            <w:tcW w:w="3467" w:type="dxa"/>
            <w:vMerge/>
            <w:tcBorders>
              <w:top w:val="nil"/>
            </w:tcBorders>
            <w:vAlign w:val="center"/>
          </w:tcPr>
          <w:p w14:paraId="2EB27AB3" w14:textId="77777777" w:rsidR="009F768E" w:rsidRPr="00CD04EC" w:rsidRDefault="009F768E" w:rsidP="004025E1">
            <w:pPr>
              <w:jc w:val="center"/>
              <w:rPr>
                <w:sz w:val="2"/>
                <w:szCs w:val="2"/>
              </w:rPr>
            </w:pPr>
          </w:p>
        </w:tc>
        <w:tc>
          <w:tcPr>
            <w:tcW w:w="2629" w:type="dxa"/>
            <w:tcBorders>
              <w:top w:val="nil"/>
              <w:bottom w:val="nil"/>
            </w:tcBorders>
          </w:tcPr>
          <w:p w14:paraId="1019E58B" w14:textId="77777777" w:rsidR="009F768E" w:rsidRDefault="009F768E" w:rsidP="004025E1">
            <w:pPr>
              <w:pStyle w:val="TableParagraph"/>
              <w:spacing w:before="49"/>
              <w:ind w:left="111"/>
              <w:rPr>
                <w:b/>
                <w:sz w:val="20"/>
              </w:rPr>
            </w:pPr>
            <w:r w:rsidRPr="00CD04EC">
              <w:rPr>
                <w:b/>
                <w:sz w:val="20"/>
              </w:rPr>
              <w:t>Moving parts</w:t>
            </w:r>
          </w:p>
          <w:p w14:paraId="4C87C808" w14:textId="77777777" w:rsidR="009F768E" w:rsidRDefault="009F768E" w:rsidP="004025E1">
            <w:pPr>
              <w:pStyle w:val="TableParagraph"/>
              <w:spacing w:before="116"/>
              <w:ind w:left="111"/>
              <w:rPr>
                <w:b/>
                <w:sz w:val="20"/>
              </w:rPr>
            </w:pPr>
            <w:r w:rsidRPr="00CD04EC">
              <w:rPr>
                <w:b/>
                <w:sz w:val="20"/>
              </w:rPr>
              <w:t>Potential consequences</w:t>
            </w:r>
          </w:p>
        </w:tc>
        <w:tc>
          <w:tcPr>
            <w:tcW w:w="2181" w:type="dxa"/>
            <w:vMerge/>
            <w:tcBorders>
              <w:top w:val="nil"/>
            </w:tcBorders>
            <w:vAlign w:val="center"/>
          </w:tcPr>
          <w:p w14:paraId="1011C023" w14:textId="77777777" w:rsidR="009F768E" w:rsidRPr="00CD04EC" w:rsidRDefault="009F768E" w:rsidP="004025E1">
            <w:pPr>
              <w:jc w:val="center"/>
              <w:rPr>
                <w:sz w:val="2"/>
                <w:szCs w:val="2"/>
              </w:rPr>
            </w:pPr>
          </w:p>
        </w:tc>
        <w:tc>
          <w:tcPr>
            <w:tcW w:w="3205" w:type="dxa"/>
            <w:tcBorders>
              <w:top w:val="nil"/>
              <w:bottom w:val="nil"/>
            </w:tcBorders>
          </w:tcPr>
          <w:p w14:paraId="1404C167" w14:textId="77777777" w:rsidR="009F768E" w:rsidRDefault="009F768E" w:rsidP="004025E1">
            <w:pPr>
              <w:pStyle w:val="TableParagraph"/>
              <w:spacing w:before="51"/>
              <w:ind w:right="259"/>
              <w:rPr>
                <w:b/>
                <w:sz w:val="20"/>
              </w:rPr>
            </w:pPr>
            <w:r w:rsidRPr="00CD04EC">
              <w:rPr>
                <w:sz w:val="20"/>
              </w:rPr>
              <w:t>Moving parts (three examples</w:t>
            </w:r>
            <w:r w:rsidRPr="00CD04EC">
              <w:rPr>
                <w:b/>
                <w:sz w:val="20"/>
              </w:rPr>
              <w:t>)</w:t>
            </w:r>
          </w:p>
          <w:p w14:paraId="157C5939" w14:textId="77777777" w:rsidR="009F768E" w:rsidRDefault="009F768E" w:rsidP="004025E1">
            <w:pPr>
              <w:pStyle w:val="TableParagraph"/>
              <w:spacing w:line="206" w:lineRule="exact"/>
              <w:rPr>
                <w:b/>
                <w:sz w:val="20"/>
              </w:rPr>
            </w:pPr>
            <w:r w:rsidRPr="00CD04EC">
              <w:rPr>
                <w:b/>
                <w:sz w:val="20"/>
              </w:rPr>
              <w:t>Potential consequences</w:t>
            </w:r>
          </w:p>
        </w:tc>
      </w:tr>
      <w:tr w:rsidR="009F768E" w:rsidRPr="00CD04EC" w14:paraId="683E09D0" w14:textId="77777777" w:rsidTr="004025E1">
        <w:trPr>
          <w:trHeight w:val="336"/>
        </w:trPr>
        <w:tc>
          <w:tcPr>
            <w:tcW w:w="3467" w:type="dxa"/>
            <w:vMerge/>
            <w:tcBorders>
              <w:top w:val="nil"/>
            </w:tcBorders>
            <w:vAlign w:val="center"/>
          </w:tcPr>
          <w:p w14:paraId="2D6197B8" w14:textId="77777777" w:rsidR="009F768E" w:rsidRPr="00CD04EC" w:rsidRDefault="009F768E" w:rsidP="004025E1">
            <w:pPr>
              <w:jc w:val="center"/>
              <w:rPr>
                <w:sz w:val="2"/>
                <w:szCs w:val="2"/>
              </w:rPr>
            </w:pPr>
          </w:p>
        </w:tc>
        <w:tc>
          <w:tcPr>
            <w:tcW w:w="2629" w:type="dxa"/>
            <w:tcBorders>
              <w:top w:val="nil"/>
              <w:bottom w:val="nil"/>
            </w:tcBorders>
          </w:tcPr>
          <w:p w14:paraId="1406479C" w14:textId="77777777" w:rsidR="009F768E" w:rsidRDefault="009F768E" w:rsidP="004025E1">
            <w:pPr>
              <w:pStyle w:val="TableParagraph"/>
              <w:spacing w:line="223" w:lineRule="exact"/>
              <w:ind w:left="111"/>
              <w:rPr>
                <w:sz w:val="20"/>
              </w:rPr>
            </w:pPr>
            <w:r w:rsidRPr="00CD04EC">
              <w:rPr>
                <w:sz w:val="20"/>
              </w:rPr>
              <w:t>- Crush</w:t>
            </w:r>
          </w:p>
        </w:tc>
        <w:tc>
          <w:tcPr>
            <w:tcW w:w="2181" w:type="dxa"/>
            <w:vMerge/>
            <w:tcBorders>
              <w:top w:val="nil"/>
            </w:tcBorders>
            <w:vAlign w:val="center"/>
          </w:tcPr>
          <w:p w14:paraId="4FF5F660" w14:textId="77777777" w:rsidR="009F768E" w:rsidRPr="00CD04EC" w:rsidRDefault="009F768E" w:rsidP="004025E1">
            <w:pPr>
              <w:jc w:val="center"/>
              <w:rPr>
                <w:sz w:val="2"/>
                <w:szCs w:val="2"/>
              </w:rPr>
            </w:pPr>
          </w:p>
        </w:tc>
        <w:tc>
          <w:tcPr>
            <w:tcW w:w="3205" w:type="dxa"/>
            <w:tcBorders>
              <w:top w:val="nil"/>
              <w:bottom w:val="nil"/>
            </w:tcBorders>
          </w:tcPr>
          <w:p w14:paraId="29F99E63" w14:textId="77777777" w:rsidR="009F768E" w:rsidRDefault="009F768E" w:rsidP="004025E1">
            <w:pPr>
              <w:pStyle w:val="TableParagraph"/>
              <w:spacing w:before="108" w:line="209" w:lineRule="exact"/>
              <w:rPr>
                <w:sz w:val="20"/>
              </w:rPr>
            </w:pPr>
            <w:r w:rsidRPr="00CD04EC">
              <w:rPr>
                <w:sz w:val="20"/>
              </w:rPr>
              <w:t>- Inhalation</w:t>
            </w:r>
          </w:p>
        </w:tc>
      </w:tr>
      <w:tr w:rsidR="009F768E" w:rsidRPr="00CD04EC" w14:paraId="56F39BC2" w14:textId="77777777" w:rsidTr="004025E1">
        <w:trPr>
          <w:trHeight w:val="335"/>
        </w:trPr>
        <w:tc>
          <w:tcPr>
            <w:tcW w:w="3467" w:type="dxa"/>
            <w:vMerge/>
            <w:tcBorders>
              <w:top w:val="nil"/>
            </w:tcBorders>
            <w:vAlign w:val="center"/>
          </w:tcPr>
          <w:p w14:paraId="2F0B6634" w14:textId="77777777" w:rsidR="009F768E" w:rsidRPr="00CD04EC" w:rsidRDefault="009F768E" w:rsidP="004025E1">
            <w:pPr>
              <w:jc w:val="center"/>
              <w:rPr>
                <w:sz w:val="2"/>
                <w:szCs w:val="2"/>
              </w:rPr>
            </w:pPr>
          </w:p>
        </w:tc>
        <w:tc>
          <w:tcPr>
            <w:tcW w:w="2629" w:type="dxa"/>
            <w:tcBorders>
              <w:top w:val="nil"/>
              <w:bottom w:val="nil"/>
            </w:tcBorders>
          </w:tcPr>
          <w:p w14:paraId="635C931C" w14:textId="77777777" w:rsidR="009F768E" w:rsidRDefault="009F768E" w:rsidP="004025E1">
            <w:pPr>
              <w:pStyle w:val="TableParagraph"/>
              <w:spacing w:line="222" w:lineRule="exact"/>
              <w:ind w:left="111"/>
              <w:rPr>
                <w:sz w:val="20"/>
              </w:rPr>
            </w:pPr>
            <w:r w:rsidRPr="00CD04EC">
              <w:rPr>
                <w:sz w:val="20"/>
              </w:rPr>
              <w:t>- Coup</w:t>
            </w:r>
          </w:p>
        </w:tc>
        <w:tc>
          <w:tcPr>
            <w:tcW w:w="2181" w:type="dxa"/>
            <w:vMerge/>
            <w:tcBorders>
              <w:top w:val="nil"/>
            </w:tcBorders>
            <w:vAlign w:val="center"/>
          </w:tcPr>
          <w:p w14:paraId="7184782E" w14:textId="77777777" w:rsidR="009F768E" w:rsidRPr="00CD04EC" w:rsidRDefault="009F768E" w:rsidP="004025E1">
            <w:pPr>
              <w:jc w:val="center"/>
              <w:rPr>
                <w:sz w:val="2"/>
                <w:szCs w:val="2"/>
              </w:rPr>
            </w:pPr>
          </w:p>
        </w:tc>
        <w:tc>
          <w:tcPr>
            <w:tcW w:w="3205" w:type="dxa"/>
            <w:tcBorders>
              <w:top w:val="nil"/>
              <w:bottom w:val="nil"/>
            </w:tcBorders>
          </w:tcPr>
          <w:p w14:paraId="020362D8" w14:textId="77777777" w:rsidR="009F768E" w:rsidRDefault="009F768E" w:rsidP="004025E1">
            <w:pPr>
              <w:pStyle w:val="TableParagraph"/>
              <w:spacing w:before="107" w:line="209" w:lineRule="exact"/>
              <w:rPr>
                <w:sz w:val="20"/>
              </w:rPr>
            </w:pPr>
            <w:r w:rsidRPr="00CD04EC">
              <w:rPr>
                <w:sz w:val="20"/>
              </w:rPr>
              <w:t>- Friction, wear</w:t>
            </w:r>
          </w:p>
        </w:tc>
      </w:tr>
      <w:tr w:rsidR="009F768E" w:rsidRPr="00CD04EC" w14:paraId="7DF2765E" w14:textId="77777777" w:rsidTr="004025E1">
        <w:trPr>
          <w:trHeight w:val="415"/>
        </w:trPr>
        <w:tc>
          <w:tcPr>
            <w:tcW w:w="3467" w:type="dxa"/>
            <w:vMerge/>
            <w:tcBorders>
              <w:top w:val="nil"/>
            </w:tcBorders>
            <w:vAlign w:val="center"/>
          </w:tcPr>
          <w:p w14:paraId="5AAB5085" w14:textId="77777777" w:rsidR="009F768E" w:rsidRPr="00CD04EC" w:rsidRDefault="009F768E" w:rsidP="004025E1">
            <w:pPr>
              <w:jc w:val="center"/>
              <w:rPr>
                <w:sz w:val="2"/>
                <w:szCs w:val="2"/>
              </w:rPr>
            </w:pPr>
          </w:p>
        </w:tc>
        <w:tc>
          <w:tcPr>
            <w:tcW w:w="2629" w:type="dxa"/>
            <w:tcBorders>
              <w:top w:val="nil"/>
            </w:tcBorders>
          </w:tcPr>
          <w:p w14:paraId="793CF680" w14:textId="77777777" w:rsidR="009F768E" w:rsidRDefault="009F768E" w:rsidP="004025E1">
            <w:pPr>
              <w:pStyle w:val="TableParagraph"/>
              <w:spacing w:line="222" w:lineRule="exact"/>
              <w:ind w:left="111"/>
              <w:rPr>
                <w:sz w:val="20"/>
              </w:rPr>
            </w:pPr>
            <w:r w:rsidRPr="00CD04EC">
              <w:rPr>
                <w:sz w:val="20"/>
              </w:rPr>
              <w:t>- Cutting</w:t>
            </w:r>
          </w:p>
        </w:tc>
        <w:tc>
          <w:tcPr>
            <w:tcW w:w="2181" w:type="dxa"/>
            <w:vMerge/>
            <w:tcBorders>
              <w:top w:val="nil"/>
            </w:tcBorders>
            <w:vAlign w:val="center"/>
          </w:tcPr>
          <w:p w14:paraId="32C973D4" w14:textId="77777777" w:rsidR="009F768E" w:rsidRPr="00CD04EC" w:rsidRDefault="009F768E" w:rsidP="004025E1">
            <w:pPr>
              <w:jc w:val="center"/>
              <w:rPr>
                <w:sz w:val="2"/>
                <w:szCs w:val="2"/>
              </w:rPr>
            </w:pPr>
          </w:p>
        </w:tc>
        <w:tc>
          <w:tcPr>
            <w:tcW w:w="3205" w:type="dxa"/>
            <w:tcBorders>
              <w:top w:val="nil"/>
            </w:tcBorders>
          </w:tcPr>
          <w:p w14:paraId="756D5212" w14:textId="77777777" w:rsidR="009F768E" w:rsidRDefault="009F768E" w:rsidP="004025E1">
            <w:pPr>
              <w:pStyle w:val="TableParagraph"/>
              <w:spacing w:before="107"/>
              <w:rPr>
                <w:sz w:val="20"/>
              </w:rPr>
            </w:pPr>
            <w:r w:rsidRPr="00CD04EC">
              <w:rPr>
                <w:sz w:val="20"/>
              </w:rPr>
              <w:t>- Coup</w:t>
            </w:r>
          </w:p>
        </w:tc>
      </w:tr>
      <w:tr w:rsidR="009F768E" w:rsidRPr="00CD04EC" w14:paraId="1832C0CD" w14:textId="77777777" w:rsidTr="004025E1">
        <w:trPr>
          <w:trHeight w:val="280"/>
        </w:trPr>
        <w:tc>
          <w:tcPr>
            <w:tcW w:w="3467" w:type="dxa"/>
            <w:vMerge w:val="restart"/>
            <w:vAlign w:val="center"/>
          </w:tcPr>
          <w:p w14:paraId="59B401D6" w14:textId="77777777" w:rsidR="009F768E" w:rsidRPr="00CD04EC" w:rsidRDefault="009F768E" w:rsidP="004025E1">
            <w:pPr>
              <w:pStyle w:val="TableParagraph"/>
              <w:ind w:left="213"/>
              <w:jc w:val="center"/>
              <w:rPr>
                <w:sz w:val="20"/>
              </w:rPr>
            </w:pPr>
            <w:r w:rsidRPr="00CD04EC">
              <w:rPr>
                <w:noProof/>
                <w:sz w:val="20"/>
                <w:lang w:bidi="ar-SA"/>
              </w:rPr>
              <w:drawing>
                <wp:inline distT="0" distB="0" distL="0" distR="0" wp14:anchorId="0ECF4676" wp14:editId="40CECCD2">
                  <wp:extent cx="1223100" cy="1166649"/>
                  <wp:effectExtent l="0" t="0" r="0" b="0"/>
                  <wp:docPr id="63" name="image14.jpeg" descr="metin, taşıt, araç, tekerlek, kara taşıt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4.jpeg" descr="metin, taşıt, araç, tekerlek, kara taşıtı içeren bir resim&#10;&#10;Yapay zeka tarafından oluşturulmuş içerik yanlış olabilir."/>
                          <pic:cNvPicPr/>
                        </pic:nvPicPr>
                        <pic:blipFill>
                          <a:blip r:embed="rId13" cstate="print"/>
                          <a:stretch>
                            <a:fillRect/>
                          </a:stretch>
                        </pic:blipFill>
                        <pic:spPr>
                          <a:xfrm>
                            <a:off x="0" y="0"/>
                            <a:ext cx="1223692" cy="1167214"/>
                          </a:xfrm>
                          <a:prstGeom prst="rect">
                            <a:avLst/>
                          </a:prstGeom>
                        </pic:spPr>
                      </pic:pic>
                    </a:graphicData>
                  </a:graphic>
                </wp:inline>
              </w:drawing>
            </w:r>
          </w:p>
        </w:tc>
        <w:tc>
          <w:tcPr>
            <w:tcW w:w="2629" w:type="dxa"/>
            <w:tcBorders>
              <w:bottom w:val="nil"/>
            </w:tcBorders>
          </w:tcPr>
          <w:p w14:paraId="69B75B29" w14:textId="77777777" w:rsidR="009F768E" w:rsidRDefault="009F768E" w:rsidP="004025E1">
            <w:pPr>
              <w:pStyle w:val="TableParagraph"/>
              <w:spacing w:line="225" w:lineRule="exact"/>
              <w:ind w:left="111"/>
              <w:rPr>
                <w:b/>
                <w:sz w:val="20"/>
              </w:rPr>
            </w:pPr>
            <w:r w:rsidRPr="00CD04EC">
              <w:rPr>
                <w:b/>
                <w:sz w:val="20"/>
              </w:rPr>
              <w:t>Source</w:t>
            </w:r>
          </w:p>
        </w:tc>
        <w:tc>
          <w:tcPr>
            <w:tcW w:w="2181" w:type="dxa"/>
            <w:vMerge w:val="restart"/>
            <w:vAlign w:val="center"/>
          </w:tcPr>
          <w:p w14:paraId="3A312DBB" w14:textId="77777777" w:rsidR="009F768E" w:rsidRPr="00CD04EC" w:rsidRDefault="009F768E" w:rsidP="004025E1">
            <w:pPr>
              <w:pStyle w:val="TableParagraph"/>
              <w:ind w:left="167"/>
              <w:jc w:val="center"/>
              <w:rPr>
                <w:sz w:val="20"/>
              </w:rPr>
            </w:pPr>
            <w:r w:rsidRPr="00CD04EC">
              <w:rPr>
                <w:noProof/>
                <w:sz w:val="20"/>
                <w:lang w:bidi="ar-SA"/>
              </w:rPr>
              <w:drawing>
                <wp:inline distT="0" distB="0" distL="0" distR="0" wp14:anchorId="589477B8" wp14:editId="52C1A91B">
                  <wp:extent cx="1275482" cy="1198180"/>
                  <wp:effectExtent l="0" t="0" r="1270" b="2540"/>
                  <wp:docPr id="64" name="image15.jpeg" descr="metin, siyah beyaz, kilit, monokrom, tek renkl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5.jpeg" descr="metin, siyah beyaz, kilit, monokrom, tek renkli içeren bir resim&#10;&#10;Açıklama otomatik olarak oluşturuldu"/>
                          <pic:cNvPicPr/>
                        </pic:nvPicPr>
                        <pic:blipFill>
                          <a:blip r:embed="rId14" cstate="print"/>
                          <a:stretch>
                            <a:fillRect/>
                          </a:stretch>
                        </pic:blipFill>
                        <pic:spPr>
                          <a:xfrm>
                            <a:off x="0" y="0"/>
                            <a:ext cx="1281173" cy="1203526"/>
                          </a:xfrm>
                          <a:prstGeom prst="rect">
                            <a:avLst/>
                          </a:prstGeom>
                        </pic:spPr>
                      </pic:pic>
                    </a:graphicData>
                  </a:graphic>
                </wp:inline>
              </w:drawing>
            </w:r>
          </w:p>
        </w:tc>
        <w:tc>
          <w:tcPr>
            <w:tcW w:w="3205" w:type="dxa"/>
            <w:tcBorders>
              <w:bottom w:val="nil"/>
            </w:tcBorders>
          </w:tcPr>
          <w:p w14:paraId="0BB41FC0" w14:textId="77777777" w:rsidR="009F768E" w:rsidRDefault="009F768E" w:rsidP="004025E1">
            <w:pPr>
              <w:pStyle w:val="TableParagraph"/>
              <w:spacing w:line="225" w:lineRule="exact"/>
              <w:rPr>
                <w:b/>
                <w:sz w:val="20"/>
              </w:rPr>
            </w:pPr>
            <w:r w:rsidRPr="00CD04EC">
              <w:rPr>
                <w:b/>
                <w:sz w:val="20"/>
              </w:rPr>
              <w:t>Source</w:t>
            </w:r>
          </w:p>
        </w:tc>
      </w:tr>
      <w:tr w:rsidR="009F768E" w:rsidRPr="00CD04EC" w14:paraId="55304715" w14:textId="77777777" w:rsidTr="004025E1">
        <w:trPr>
          <w:trHeight w:val="1027"/>
        </w:trPr>
        <w:tc>
          <w:tcPr>
            <w:tcW w:w="3467" w:type="dxa"/>
            <w:vMerge/>
            <w:tcBorders>
              <w:top w:val="nil"/>
            </w:tcBorders>
            <w:vAlign w:val="center"/>
          </w:tcPr>
          <w:p w14:paraId="6E1B26DA" w14:textId="77777777" w:rsidR="009F768E" w:rsidRPr="00CD04EC" w:rsidRDefault="009F768E" w:rsidP="004025E1">
            <w:pPr>
              <w:jc w:val="center"/>
              <w:rPr>
                <w:sz w:val="2"/>
                <w:szCs w:val="2"/>
              </w:rPr>
            </w:pPr>
          </w:p>
        </w:tc>
        <w:tc>
          <w:tcPr>
            <w:tcW w:w="2629" w:type="dxa"/>
            <w:tcBorders>
              <w:top w:val="nil"/>
              <w:bottom w:val="nil"/>
            </w:tcBorders>
          </w:tcPr>
          <w:p w14:paraId="22AE63BF" w14:textId="77777777" w:rsidR="009F768E" w:rsidRDefault="009F768E" w:rsidP="004025E1">
            <w:pPr>
              <w:pStyle w:val="TableParagraph"/>
              <w:spacing w:before="49"/>
              <w:ind w:left="111"/>
              <w:rPr>
                <w:sz w:val="20"/>
              </w:rPr>
            </w:pPr>
            <w:r w:rsidRPr="00CD04EC">
              <w:rPr>
                <w:sz w:val="20"/>
              </w:rPr>
              <w:t>Gravity, stability</w:t>
            </w:r>
          </w:p>
          <w:p w14:paraId="17355541" w14:textId="77777777" w:rsidR="009F768E" w:rsidRDefault="009F768E" w:rsidP="004025E1">
            <w:pPr>
              <w:pStyle w:val="TableParagraph"/>
              <w:spacing w:before="114"/>
              <w:ind w:left="111"/>
              <w:rPr>
                <w:b/>
                <w:sz w:val="20"/>
              </w:rPr>
            </w:pPr>
            <w:r w:rsidRPr="00CD04EC">
              <w:rPr>
                <w:b/>
                <w:sz w:val="20"/>
              </w:rPr>
              <w:t>Potential consequences</w:t>
            </w:r>
          </w:p>
          <w:p w14:paraId="7414614C" w14:textId="77777777" w:rsidR="009F768E" w:rsidRDefault="009F768E" w:rsidP="004025E1">
            <w:pPr>
              <w:pStyle w:val="TableParagraph"/>
              <w:spacing w:before="118"/>
              <w:ind w:left="111"/>
              <w:rPr>
                <w:sz w:val="20"/>
              </w:rPr>
            </w:pPr>
            <w:r w:rsidRPr="00CD04EC">
              <w:rPr>
                <w:sz w:val="20"/>
              </w:rPr>
              <w:t>- Crush</w:t>
            </w:r>
          </w:p>
        </w:tc>
        <w:tc>
          <w:tcPr>
            <w:tcW w:w="2181" w:type="dxa"/>
            <w:vMerge/>
            <w:tcBorders>
              <w:top w:val="nil"/>
            </w:tcBorders>
            <w:vAlign w:val="center"/>
          </w:tcPr>
          <w:p w14:paraId="4CE593C6" w14:textId="77777777" w:rsidR="009F768E" w:rsidRPr="00CD04EC" w:rsidRDefault="009F768E" w:rsidP="004025E1">
            <w:pPr>
              <w:jc w:val="center"/>
              <w:rPr>
                <w:sz w:val="2"/>
                <w:szCs w:val="2"/>
              </w:rPr>
            </w:pPr>
          </w:p>
        </w:tc>
        <w:tc>
          <w:tcPr>
            <w:tcW w:w="3205" w:type="dxa"/>
            <w:tcBorders>
              <w:top w:val="nil"/>
              <w:bottom w:val="nil"/>
            </w:tcBorders>
          </w:tcPr>
          <w:p w14:paraId="1E62F3D0" w14:textId="77777777" w:rsidR="009F768E" w:rsidRDefault="009F768E" w:rsidP="004025E1">
            <w:pPr>
              <w:pStyle w:val="TableParagraph"/>
              <w:tabs>
                <w:tab w:val="left" w:pos="1118"/>
                <w:tab w:val="left" w:pos="1166"/>
                <w:tab w:val="left" w:pos="1871"/>
              </w:tabs>
              <w:spacing w:before="49"/>
              <w:ind w:right="99"/>
              <w:rPr>
                <w:b/>
                <w:sz w:val="20"/>
              </w:rPr>
            </w:pPr>
            <w:r w:rsidRPr="00CD04EC">
              <w:rPr>
                <w:sz w:val="20"/>
              </w:rPr>
              <w:tab/>
              <w:t>Moved by</w:t>
            </w:r>
            <w:r w:rsidRPr="00CD04EC">
              <w:rPr>
                <w:sz w:val="20"/>
              </w:rPr>
              <w:tab/>
            </w:r>
            <w:r w:rsidRPr="00CD04EC">
              <w:rPr>
                <w:w w:val="95"/>
                <w:sz w:val="20"/>
              </w:rPr>
              <w:t xml:space="preserve">of a </w:t>
            </w:r>
            <w:r w:rsidRPr="00CD04EC">
              <w:rPr>
                <w:sz w:val="20"/>
              </w:rPr>
              <w:t>piece</w:t>
            </w:r>
            <w:r w:rsidRPr="00CD04EC">
              <w:rPr>
                <w:sz w:val="20"/>
              </w:rPr>
              <w:tab/>
            </w:r>
            <w:r w:rsidRPr="00CD04EC">
              <w:rPr>
                <w:sz w:val="20"/>
              </w:rPr>
              <w:tab/>
              <w:t>fixed</w:t>
            </w:r>
            <w:r w:rsidRPr="00CD04EC">
              <w:rPr>
                <w:sz w:val="20"/>
              </w:rPr>
              <w:tab/>
            </w:r>
            <w:r w:rsidRPr="00CD04EC">
              <w:rPr>
                <w:b/>
                <w:sz w:val="20"/>
              </w:rPr>
              <w:t xml:space="preserve">Potential consequences </w:t>
            </w:r>
            <w:r w:rsidRPr="00CD04EC">
              <w:rPr>
                <w:sz w:val="20"/>
              </w:rPr>
              <w:t xml:space="preserve">of approaching </w:t>
            </w:r>
            <w:r w:rsidRPr="00CD04EC">
              <w:rPr>
                <w:w w:val="95"/>
                <w:sz w:val="20"/>
              </w:rPr>
              <w:t xml:space="preserve">a </w:t>
            </w:r>
            <w:r w:rsidRPr="00CD04EC">
              <w:rPr>
                <w:sz w:val="20"/>
              </w:rPr>
              <w:t>fragment</w:t>
            </w:r>
          </w:p>
        </w:tc>
      </w:tr>
      <w:tr w:rsidR="009F768E" w:rsidRPr="00CD04EC" w14:paraId="33D3C601" w14:textId="77777777" w:rsidTr="004025E1">
        <w:trPr>
          <w:trHeight w:val="334"/>
        </w:trPr>
        <w:tc>
          <w:tcPr>
            <w:tcW w:w="3467" w:type="dxa"/>
            <w:vMerge/>
            <w:tcBorders>
              <w:top w:val="nil"/>
            </w:tcBorders>
            <w:vAlign w:val="center"/>
          </w:tcPr>
          <w:p w14:paraId="3823C646" w14:textId="77777777" w:rsidR="009F768E" w:rsidRPr="00CD04EC" w:rsidRDefault="009F768E" w:rsidP="004025E1">
            <w:pPr>
              <w:jc w:val="center"/>
              <w:rPr>
                <w:sz w:val="2"/>
                <w:szCs w:val="2"/>
              </w:rPr>
            </w:pPr>
          </w:p>
        </w:tc>
        <w:tc>
          <w:tcPr>
            <w:tcW w:w="2629" w:type="dxa"/>
            <w:tcBorders>
              <w:top w:val="nil"/>
              <w:bottom w:val="nil"/>
            </w:tcBorders>
          </w:tcPr>
          <w:p w14:paraId="4F7A3682" w14:textId="77777777" w:rsidR="009F768E" w:rsidRDefault="009F768E" w:rsidP="004025E1">
            <w:pPr>
              <w:pStyle w:val="TableParagraph"/>
              <w:spacing w:before="49"/>
              <w:ind w:left="111"/>
              <w:rPr>
                <w:sz w:val="20"/>
              </w:rPr>
            </w:pPr>
            <w:r w:rsidRPr="00CD04EC">
              <w:rPr>
                <w:sz w:val="20"/>
              </w:rPr>
              <w:t>- Stuttering</w:t>
            </w:r>
          </w:p>
        </w:tc>
        <w:tc>
          <w:tcPr>
            <w:tcW w:w="2181" w:type="dxa"/>
            <w:vMerge/>
            <w:tcBorders>
              <w:top w:val="nil"/>
            </w:tcBorders>
            <w:vAlign w:val="center"/>
          </w:tcPr>
          <w:p w14:paraId="1E89F338" w14:textId="77777777" w:rsidR="009F768E" w:rsidRPr="00CD04EC" w:rsidRDefault="009F768E" w:rsidP="004025E1">
            <w:pPr>
              <w:jc w:val="center"/>
              <w:rPr>
                <w:sz w:val="2"/>
                <w:szCs w:val="2"/>
              </w:rPr>
            </w:pPr>
          </w:p>
        </w:tc>
        <w:tc>
          <w:tcPr>
            <w:tcW w:w="3205" w:type="dxa"/>
            <w:tcBorders>
              <w:top w:val="nil"/>
              <w:bottom w:val="nil"/>
            </w:tcBorders>
          </w:tcPr>
          <w:p w14:paraId="2D446497" w14:textId="77777777" w:rsidR="009F768E" w:rsidRDefault="009F768E" w:rsidP="004025E1">
            <w:pPr>
              <w:pStyle w:val="TableParagraph"/>
              <w:spacing w:before="49"/>
              <w:rPr>
                <w:sz w:val="20"/>
              </w:rPr>
            </w:pPr>
            <w:r w:rsidRPr="00CD04EC">
              <w:rPr>
                <w:sz w:val="20"/>
              </w:rPr>
              <w:t>- Crush</w:t>
            </w:r>
          </w:p>
        </w:tc>
      </w:tr>
      <w:tr w:rsidR="009F768E" w:rsidRPr="00CD04EC" w14:paraId="44E2B6A6" w14:textId="77777777" w:rsidTr="004025E1">
        <w:trPr>
          <w:trHeight w:val="235"/>
        </w:trPr>
        <w:tc>
          <w:tcPr>
            <w:tcW w:w="3467" w:type="dxa"/>
            <w:vMerge/>
            <w:tcBorders>
              <w:top w:val="nil"/>
            </w:tcBorders>
            <w:vAlign w:val="center"/>
          </w:tcPr>
          <w:p w14:paraId="5E5FE356" w14:textId="77777777" w:rsidR="009F768E" w:rsidRPr="00CD04EC" w:rsidRDefault="009F768E" w:rsidP="004025E1">
            <w:pPr>
              <w:jc w:val="center"/>
              <w:rPr>
                <w:sz w:val="2"/>
                <w:szCs w:val="2"/>
              </w:rPr>
            </w:pPr>
          </w:p>
        </w:tc>
        <w:tc>
          <w:tcPr>
            <w:tcW w:w="2629" w:type="dxa"/>
            <w:tcBorders>
              <w:top w:val="nil"/>
            </w:tcBorders>
          </w:tcPr>
          <w:p w14:paraId="1FA14551" w14:textId="77777777" w:rsidR="009F768E" w:rsidRPr="00CD04EC" w:rsidRDefault="009F768E" w:rsidP="004025E1">
            <w:pPr>
              <w:pStyle w:val="TableParagraph"/>
              <w:ind w:left="0"/>
              <w:rPr>
                <w:rFonts w:ascii="Times New Roman"/>
                <w:sz w:val="18"/>
              </w:rPr>
            </w:pPr>
          </w:p>
        </w:tc>
        <w:tc>
          <w:tcPr>
            <w:tcW w:w="2181" w:type="dxa"/>
            <w:vMerge/>
            <w:tcBorders>
              <w:top w:val="nil"/>
            </w:tcBorders>
            <w:vAlign w:val="center"/>
          </w:tcPr>
          <w:p w14:paraId="08ECFD8F" w14:textId="77777777" w:rsidR="009F768E" w:rsidRPr="00CD04EC" w:rsidRDefault="009F768E" w:rsidP="004025E1">
            <w:pPr>
              <w:jc w:val="center"/>
              <w:rPr>
                <w:sz w:val="2"/>
                <w:szCs w:val="2"/>
              </w:rPr>
            </w:pPr>
          </w:p>
        </w:tc>
        <w:tc>
          <w:tcPr>
            <w:tcW w:w="3205" w:type="dxa"/>
            <w:tcBorders>
              <w:top w:val="nil"/>
            </w:tcBorders>
          </w:tcPr>
          <w:p w14:paraId="06C81538" w14:textId="77777777" w:rsidR="009F768E" w:rsidRDefault="009F768E" w:rsidP="004025E1">
            <w:pPr>
              <w:pStyle w:val="TableParagraph"/>
              <w:spacing w:before="48"/>
              <w:rPr>
                <w:sz w:val="20"/>
              </w:rPr>
            </w:pPr>
            <w:r w:rsidRPr="00CD04EC">
              <w:rPr>
                <w:sz w:val="20"/>
              </w:rPr>
              <w:t>- Coup</w:t>
            </w:r>
          </w:p>
        </w:tc>
      </w:tr>
      <w:tr w:rsidR="009F768E" w:rsidRPr="00CD04EC" w14:paraId="6021B321" w14:textId="77777777" w:rsidTr="004025E1">
        <w:trPr>
          <w:trHeight w:val="282"/>
        </w:trPr>
        <w:tc>
          <w:tcPr>
            <w:tcW w:w="3467" w:type="dxa"/>
            <w:vMerge w:val="restart"/>
            <w:vAlign w:val="center"/>
          </w:tcPr>
          <w:p w14:paraId="4885C5B6" w14:textId="77777777" w:rsidR="009F768E" w:rsidRPr="00CD04EC" w:rsidRDefault="009F768E" w:rsidP="004025E1">
            <w:pPr>
              <w:pStyle w:val="TableParagraph"/>
              <w:ind w:left="208"/>
              <w:jc w:val="center"/>
              <w:rPr>
                <w:sz w:val="20"/>
              </w:rPr>
            </w:pPr>
            <w:r w:rsidRPr="00CD04EC">
              <w:rPr>
                <w:noProof/>
                <w:sz w:val="20"/>
                <w:lang w:bidi="ar-SA"/>
              </w:rPr>
              <w:drawing>
                <wp:inline distT="0" distB="0" distL="0" distR="0" wp14:anchorId="6A8153C9" wp14:editId="7E784432">
                  <wp:extent cx="1395081" cy="1314450"/>
                  <wp:effectExtent l="0" t="0" r="0" b="0"/>
                  <wp:docPr id="68" name="image16.jpeg" descr="metin, levye,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6.jpeg" descr="metin, levye, tasarım içeren bir resim&#10;&#10;Yapay zeka tarafından oluşturulmuş içerik yanlış olabilir."/>
                          <pic:cNvPicPr/>
                        </pic:nvPicPr>
                        <pic:blipFill>
                          <a:blip r:embed="rId15" cstate="print"/>
                          <a:stretch>
                            <a:fillRect/>
                          </a:stretch>
                        </pic:blipFill>
                        <pic:spPr>
                          <a:xfrm>
                            <a:off x="0" y="0"/>
                            <a:ext cx="1395081" cy="1314450"/>
                          </a:xfrm>
                          <a:prstGeom prst="rect">
                            <a:avLst/>
                          </a:prstGeom>
                        </pic:spPr>
                      </pic:pic>
                    </a:graphicData>
                  </a:graphic>
                </wp:inline>
              </w:drawing>
            </w:r>
          </w:p>
        </w:tc>
        <w:tc>
          <w:tcPr>
            <w:tcW w:w="2629" w:type="dxa"/>
            <w:tcBorders>
              <w:bottom w:val="nil"/>
            </w:tcBorders>
          </w:tcPr>
          <w:p w14:paraId="4EFEB4ED" w14:textId="77777777" w:rsidR="009F768E" w:rsidRDefault="009F768E" w:rsidP="004025E1">
            <w:pPr>
              <w:pStyle w:val="TableParagraph"/>
              <w:spacing w:line="225" w:lineRule="exact"/>
              <w:ind w:left="111"/>
              <w:rPr>
                <w:b/>
                <w:sz w:val="20"/>
              </w:rPr>
            </w:pPr>
            <w:r w:rsidRPr="00CD04EC">
              <w:rPr>
                <w:b/>
                <w:sz w:val="20"/>
              </w:rPr>
              <w:t>Source</w:t>
            </w:r>
          </w:p>
        </w:tc>
        <w:tc>
          <w:tcPr>
            <w:tcW w:w="2181" w:type="dxa"/>
            <w:vMerge w:val="restart"/>
            <w:vAlign w:val="center"/>
          </w:tcPr>
          <w:p w14:paraId="1C6FD1D3" w14:textId="77777777" w:rsidR="009F768E" w:rsidRPr="00CD04EC" w:rsidRDefault="009F768E" w:rsidP="004025E1">
            <w:pPr>
              <w:pStyle w:val="TableParagraph"/>
              <w:ind w:left="184"/>
              <w:jc w:val="center"/>
              <w:rPr>
                <w:sz w:val="20"/>
              </w:rPr>
            </w:pPr>
            <w:r w:rsidRPr="00CD04EC">
              <w:rPr>
                <w:noProof/>
                <w:sz w:val="20"/>
                <w:lang w:bidi="ar-SA"/>
              </w:rPr>
              <w:drawing>
                <wp:inline distT="0" distB="0" distL="0" distR="0" wp14:anchorId="66DD2DDE" wp14:editId="4E3599A7">
                  <wp:extent cx="1381737" cy="1323975"/>
                  <wp:effectExtent l="0" t="0" r="0" b="0"/>
                  <wp:docPr id="83" name="image17.jpeg" descr="metin, duvar, siyah beyaz, gereç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17.jpeg" descr="metin, duvar, siyah beyaz, gereç içeren bir resim&#10;&#10;Yapay zeka tarafından oluşturulmuş içerik yanlış olabilir."/>
                          <pic:cNvPicPr/>
                        </pic:nvPicPr>
                        <pic:blipFill>
                          <a:blip r:embed="rId16" cstate="print"/>
                          <a:stretch>
                            <a:fillRect/>
                          </a:stretch>
                        </pic:blipFill>
                        <pic:spPr>
                          <a:xfrm>
                            <a:off x="0" y="0"/>
                            <a:ext cx="1381737" cy="1323975"/>
                          </a:xfrm>
                          <a:prstGeom prst="rect">
                            <a:avLst/>
                          </a:prstGeom>
                        </pic:spPr>
                      </pic:pic>
                    </a:graphicData>
                  </a:graphic>
                </wp:inline>
              </w:drawing>
            </w:r>
          </w:p>
        </w:tc>
        <w:tc>
          <w:tcPr>
            <w:tcW w:w="3205" w:type="dxa"/>
            <w:tcBorders>
              <w:bottom w:val="nil"/>
            </w:tcBorders>
          </w:tcPr>
          <w:p w14:paraId="08D14A72" w14:textId="77777777" w:rsidR="009F768E" w:rsidRDefault="009F768E" w:rsidP="004025E1">
            <w:pPr>
              <w:pStyle w:val="TableParagraph"/>
              <w:spacing w:line="225" w:lineRule="exact"/>
              <w:rPr>
                <w:b/>
                <w:sz w:val="20"/>
              </w:rPr>
            </w:pPr>
            <w:r w:rsidRPr="00CD04EC">
              <w:rPr>
                <w:b/>
                <w:sz w:val="20"/>
              </w:rPr>
              <w:t>Source</w:t>
            </w:r>
          </w:p>
        </w:tc>
      </w:tr>
      <w:tr w:rsidR="009F768E" w:rsidRPr="00CD04EC" w14:paraId="3E264895" w14:textId="77777777" w:rsidTr="004025E1">
        <w:trPr>
          <w:trHeight w:val="1025"/>
        </w:trPr>
        <w:tc>
          <w:tcPr>
            <w:tcW w:w="3467" w:type="dxa"/>
            <w:vMerge/>
            <w:tcBorders>
              <w:top w:val="nil"/>
            </w:tcBorders>
            <w:vAlign w:val="center"/>
          </w:tcPr>
          <w:p w14:paraId="07E1F047" w14:textId="77777777" w:rsidR="009F768E" w:rsidRPr="00CD04EC" w:rsidRDefault="009F768E" w:rsidP="004025E1">
            <w:pPr>
              <w:jc w:val="center"/>
              <w:rPr>
                <w:sz w:val="2"/>
                <w:szCs w:val="2"/>
              </w:rPr>
            </w:pPr>
          </w:p>
        </w:tc>
        <w:tc>
          <w:tcPr>
            <w:tcW w:w="2629" w:type="dxa"/>
            <w:tcBorders>
              <w:top w:val="nil"/>
              <w:bottom w:val="nil"/>
            </w:tcBorders>
          </w:tcPr>
          <w:p w14:paraId="01CB8DDE" w14:textId="77777777" w:rsidR="009F768E" w:rsidRDefault="009F768E" w:rsidP="004025E1">
            <w:pPr>
              <w:pStyle w:val="TableParagraph"/>
              <w:spacing w:before="50"/>
              <w:ind w:left="111"/>
              <w:rPr>
                <w:sz w:val="20"/>
              </w:rPr>
            </w:pPr>
            <w:r w:rsidRPr="00CD04EC">
              <w:rPr>
                <w:sz w:val="20"/>
              </w:rPr>
              <w:t>Rotating or moving parts</w:t>
            </w:r>
          </w:p>
          <w:p w14:paraId="790E285B" w14:textId="77777777" w:rsidR="009F768E" w:rsidRDefault="009F768E" w:rsidP="004025E1">
            <w:pPr>
              <w:pStyle w:val="TableParagraph"/>
              <w:spacing w:line="227" w:lineRule="exact"/>
              <w:ind w:left="111"/>
              <w:rPr>
                <w:sz w:val="20"/>
              </w:rPr>
            </w:pPr>
            <w:r w:rsidRPr="00CD04EC">
              <w:rPr>
                <w:sz w:val="20"/>
              </w:rPr>
              <w:t>(three examples)</w:t>
            </w:r>
          </w:p>
          <w:p w14:paraId="2F2F196F" w14:textId="77777777" w:rsidR="009F768E" w:rsidRDefault="009F768E" w:rsidP="004025E1">
            <w:pPr>
              <w:pStyle w:val="TableParagraph"/>
              <w:spacing w:line="229" w:lineRule="exact"/>
              <w:ind w:left="111"/>
              <w:rPr>
                <w:b/>
                <w:sz w:val="20"/>
              </w:rPr>
            </w:pPr>
            <w:r w:rsidRPr="00CD04EC">
              <w:rPr>
                <w:b/>
                <w:sz w:val="20"/>
              </w:rPr>
              <w:t>Potential consequences</w:t>
            </w:r>
          </w:p>
        </w:tc>
        <w:tc>
          <w:tcPr>
            <w:tcW w:w="2181" w:type="dxa"/>
            <w:vMerge/>
            <w:tcBorders>
              <w:top w:val="nil"/>
            </w:tcBorders>
            <w:vAlign w:val="center"/>
          </w:tcPr>
          <w:p w14:paraId="3CEF70CB" w14:textId="77777777" w:rsidR="009F768E" w:rsidRPr="00CD04EC" w:rsidRDefault="009F768E" w:rsidP="004025E1">
            <w:pPr>
              <w:jc w:val="center"/>
              <w:rPr>
                <w:sz w:val="2"/>
                <w:szCs w:val="2"/>
              </w:rPr>
            </w:pPr>
          </w:p>
        </w:tc>
        <w:tc>
          <w:tcPr>
            <w:tcW w:w="3205" w:type="dxa"/>
            <w:tcBorders>
              <w:top w:val="nil"/>
              <w:bottom w:val="nil"/>
            </w:tcBorders>
          </w:tcPr>
          <w:p w14:paraId="48C701CC" w14:textId="77777777" w:rsidR="009F768E" w:rsidRDefault="009F768E" w:rsidP="004025E1">
            <w:pPr>
              <w:pStyle w:val="TableParagraph"/>
              <w:spacing w:before="50"/>
              <w:rPr>
                <w:sz w:val="20"/>
              </w:rPr>
            </w:pPr>
            <w:r w:rsidRPr="00CD04EC">
              <w:rPr>
                <w:sz w:val="20"/>
              </w:rPr>
              <w:t>Moving parts</w:t>
            </w:r>
          </w:p>
          <w:p w14:paraId="159CD816" w14:textId="77777777" w:rsidR="009F768E" w:rsidRDefault="009F768E" w:rsidP="004025E1">
            <w:pPr>
              <w:pStyle w:val="TableParagraph"/>
              <w:spacing w:before="113"/>
              <w:rPr>
                <w:b/>
                <w:sz w:val="20"/>
              </w:rPr>
            </w:pPr>
            <w:r w:rsidRPr="00CD04EC">
              <w:rPr>
                <w:b/>
                <w:sz w:val="20"/>
              </w:rPr>
              <w:t>Potential consequences</w:t>
            </w:r>
          </w:p>
          <w:p w14:paraId="3D1A89D3" w14:textId="77777777" w:rsidR="009F768E" w:rsidRDefault="009F768E" w:rsidP="004025E1">
            <w:pPr>
              <w:pStyle w:val="TableParagraph"/>
              <w:spacing w:before="116"/>
              <w:rPr>
                <w:sz w:val="20"/>
              </w:rPr>
            </w:pPr>
            <w:r w:rsidRPr="00CD04EC">
              <w:rPr>
                <w:sz w:val="20"/>
              </w:rPr>
              <w:t>- Crush</w:t>
            </w:r>
          </w:p>
        </w:tc>
      </w:tr>
      <w:tr w:rsidR="009F768E" w:rsidRPr="00CD04EC" w14:paraId="20AE18E2" w14:textId="77777777" w:rsidTr="004025E1">
        <w:trPr>
          <w:trHeight w:val="335"/>
        </w:trPr>
        <w:tc>
          <w:tcPr>
            <w:tcW w:w="3467" w:type="dxa"/>
            <w:vMerge/>
            <w:tcBorders>
              <w:top w:val="nil"/>
            </w:tcBorders>
            <w:vAlign w:val="center"/>
          </w:tcPr>
          <w:p w14:paraId="5DBB494E" w14:textId="77777777" w:rsidR="009F768E" w:rsidRPr="00CD04EC" w:rsidRDefault="009F768E" w:rsidP="004025E1">
            <w:pPr>
              <w:jc w:val="center"/>
              <w:rPr>
                <w:sz w:val="2"/>
                <w:szCs w:val="2"/>
              </w:rPr>
            </w:pPr>
          </w:p>
        </w:tc>
        <w:tc>
          <w:tcPr>
            <w:tcW w:w="2629" w:type="dxa"/>
            <w:tcBorders>
              <w:top w:val="nil"/>
              <w:bottom w:val="nil"/>
            </w:tcBorders>
          </w:tcPr>
          <w:p w14:paraId="74F8129E" w14:textId="77777777" w:rsidR="009F768E" w:rsidRDefault="009F768E" w:rsidP="004025E1">
            <w:pPr>
              <w:pStyle w:val="TableParagraph"/>
              <w:spacing w:before="49"/>
              <w:ind w:left="111"/>
              <w:rPr>
                <w:sz w:val="20"/>
              </w:rPr>
            </w:pPr>
            <w:r w:rsidRPr="00CD04EC">
              <w:rPr>
                <w:sz w:val="20"/>
              </w:rPr>
              <w:t>- Fragmentation</w:t>
            </w:r>
          </w:p>
        </w:tc>
        <w:tc>
          <w:tcPr>
            <w:tcW w:w="2181" w:type="dxa"/>
            <w:vMerge/>
            <w:tcBorders>
              <w:top w:val="nil"/>
            </w:tcBorders>
            <w:vAlign w:val="center"/>
          </w:tcPr>
          <w:p w14:paraId="6BEF3D11" w14:textId="77777777" w:rsidR="009F768E" w:rsidRPr="00CD04EC" w:rsidRDefault="009F768E" w:rsidP="004025E1">
            <w:pPr>
              <w:jc w:val="center"/>
              <w:rPr>
                <w:sz w:val="2"/>
                <w:szCs w:val="2"/>
              </w:rPr>
            </w:pPr>
          </w:p>
        </w:tc>
        <w:tc>
          <w:tcPr>
            <w:tcW w:w="3205" w:type="dxa"/>
            <w:tcBorders>
              <w:top w:val="nil"/>
              <w:bottom w:val="nil"/>
            </w:tcBorders>
          </w:tcPr>
          <w:p w14:paraId="5406B72D" w14:textId="77777777" w:rsidR="009F768E" w:rsidRDefault="009F768E" w:rsidP="004025E1">
            <w:pPr>
              <w:pStyle w:val="TableParagraph"/>
              <w:spacing w:before="49"/>
              <w:rPr>
                <w:sz w:val="20"/>
              </w:rPr>
            </w:pPr>
            <w:r w:rsidRPr="00CD04EC">
              <w:rPr>
                <w:sz w:val="20"/>
              </w:rPr>
              <w:t>- Friction, wear</w:t>
            </w:r>
          </w:p>
        </w:tc>
      </w:tr>
      <w:tr w:rsidR="009F768E" w:rsidRPr="00CD04EC" w14:paraId="2D96E3B5" w14:textId="77777777" w:rsidTr="004025E1">
        <w:trPr>
          <w:trHeight w:val="335"/>
        </w:trPr>
        <w:tc>
          <w:tcPr>
            <w:tcW w:w="3467" w:type="dxa"/>
            <w:vMerge/>
            <w:tcBorders>
              <w:top w:val="nil"/>
            </w:tcBorders>
            <w:vAlign w:val="center"/>
          </w:tcPr>
          <w:p w14:paraId="51FD6048" w14:textId="77777777" w:rsidR="009F768E" w:rsidRPr="00CD04EC" w:rsidRDefault="009F768E" w:rsidP="004025E1">
            <w:pPr>
              <w:jc w:val="center"/>
              <w:rPr>
                <w:sz w:val="2"/>
                <w:szCs w:val="2"/>
              </w:rPr>
            </w:pPr>
          </w:p>
        </w:tc>
        <w:tc>
          <w:tcPr>
            <w:tcW w:w="2629" w:type="dxa"/>
            <w:tcBorders>
              <w:top w:val="nil"/>
              <w:bottom w:val="nil"/>
            </w:tcBorders>
          </w:tcPr>
          <w:p w14:paraId="00637D42" w14:textId="77777777" w:rsidR="009F768E" w:rsidRDefault="009F768E" w:rsidP="004025E1">
            <w:pPr>
              <w:pStyle w:val="TableParagraph"/>
              <w:spacing w:before="49"/>
              <w:ind w:left="111"/>
              <w:rPr>
                <w:sz w:val="20"/>
              </w:rPr>
            </w:pPr>
            <w:r w:rsidRPr="00CD04EC">
              <w:rPr>
                <w:sz w:val="20"/>
              </w:rPr>
              <w:t>- Entanglement</w:t>
            </w:r>
          </w:p>
        </w:tc>
        <w:tc>
          <w:tcPr>
            <w:tcW w:w="2181" w:type="dxa"/>
            <w:vMerge/>
            <w:tcBorders>
              <w:top w:val="nil"/>
            </w:tcBorders>
            <w:vAlign w:val="center"/>
          </w:tcPr>
          <w:p w14:paraId="03C8EAF4" w14:textId="77777777" w:rsidR="009F768E" w:rsidRPr="00CD04EC" w:rsidRDefault="009F768E" w:rsidP="004025E1">
            <w:pPr>
              <w:jc w:val="center"/>
              <w:rPr>
                <w:sz w:val="2"/>
                <w:szCs w:val="2"/>
              </w:rPr>
            </w:pPr>
          </w:p>
        </w:tc>
        <w:tc>
          <w:tcPr>
            <w:tcW w:w="3205" w:type="dxa"/>
            <w:tcBorders>
              <w:top w:val="nil"/>
              <w:bottom w:val="nil"/>
            </w:tcBorders>
          </w:tcPr>
          <w:p w14:paraId="4DEA38EE" w14:textId="77777777" w:rsidR="009F768E" w:rsidRDefault="009F768E" w:rsidP="004025E1">
            <w:pPr>
              <w:pStyle w:val="TableParagraph"/>
              <w:spacing w:before="49"/>
              <w:rPr>
                <w:sz w:val="20"/>
              </w:rPr>
            </w:pPr>
            <w:r w:rsidRPr="00CD04EC">
              <w:rPr>
                <w:sz w:val="20"/>
              </w:rPr>
              <w:t>- Coup</w:t>
            </w:r>
          </w:p>
        </w:tc>
      </w:tr>
      <w:tr w:rsidR="009F768E" w:rsidRPr="00CD04EC" w14:paraId="7A094572" w14:textId="77777777" w:rsidTr="004025E1">
        <w:trPr>
          <w:trHeight w:val="107"/>
        </w:trPr>
        <w:tc>
          <w:tcPr>
            <w:tcW w:w="3467" w:type="dxa"/>
            <w:vMerge/>
            <w:tcBorders>
              <w:top w:val="nil"/>
            </w:tcBorders>
            <w:vAlign w:val="center"/>
          </w:tcPr>
          <w:p w14:paraId="10AA50E7" w14:textId="77777777" w:rsidR="009F768E" w:rsidRPr="00CD04EC" w:rsidRDefault="009F768E" w:rsidP="004025E1">
            <w:pPr>
              <w:jc w:val="center"/>
              <w:rPr>
                <w:sz w:val="2"/>
                <w:szCs w:val="2"/>
              </w:rPr>
            </w:pPr>
          </w:p>
        </w:tc>
        <w:tc>
          <w:tcPr>
            <w:tcW w:w="2629" w:type="dxa"/>
            <w:tcBorders>
              <w:top w:val="nil"/>
            </w:tcBorders>
          </w:tcPr>
          <w:p w14:paraId="70EE5F98" w14:textId="77777777" w:rsidR="009F768E" w:rsidRPr="00CD04EC" w:rsidRDefault="009F768E" w:rsidP="004025E1">
            <w:pPr>
              <w:pStyle w:val="TableParagraph"/>
              <w:ind w:left="0"/>
              <w:rPr>
                <w:rFonts w:ascii="Times New Roman"/>
                <w:sz w:val="18"/>
              </w:rPr>
            </w:pPr>
          </w:p>
        </w:tc>
        <w:tc>
          <w:tcPr>
            <w:tcW w:w="2181" w:type="dxa"/>
            <w:vMerge/>
            <w:tcBorders>
              <w:top w:val="nil"/>
            </w:tcBorders>
            <w:vAlign w:val="center"/>
          </w:tcPr>
          <w:p w14:paraId="03D63479" w14:textId="77777777" w:rsidR="009F768E" w:rsidRPr="00CD04EC" w:rsidRDefault="009F768E" w:rsidP="004025E1">
            <w:pPr>
              <w:jc w:val="center"/>
              <w:rPr>
                <w:sz w:val="2"/>
                <w:szCs w:val="2"/>
              </w:rPr>
            </w:pPr>
          </w:p>
        </w:tc>
        <w:tc>
          <w:tcPr>
            <w:tcW w:w="3205" w:type="dxa"/>
            <w:tcBorders>
              <w:top w:val="nil"/>
            </w:tcBorders>
          </w:tcPr>
          <w:p w14:paraId="4BA7A8F3" w14:textId="77777777" w:rsidR="009F768E" w:rsidRDefault="009F768E" w:rsidP="004025E1">
            <w:pPr>
              <w:pStyle w:val="TableParagraph"/>
              <w:spacing w:before="49"/>
              <w:rPr>
                <w:sz w:val="20"/>
              </w:rPr>
            </w:pPr>
            <w:r w:rsidRPr="00CD04EC">
              <w:rPr>
                <w:sz w:val="20"/>
              </w:rPr>
              <w:t>- Fragmentation</w:t>
            </w:r>
          </w:p>
        </w:tc>
      </w:tr>
      <w:tr w:rsidR="009F768E" w:rsidRPr="00CD04EC" w14:paraId="366A5383" w14:textId="77777777" w:rsidTr="004025E1">
        <w:trPr>
          <w:trHeight w:val="282"/>
        </w:trPr>
        <w:tc>
          <w:tcPr>
            <w:tcW w:w="3467" w:type="dxa"/>
            <w:vMerge w:val="restart"/>
            <w:vAlign w:val="center"/>
          </w:tcPr>
          <w:p w14:paraId="50BA1814" w14:textId="77777777" w:rsidR="009F768E" w:rsidRPr="00CD04EC" w:rsidRDefault="009F768E" w:rsidP="004025E1">
            <w:pPr>
              <w:pStyle w:val="TableParagraph"/>
              <w:ind w:left="110"/>
              <w:jc w:val="center"/>
              <w:rPr>
                <w:sz w:val="20"/>
              </w:rPr>
            </w:pPr>
            <w:r w:rsidRPr="00CD04EC">
              <w:rPr>
                <w:noProof/>
                <w:sz w:val="20"/>
                <w:lang w:bidi="ar-SA"/>
              </w:rPr>
              <w:drawing>
                <wp:inline distT="0" distB="0" distL="0" distR="0" wp14:anchorId="79548D1B" wp14:editId="3BB64529">
                  <wp:extent cx="1372194" cy="1314450"/>
                  <wp:effectExtent l="0" t="0" r="0" b="0"/>
                  <wp:docPr id="85" name="image18.jpeg" descr="metin, hesap makinesi, siyah beyaz, sanat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8.jpeg" descr="metin, hesap makinesi, siyah beyaz, sanat içeren bir resim&#10;&#10;Açıklama otomatik olarak oluşturuldu"/>
                          <pic:cNvPicPr/>
                        </pic:nvPicPr>
                        <pic:blipFill>
                          <a:blip r:embed="rId17" cstate="print"/>
                          <a:stretch>
                            <a:fillRect/>
                          </a:stretch>
                        </pic:blipFill>
                        <pic:spPr>
                          <a:xfrm>
                            <a:off x="0" y="0"/>
                            <a:ext cx="1372194" cy="1314450"/>
                          </a:xfrm>
                          <a:prstGeom prst="rect">
                            <a:avLst/>
                          </a:prstGeom>
                        </pic:spPr>
                      </pic:pic>
                    </a:graphicData>
                  </a:graphic>
                </wp:inline>
              </w:drawing>
            </w:r>
          </w:p>
        </w:tc>
        <w:tc>
          <w:tcPr>
            <w:tcW w:w="2629" w:type="dxa"/>
            <w:tcBorders>
              <w:bottom w:val="nil"/>
            </w:tcBorders>
          </w:tcPr>
          <w:p w14:paraId="0E3AA63D" w14:textId="77777777" w:rsidR="009F768E" w:rsidRDefault="009F768E" w:rsidP="004025E1">
            <w:pPr>
              <w:pStyle w:val="TableParagraph"/>
              <w:spacing w:line="225" w:lineRule="exact"/>
              <w:ind w:left="111"/>
              <w:rPr>
                <w:b/>
                <w:sz w:val="20"/>
              </w:rPr>
            </w:pPr>
            <w:r w:rsidRPr="00CD04EC">
              <w:rPr>
                <w:b/>
                <w:sz w:val="20"/>
              </w:rPr>
              <w:t>Source</w:t>
            </w:r>
          </w:p>
        </w:tc>
        <w:tc>
          <w:tcPr>
            <w:tcW w:w="2181" w:type="dxa"/>
            <w:vMerge w:val="restart"/>
            <w:vAlign w:val="center"/>
          </w:tcPr>
          <w:p w14:paraId="7B082602" w14:textId="77777777" w:rsidR="009F768E" w:rsidRPr="00CD04EC" w:rsidRDefault="009F768E" w:rsidP="004025E1">
            <w:pPr>
              <w:pStyle w:val="TableParagraph"/>
              <w:ind w:left="184"/>
              <w:jc w:val="center"/>
              <w:rPr>
                <w:sz w:val="20"/>
              </w:rPr>
            </w:pPr>
            <w:r w:rsidRPr="00CD04EC">
              <w:rPr>
                <w:noProof/>
                <w:sz w:val="20"/>
                <w:lang w:bidi="ar-SA"/>
              </w:rPr>
              <w:drawing>
                <wp:inline distT="0" distB="0" distL="0" distR="0" wp14:anchorId="5A881594" wp14:editId="31B0A6E2">
                  <wp:extent cx="1388112" cy="1323975"/>
                  <wp:effectExtent l="0" t="0" r="0" b="0"/>
                  <wp:docPr id="88" name="image19.jpeg" descr="metin, silindir, siyah beyaz, teleskop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9.jpeg" descr="metin, silindir, siyah beyaz, teleskop içeren bir resim&#10;&#10;Yapay zeka tarafından oluşturulmuş içerik yanlış olabilir."/>
                          <pic:cNvPicPr/>
                        </pic:nvPicPr>
                        <pic:blipFill>
                          <a:blip r:embed="rId18" cstate="print"/>
                          <a:stretch>
                            <a:fillRect/>
                          </a:stretch>
                        </pic:blipFill>
                        <pic:spPr>
                          <a:xfrm>
                            <a:off x="0" y="0"/>
                            <a:ext cx="1388112" cy="1323975"/>
                          </a:xfrm>
                          <a:prstGeom prst="rect">
                            <a:avLst/>
                          </a:prstGeom>
                        </pic:spPr>
                      </pic:pic>
                    </a:graphicData>
                  </a:graphic>
                </wp:inline>
              </w:drawing>
            </w:r>
          </w:p>
        </w:tc>
        <w:tc>
          <w:tcPr>
            <w:tcW w:w="3205" w:type="dxa"/>
            <w:vMerge w:val="restart"/>
          </w:tcPr>
          <w:p w14:paraId="02A70F3E" w14:textId="77777777" w:rsidR="009F768E" w:rsidRDefault="009F768E" w:rsidP="004025E1">
            <w:pPr>
              <w:pStyle w:val="TableParagraph"/>
              <w:spacing w:line="225" w:lineRule="exact"/>
              <w:rPr>
                <w:b/>
                <w:sz w:val="20"/>
              </w:rPr>
            </w:pPr>
            <w:r w:rsidRPr="00CD04EC">
              <w:rPr>
                <w:b/>
                <w:sz w:val="20"/>
              </w:rPr>
              <w:t>Source</w:t>
            </w:r>
          </w:p>
          <w:p w14:paraId="5E008262" w14:textId="77777777" w:rsidR="009F768E" w:rsidRDefault="009F768E" w:rsidP="004025E1">
            <w:pPr>
              <w:pStyle w:val="TableParagraph"/>
              <w:spacing w:before="118"/>
              <w:ind w:right="71"/>
              <w:rPr>
                <w:b/>
                <w:sz w:val="20"/>
              </w:rPr>
            </w:pPr>
            <w:r w:rsidRPr="00CD04EC">
              <w:rPr>
                <w:sz w:val="20"/>
              </w:rPr>
              <w:t xml:space="preserve">High or low temperature objects or materials </w:t>
            </w:r>
            <w:r w:rsidRPr="00CD04EC">
              <w:rPr>
                <w:b/>
                <w:sz w:val="20"/>
              </w:rPr>
              <w:t>Potential consequences</w:t>
            </w:r>
          </w:p>
          <w:p w14:paraId="5496C0AB" w14:textId="77777777" w:rsidR="009F768E" w:rsidRDefault="009F768E" w:rsidP="004025E1">
            <w:pPr>
              <w:pStyle w:val="TableParagraph"/>
              <w:spacing w:before="114"/>
              <w:rPr>
                <w:sz w:val="20"/>
              </w:rPr>
            </w:pPr>
            <w:r w:rsidRPr="00CD04EC">
              <w:rPr>
                <w:sz w:val="20"/>
              </w:rPr>
              <w:t>- Burn</w:t>
            </w:r>
          </w:p>
        </w:tc>
      </w:tr>
      <w:tr w:rsidR="009F768E" w:rsidRPr="00CD04EC" w14:paraId="0BB244B8" w14:textId="77777777" w:rsidTr="004025E1">
        <w:trPr>
          <w:trHeight w:val="336"/>
        </w:trPr>
        <w:tc>
          <w:tcPr>
            <w:tcW w:w="3467" w:type="dxa"/>
            <w:vMerge/>
            <w:tcBorders>
              <w:top w:val="nil"/>
            </w:tcBorders>
          </w:tcPr>
          <w:p w14:paraId="281297F1" w14:textId="77777777" w:rsidR="009F768E" w:rsidRPr="00CD04EC" w:rsidRDefault="009F768E" w:rsidP="004025E1">
            <w:pPr>
              <w:rPr>
                <w:sz w:val="2"/>
                <w:szCs w:val="2"/>
              </w:rPr>
            </w:pPr>
          </w:p>
        </w:tc>
        <w:tc>
          <w:tcPr>
            <w:tcW w:w="2629" w:type="dxa"/>
            <w:tcBorders>
              <w:top w:val="nil"/>
              <w:bottom w:val="nil"/>
            </w:tcBorders>
          </w:tcPr>
          <w:p w14:paraId="6C5BB9BC" w14:textId="77777777" w:rsidR="009F768E" w:rsidRDefault="009F768E" w:rsidP="004025E1">
            <w:pPr>
              <w:pStyle w:val="TableParagraph"/>
              <w:spacing w:before="50"/>
              <w:ind w:left="111"/>
              <w:rPr>
                <w:sz w:val="20"/>
              </w:rPr>
            </w:pPr>
            <w:r w:rsidRPr="00CD04EC">
              <w:rPr>
                <w:sz w:val="20"/>
              </w:rPr>
              <w:t>I don't want to be the one</w:t>
            </w:r>
          </w:p>
        </w:tc>
        <w:tc>
          <w:tcPr>
            <w:tcW w:w="2181" w:type="dxa"/>
            <w:vMerge/>
            <w:tcBorders>
              <w:top w:val="nil"/>
            </w:tcBorders>
          </w:tcPr>
          <w:p w14:paraId="15F1628D" w14:textId="77777777" w:rsidR="009F768E" w:rsidRPr="00CD04EC" w:rsidRDefault="009F768E" w:rsidP="004025E1">
            <w:pPr>
              <w:rPr>
                <w:sz w:val="2"/>
                <w:szCs w:val="2"/>
              </w:rPr>
            </w:pPr>
          </w:p>
        </w:tc>
        <w:tc>
          <w:tcPr>
            <w:tcW w:w="3205" w:type="dxa"/>
            <w:vMerge/>
            <w:tcBorders>
              <w:top w:val="nil"/>
            </w:tcBorders>
          </w:tcPr>
          <w:p w14:paraId="685E7B6F" w14:textId="77777777" w:rsidR="009F768E" w:rsidRPr="00CD04EC" w:rsidRDefault="009F768E" w:rsidP="004025E1">
            <w:pPr>
              <w:rPr>
                <w:sz w:val="2"/>
                <w:szCs w:val="2"/>
              </w:rPr>
            </w:pPr>
          </w:p>
        </w:tc>
      </w:tr>
      <w:tr w:rsidR="009F768E" w:rsidRPr="00CD04EC" w14:paraId="79C6C1DA" w14:textId="77777777" w:rsidTr="004025E1">
        <w:trPr>
          <w:trHeight w:val="334"/>
        </w:trPr>
        <w:tc>
          <w:tcPr>
            <w:tcW w:w="3467" w:type="dxa"/>
            <w:vMerge/>
            <w:tcBorders>
              <w:top w:val="nil"/>
            </w:tcBorders>
          </w:tcPr>
          <w:p w14:paraId="5102EFD4" w14:textId="77777777" w:rsidR="009F768E" w:rsidRPr="00CD04EC" w:rsidRDefault="009F768E" w:rsidP="004025E1">
            <w:pPr>
              <w:rPr>
                <w:sz w:val="2"/>
                <w:szCs w:val="2"/>
              </w:rPr>
            </w:pPr>
          </w:p>
        </w:tc>
        <w:tc>
          <w:tcPr>
            <w:tcW w:w="2629" w:type="dxa"/>
            <w:tcBorders>
              <w:top w:val="nil"/>
              <w:bottom w:val="nil"/>
            </w:tcBorders>
          </w:tcPr>
          <w:p w14:paraId="78B77F90" w14:textId="77777777" w:rsidR="009F768E" w:rsidRDefault="009F768E" w:rsidP="004025E1">
            <w:pPr>
              <w:pStyle w:val="TableParagraph"/>
              <w:spacing w:before="49"/>
              <w:ind w:left="111"/>
              <w:rPr>
                <w:sz w:val="20"/>
              </w:rPr>
            </w:pPr>
            <w:r w:rsidRPr="00CD04EC">
              <w:rPr>
                <w:sz w:val="20"/>
              </w:rPr>
              <w:t>electrical components</w:t>
            </w:r>
          </w:p>
        </w:tc>
        <w:tc>
          <w:tcPr>
            <w:tcW w:w="2181" w:type="dxa"/>
            <w:vMerge/>
            <w:tcBorders>
              <w:top w:val="nil"/>
            </w:tcBorders>
          </w:tcPr>
          <w:p w14:paraId="32A5B891" w14:textId="77777777" w:rsidR="009F768E" w:rsidRPr="00CD04EC" w:rsidRDefault="009F768E" w:rsidP="004025E1">
            <w:pPr>
              <w:rPr>
                <w:sz w:val="2"/>
                <w:szCs w:val="2"/>
              </w:rPr>
            </w:pPr>
          </w:p>
        </w:tc>
        <w:tc>
          <w:tcPr>
            <w:tcW w:w="3205" w:type="dxa"/>
            <w:vMerge/>
            <w:tcBorders>
              <w:top w:val="nil"/>
            </w:tcBorders>
          </w:tcPr>
          <w:p w14:paraId="1AA652E4" w14:textId="77777777" w:rsidR="009F768E" w:rsidRPr="00CD04EC" w:rsidRDefault="009F768E" w:rsidP="004025E1">
            <w:pPr>
              <w:rPr>
                <w:sz w:val="2"/>
                <w:szCs w:val="2"/>
              </w:rPr>
            </w:pPr>
          </w:p>
        </w:tc>
      </w:tr>
      <w:tr w:rsidR="009F768E" w:rsidRPr="00CD04EC" w14:paraId="24667C84" w14:textId="77777777" w:rsidTr="004025E1">
        <w:trPr>
          <w:trHeight w:val="334"/>
        </w:trPr>
        <w:tc>
          <w:tcPr>
            <w:tcW w:w="3467" w:type="dxa"/>
            <w:vMerge/>
            <w:tcBorders>
              <w:top w:val="nil"/>
            </w:tcBorders>
          </w:tcPr>
          <w:p w14:paraId="5907BDE8" w14:textId="77777777" w:rsidR="009F768E" w:rsidRPr="00CD04EC" w:rsidRDefault="009F768E" w:rsidP="004025E1">
            <w:pPr>
              <w:rPr>
                <w:sz w:val="2"/>
                <w:szCs w:val="2"/>
              </w:rPr>
            </w:pPr>
          </w:p>
        </w:tc>
        <w:tc>
          <w:tcPr>
            <w:tcW w:w="2629" w:type="dxa"/>
            <w:tcBorders>
              <w:top w:val="nil"/>
              <w:bottom w:val="nil"/>
            </w:tcBorders>
          </w:tcPr>
          <w:p w14:paraId="190D54E9" w14:textId="77777777" w:rsidR="009F768E" w:rsidRDefault="009F768E" w:rsidP="004025E1">
            <w:pPr>
              <w:pStyle w:val="TableParagraph"/>
              <w:spacing w:before="48"/>
              <w:ind w:left="111"/>
              <w:rPr>
                <w:b/>
                <w:sz w:val="20"/>
              </w:rPr>
            </w:pPr>
            <w:r w:rsidRPr="00CD04EC">
              <w:rPr>
                <w:b/>
                <w:sz w:val="20"/>
              </w:rPr>
              <w:t>Potential consequences</w:t>
            </w:r>
          </w:p>
        </w:tc>
        <w:tc>
          <w:tcPr>
            <w:tcW w:w="2181" w:type="dxa"/>
            <w:vMerge/>
            <w:tcBorders>
              <w:top w:val="nil"/>
            </w:tcBorders>
          </w:tcPr>
          <w:p w14:paraId="2F7F2A24" w14:textId="77777777" w:rsidR="009F768E" w:rsidRPr="00CD04EC" w:rsidRDefault="009F768E" w:rsidP="004025E1">
            <w:pPr>
              <w:rPr>
                <w:sz w:val="2"/>
                <w:szCs w:val="2"/>
              </w:rPr>
            </w:pPr>
          </w:p>
        </w:tc>
        <w:tc>
          <w:tcPr>
            <w:tcW w:w="3205" w:type="dxa"/>
            <w:vMerge/>
            <w:tcBorders>
              <w:top w:val="nil"/>
            </w:tcBorders>
          </w:tcPr>
          <w:p w14:paraId="3C806319" w14:textId="77777777" w:rsidR="009F768E" w:rsidRPr="00CD04EC" w:rsidRDefault="009F768E" w:rsidP="004025E1">
            <w:pPr>
              <w:rPr>
                <w:sz w:val="2"/>
                <w:szCs w:val="2"/>
              </w:rPr>
            </w:pPr>
          </w:p>
        </w:tc>
      </w:tr>
      <w:tr w:rsidR="009F768E" w:rsidRPr="00CD04EC" w14:paraId="60F2D1B8" w14:textId="77777777" w:rsidTr="004025E1">
        <w:trPr>
          <w:trHeight w:val="335"/>
        </w:trPr>
        <w:tc>
          <w:tcPr>
            <w:tcW w:w="3467" w:type="dxa"/>
            <w:vMerge/>
            <w:tcBorders>
              <w:top w:val="nil"/>
            </w:tcBorders>
          </w:tcPr>
          <w:p w14:paraId="0AC3A3E8" w14:textId="77777777" w:rsidR="009F768E" w:rsidRPr="00CD04EC" w:rsidRDefault="009F768E" w:rsidP="004025E1">
            <w:pPr>
              <w:rPr>
                <w:sz w:val="2"/>
                <w:szCs w:val="2"/>
              </w:rPr>
            </w:pPr>
          </w:p>
        </w:tc>
        <w:tc>
          <w:tcPr>
            <w:tcW w:w="2629" w:type="dxa"/>
            <w:tcBorders>
              <w:top w:val="nil"/>
              <w:bottom w:val="nil"/>
            </w:tcBorders>
          </w:tcPr>
          <w:p w14:paraId="0E73A77E" w14:textId="77777777" w:rsidR="009F768E" w:rsidRDefault="009F768E" w:rsidP="004025E1">
            <w:pPr>
              <w:pStyle w:val="TableParagraph"/>
              <w:spacing w:before="49"/>
              <w:ind w:left="111"/>
              <w:rPr>
                <w:sz w:val="20"/>
              </w:rPr>
            </w:pPr>
            <w:r w:rsidRPr="00CD04EC">
              <w:rPr>
                <w:sz w:val="20"/>
              </w:rPr>
              <w:t>- Electric shock</w:t>
            </w:r>
          </w:p>
        </w:tc>
        <w:tc>
          <w:tcPr>
            <w:tcW w:w="2181" w:type="dxa"/>
            <w:vMerge/>
            <w:tcBorders>
              <w:top w:val="nil"/>
            </w:tcBorders>
          </w:tcPr>
          <w:p w14:paraId="05ED46B2" w14:textId="77777777" w:rsidR="009F768E" w:rsidRPr="00CD04EC" w:rsidRDefault="009F768E" w:rsidP="004025E1">
            <w:pPr>
              <w:rPr>
                <w:sz w:val="2"/>
                <w:szCs w:val="2"/>
              </w:rPr>
            </w:pPr>
          </w:p>
        </w:tc>
        <w:tc>
          <w:tcPr>
            <w:tcW w:w="3205" w:type="dxa"/>
            <w:vMerge/>
            <w:tcBorders>
              <w:top w:val="nil"/>
            </w:tcBorders>
          </w:tcPr>
          <w:p w14:paraId="7ABDDDCC" w14:textId="77777777" w:rsidR="009F768E" w:rsidRPr="00CD04EC" w:rsidRDefault="009F768E" w:rsidP="004025E1">
            <w:pPr>
              <w:rPr>
                <w:sz w:val="2"/>
                <w:szCs w:val="2"/>
              </w:rPr>
            </w:pPr>
          </w:p>
        </w:tc>
      </w:tr>
      <w:tr w:rsidR="009F768E" w:rsidRPr="00CD04EC" w14:paraId="2B1F216A" w14:textId="77777777" w:rsidTr="004025E1">
        <w:trPr>
          <w:trHeight w:val="335"/>
        </w:trPr>
        <w:tc>
          <w:tcPr>
            <w:tcW w:w="3467" w:type="dxa"/>
            <w:vMerge/>
            <w:tcBorders>
              <w:top w:val="nil"/>
            </w:tcBorders>
          </w:tcPr>
          <w:p w14:paraId="5E646E5D" w14:textId="77777777" w:rsidR="009F768E" w:rsidRPr="00CD04EC" w:rsidRDefault="009F768E" w:rsidP="004025E1">
            <w:pPr>
              <w:rPr>
                <w:sz w:val="2"/>
                <w:szCs w:val="2"/>
              </w:rPr>
            </w:pPr>
          </w:p>
        </w:tc>
        <w:tc>
          <w:tcPr>
            <w:tcW w:w="2629" w:type="dxa"/>
            <w:tcBorders>
              <w:top w:val="nil"/>
              <w:bottom w:val="nil"/>
            </w:tcBorders>
          </w:tcPr>
          <w:p w14:paraId="4DEABC8D" w14:textId="77777777" w:rsidR="009F768E" w:rsidRDefault="009F768E" w:rsidP="004025E1">
            <w:pPr>
              <w:pStyle w:val="TableParagraph"/>
              <w:spacing w:before="49"/>
              <w:ind w:left="111"/>
              <w:rPr>
                <w:sz w:val="20"/>
              </w:rPr>
            </w:pPr>
            <w:r w:rsidRPr="00CD04EC">
              <w:rPr>
                <w:sz w:val="20"/>
              </w:rPr>
              <w:t>- Burn</w:t>
            </w:r>
          </w:p>
        </w:tc>
        <w:tc>
          <w:tcPr>
            <w:tcW w:w="2181" w:type="dxa"/>
            <w:vMerge/>
            <w:tcBorders>
              <w:top w:val="nil"/>
            </w:tcBorders>
          </w:tcPr>
          <w:p w14:paraId="41505419" w14:textId="77777777" w:rsidR="009F768E" w:rsidRPr="00CD04EC" w:rsidRDefault="009F768E" w:rsidP="004025E1">
            <w:pPr>
              <w:rPr>
                <w:sz w:val="2"/>
                <w:szCs w:val="2"/>
              </w:rPr>
            </w:pPr>
          </w:p>
        </w:tc>
        <w:tc>
          <w:tcPr>
            <w:tcW w:w="3205" w:type="dxa"/>
            <w:vMerge/>
            <w:tcBorders>
              <w:top w:val="nil"/>
            </w:tcBorders>
          </w:tcPr>
          <w:p w14:paraId="41B72BFB" w14:textId="77777777" w:rsidR="009F768E" w:rsidRPr="00CD04EC" w:rsidRDefault="009F768E" w:rsidP="004025E1">
            <w:pPr>
              <w:rPr>
                <w:sz w:val="2"/>
                <w:szCs w:val="2"/>
              </w:rPr>
            </w:pPr>
          </w:p>
        </w:tc>
      </w:tr>
      <w:tr w:rsidR="009F768E" w:rsidRPr="00CD04EC" w14:paraId="181B7A57" w14:textId="77777777" w:rsidTr="004025E1">
        <w:trPr>
          <w:trHeight w:val="211"/>
        </w:trPr>
        <w:tc>
          <w:tcPr>
            <w:tcW w:w="3467" w:type="dxa"/>
            <w:vMerge/>
            <w:tcBorders>
              <w:top w:val="nil"/>
            </w:tcBorders>
          </w:tcPr>
          <w:p w14:paraId="6451A231" w14:textId="77777777" w:rsidR="009F768E" w:rsidRPr="00CD04EC" w:rsidRDefault="009F768E" w:rsidP="004025E1">
            <w:pPr>
              <w:rPr>
                <w:sz w:val="2"/>
                <w:szCs w:val="2"/>
              </w:rPr>
            </w:pPr>
          </w:p>
        </w:tc>
        <w:tc>
          <w:tcPr>
            <w:tcW w:w="2629" w:type="dxa"/>
            <w:tcBorders>
              <w:top w:val="nil"/>
              <w:bottom w:val="nil"/>
            </w:tcBorders>
          </w:tcPr>
          <w:p w14:paraId="2AC824F8" w14:textId="77777777" w:rsidR="009F768E" w:rsidRDefault="009F768E" w:rsidP="004025E1">
            <w:pPr>
              <w:pStyle w:val="TableParagraph"/>
              <w:spacing w:before="49"/>
              <w:ind w:left="111"/>
              <w:rPr>
                <w:sz w:val="20"/>
              </w:rPr>
            </w:pPr>
            <w:r w:rsidRPr="00CD04EC">
              <w:rPr>
                <w:sz w:val="20"/>
              </w:rPr>
              <w:t>- Puncture</w:t>
            </w:r>
          </w:p>
        </w:tc>
        <w:tc>
          <w:tcPr>
            <w:tcW w:w="2181" w:type="dxa"/>
            <w:vMerge/>
            <w:tcBorders>
              <w:top w:val="nil"/>
            </w:tcBorders>
          </w:tcPr>
          <w:p w14:paraId="5B3EF889" w14:textId="77777777" w:rsidR="009F768E" w:rsidRPr="00CD04EC" w:rsidRDefault="009F768E" w:rsidP="004025E1">
            <w:pPr>
              <w:rPr>
                <w:sz w:val="2"/>
                <w:szCs w:val="2"/>
              </w:rPr>
            </w:pPr>
          </w:p>
        </w:tc>
        <w:tc>
          <w:tcPr>
            <w:tcW w:w="3205" w:type="dxa"/>
            <w:vMerge/>
            <w:tcBorders>
              <w:top w:val="nil"/>
            </w:tcBorders>
          </w:tcPr>
          <w:p w14:paraId="19D193B0" w14:textId="77777777" w:rsidR="009F768E" w:rsidRPr="00CD04EC" w:rsidRDefault="009F768E" w:rsidP="004025E1">
            <w:pPr>
              <w:rPr>
                <w:sz w:val="2"/>
                <w:szCs w:val="2"/>
              </w:rPr>
            </w:pPr>
          </w:p>
        </w:tc>
      </w:tr>
      <w:tr w:rsidR="009F768E" w:rsidRPr="00CD04EC" w14:paraId="3257DE3B" w14:textId="77777777" w:rsidTr="004025E1">
        <w:trPr>
          <w:trHeight w:val="176"/>
        </w:trPr>
        <w:tc>
          <w:tcPr>
            <w:tcW w:w="3467" w:type="dxa"/>
            <w:vMerge/>
            <w:tcBorders>
              <w:top w:val="nil"/>
            </w:tcBorders>
          </w:tcPr>
          <w:p w14:paraId="7131264E" w14:textId="77777777" w:rsidR="009F768E" w:rsidRPr="00CD04EC" w:rsidRDefault="009F768E" w:rsidP="004025E1">
            <w:pPr>
              <w:rPr>
                <w:sz w:val="2"/>
                <w:szCs w:val="2"/>
              </w:rPr>
            </w:pPr>
          </w:p>
        </w:tc>
        <w:tc>
          <w:tcPr>
            <w:tcW w:w="2629" w:type="dxa"/>
            <w:tcBorders>
              <w:top w:val="nil"/>
            </w:tcBorders>
          </w:tcPr>
          <w:p w14:paraId="05978237" w14:textId="77777777" w:rsidR="009F768E" w:rsidRPr="00CD04EC" w:rsidRDefault="009F768E" w:rsidP="004025E1">
            <w:pPr>
              <w:pStyle w:val="TableParagraph"/>
              <w:spacing w:before="49"/>
              <w:rPr>
                <w:sz w:val="20"/>
              </w:rPr>
            </w:pPr>
          </w:p>
        </w:tc>
        <w:tc>
          <w:tcPr>
            <w:tcW w:w="2181" w:type="dxa"/>
            <w:vMerge/>
            <w:tcBorders>
              <w:top w:val="nil"/>
            </w:tcBorders>
          </w:tcPr>
          <w:p w14:paraId="206B1F78" w14:textId="77777777" w:rsidR="009F768E" w:rsidRPr="00CD04EC" w:rsidRDefault="009F768E" w:rsidP="004025E1">
            <w:pPr>
              <w:rPr>
                <w:sz w:val="2"/>
                <w:szCs w:val="2"/>
              </w:rPr>
            </w:pPr>
          </w:p>
        </w:tc>
        <w:tc>
          <w:tcPr>
            <w:tcW w:w="3205" w:type="dxa"/>
            <w:vMerge/>
            <w:tcBorders>
              <w:top w:val="nil"/>
            </w:tcBorders>
          </w:tcPr>
          <w:p w14:paraId="48A30DDE" w14:textId="77777777" w:rsidR="009F768E" w:rsidRPr="00CD04EC" w:rsidRDefault="009F768E" w:rsidP="004025E1">
            <w:pPr>
              <w:rPr>
                <w:sz w:val="2"/>
                <w:szCs w:val="2"/>
              </w:rPr>
            </w:pPr>
          </w:p>
        </w:tc>
      </w:tr>
    </w:tbl>
    <w:p w14:paraId="6FF55C71" w14:textId="77777777" w:rsidR="009F768E" w:rsidRDefault="009F768E" w:rsidP="009F768E">
      <w:pPr>
        <w:pStyle w:val="Balk1"/>
        <w:numPr>
          <w:ilvl w:val="0"/>
          <w:numId w:val="0"/>
        </w:numPr>
        <w:ind w:left="432" w:hanging="432"/>
        <w:jc w:val="center"/>
        <w:rPr>
          <w:color w:val="auto"/>
        </w:rPr>
      </w:pPr>
      <w:bookmarkStart w:id="13" w:name="_Toc7185338"/>
      <w:bookmarkStart w:id="14" w:name="_Toc94228854"/>
      <w:bookmarkStart w:id="15" w:name="_Toc164773263"/>
      <w:bookmarkStart w:id="16" w:name="_Toc175166995"/>
      <w:bookmarkStart w:id="17" w:name="_Toc200574171"/>
      <w:bookmarkStart w:id="18" w:name="_Toc200621265"/>
      <w:bookmarkStart w:id="19" w:name="_Toc503952887"/>
      <w:bookmarkStart w:id="20" w:name="_Toc504121615"/>
      <w:bookmarkStart w:id="21" w:name="_Toc504375192"/>
      <w:bookmarkStart w:id="22" w:name="_Toc520733223"/>
      <w:bookmarkStart w:id="23" w:name="_Toc15551242"/>
      <w:r w:rsidRPr="00CD04EC">
        <w:rPr>
          <w:color w:val="auto"/>
        </w:rPr>
        <w:lastRenderedPageBreak/>
        <w:t>A</w:t>
      </w:r>
      <w:r>
        <w:rPr>
          <w:color w:val="auto"/>
        </w:rPr>
        <w:t>nnex</w:t>
      </w:r>
      <w:r w:rsidRPr="00CD04EC">
        <w:rPr>
          <w:color w:val="auto"/>
        </w:rPr>
        <w:t xml:space="preserve"> B</w:t>
      </w:r>
      <w:bookmarkEnd w:id="13"/>
      <w:bookmarkEnd w:id="14"/>
      <w:bookmarkEnd w:id="15"/>
      <w:bookmarkEnd w:id="16"/>
      <w:bookmarkEnd w:id="17"/>
      <w:bookmarkEnd w:id="18"/>
    </w:p>
    <w:p w14:paraId="32E8412E" w14:textId="77777777" w:rsidR="009F768E" w:rsidRDefault="009F768E" w:rsidP="009F768E">
      <w:pPr>
        <w:pStyle w:val="Balk2"/>
        <w:numPr>
          <w:ilvl w:val="0"/>
          <w:numId w:val="0"/>
        </w:numPr>
        <w:ind w:left="576"/>
        <w:rPr>
          <w:color w:val="auto"/>
        </w:rPr>
      </w:pPr>
      <w:bookmarkStart w:id="24" w:name="_Toc504375189"/>
      <w:bookmarkStart w:id="25" w:name="_Toc7185339"/>
      <w:bookmarkStart w:id="26" w:name="_Toc94228855"/>
      <w:bookmarkStart w:id="27" w:name="_Toc164773264"/>
      <w:bookmarkStart w:id="28" w:name="_Toc175166996"/>
      <w:bookmarkStart w:id="29" w:name="_Toc200574172"/>
      <w:bookmarkStart w:id="30" w:name="_Toc200621266"/>
      <w:r w:rsidRPr="00CD04EC">
        <w:rPr>
          <w:color w:val="auto"/>
        </w:rPr>
        <w:t>Positioning or dimensioning of protection devices</w:t>
      </w:r>
      <w:bookmarkEnd w:id="24"/>
      <w:bookmarkEnd w:id="25"/>
      <w:bookmarkEnd w:id="26"/>
      <w:bookmarkEnd w:id="27"/>
      <w:bookmarkEnd w:id="28"/>
      <w:bookmarkEnd w:id="29"/>
      <w:bookmarkEnd w:id="30"/>
    </w:p>
    <w:p w14:paraId="13194B5E" w14:textId="77777777" w:rsidR="009F768E" w:rsidRPr="00CD04EC" w:rsidRDefault="009F768E" w:rsidP="009F768E">
      <w:pPr>
        <w:autoSpaceDE w:val="0"/>
        <w:autoSpaceDN w:val="0"/>
        <w:adjustRightInd w:val="0"/>
        <w:spacing w:before="0" w:line="240" w:lineRule="auto"/>
      </w:pPr>
    </w:p>
    <w:p w14:paraId="4C6D1DD4" w14:textId="77777777" w:rsidR="009F768E" w:rsidRDefault="009F768E" w:rsidP="009F768E">
      <w:pPr>
        <w:pStyle w:val="Balk3"/>
        <w:numPr>
          <w:ilvl w:val="0"/>
          <w:numId w:val="0"/>
        </w:numPr>
        <w:ind w:left="720" w:hanging="720"/>
        <w:rPr>
          <w:color w:val="auto"/>
          <w:lang w:val="tr-TR"/>
        </w:rPr>
      </w:pPr>
      <w:bookmarkStart w:id="31" w:name="_Toc504375190"/>
      <w:bookmarkStart w:id="32" w:name="_Toc7185340"/>
      <w:bookmarkStart w:id="33" w:name="_Toc94228856"/>
      <w:bookmarkStart w:id="34" w:name="_Toc164773265"/>
      <w:bookmarkStart w:id="35" w:name="_Toc175166997"/>
      <w:bookmarkStart w:id="36" w:name="_Toc200574173"/>
      <w:bookmarkStart w:id="37" w:name="_Toc200621267"/>
      <w:r w:rsidRPr="00CD04EC">
        <w:rPr>
          <w:color w:val="auto"/>
          <w:lang w:val="tr-TR"/>
        </w:rPr>
        <w:t>B.1 Minimum approach-related distance for ESPE (Safety distance)</w:t>
      </w:r>
      <w:bookmarkEnd w:id="31"/>
      <w:bookmarkEnd w:id="32"/>
      <w:bookmarkEnd w:id="33"/>
      <w:bookmarkEnd w:id="34"/>
      <w:bookmarkEnd w:id="35"/>
      <w:bookmarkEnd w:id="36"/>
      <w:bookmarkEnd w:id="37"/>
    </w:p>
    <w:p w14:paraId="111E2F33" w14:textId="77777777" w:rsidR="009F768E" w:rsidRPr="00CD04EC" w:rsidRDefault="009F768E" w:rsidP="009F768E"/>
    <w:p w14:paraId="4E05818E"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The minimum distance viewpoint applies to ESPEs with a two-dimensional protection field, e.g. light curtains, light barriers (AOPD), laser scanners (AOPDDR) or two-dimensional camera systems. In general, there are three different ways of approach.</w:t>
      </w:r>
    </w:p>
    <w:p w14:paraId="4448101C" w14:textId="77777777" w:rsidR="009F768E" w:rsidRPr="00CD04EC" w:rsidRDefault="009F768E" w:rsidP="009F768E">
      <w:pPr>
        <w:autoSpaceDE w:val="0"/>
        <w:autoSpaceDN w:val="0"/>
        <w:adjustRightInd w:val="0"/>
        <w:spacing w:before="0" w:line="240" w:lineRule="auto"/>
        <w:rPr>
          <w:rFonts w:cs="Arial"/>
          <w:szCs w:val="20"/>
        </w:rPr>
      </w:pPr>
    </w:p>
    <w:p w14:paraId="1B9ECEC0" w14:textId="77777777" w:rsidR="009F768E" w:rsidRPr="00CD04EC" w:rsidRDefault="009F768E" w:rsidP="009F768E">
      <w:pPr>
        <w:autoSpaceDE w:val="0"/>
        <w:autoSpaceDN w:val="0"/>
        <w:adjustRightInd w:val="0"/>
        <w:spacing w:before="0" w:line="240" w:lineRule="auto"/>
        <w:rPr>
          <w:rFonts w:cs="Arial"/>
          <w:szCs w:val="20"/>
        </w:rPr>
      </w:pPr>
      <w:r w:rsidRPr="00CD04EC">
        <w:rPr>
          <w:rFonts w:cs="Arial"/>
          <w:noProof/>
          <w:szCs w:val="20"/>
          <w:lang w:eastAsia="tr-TR"/>
        </w:rPr>
        <w:drawing>
          <wp:inline distT="0" distB="0" distL="0" distR="0" wp14:anchorId="60FEF6F4" wp14:editId="3054DA17">
            <wp:extent cx="5898605" cy="2146935"/>
            <wp:effectExtent l="0" t="0" r="6985" b="5715"/>
            <wp:docPr id="14580" name="Picture 14580" descr="metin, ekran görüntüsü, diyagram, grafik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 name="Picture 14580" descr="metin, ekran görüntüsü, diyagram, grafik yazılımı içeren bir resim&#10;&#10;Yapay zeka tarafından oluşturulmuş içerik yanlış olabilir."/>
                    <pic:cNvPicPr/>
                  </pic:nvPicPr>
                  <pic:blipFill>
                    <a:blip r:embed="rId19">
                      <a:extLst>
                        <a:ext uri="{28A0092B-C50C-407E-A947-70E740481C1C}">
                          <a14:useLocalDpi xmlns:a14="http://schemas.microsoft.com/office/drawing/2010/main" val="0"/>
                        </a:ext>
                      </a:extLst>
                    </a:blip>
                    <a:stretch>
                      <a:fillRect/>
                    </a:stretch>
                  </pic:blipFill>
                  <pic:spPr>
                    <a:xfrm>
                      <a:off x="0" y="0"/>
                      <a:ext cx="5898605" cy="2146935"/>
                    </a:xfrm>
                    <a:prstGeom prst="rect">
                      <a:avLst/>
                    </a:prstGeom>
                  </pic:spPr>
                </pic:pic>
              </a:graphicData>
            </a:graphic>
          </wp:inline>
        </w:drawing>
      </w:r>
    </w:p>
    <w:p w14:paraId="366E67A7" w14:textId="77777777" w:rsidR="009F768E" w:rsidRPr="00CD04EC" w:rsidRDefault="009F768E" w:rsidP="009F768E">
      <w:pPr>
        <w:autoSpaceDE w:val="0"/>
        <w:autoSpaceDN w:val="0"/>
        <w:adjustRightInd w:val="0"/>
        <w:spacing w:before="0" w:line="240" w:lineRule="auto"/>
        <w:rPr>
          <w:rFonts w:cs="Arial"/>
          <w:szCs w:val="20"/>
        </w:rPr>
      </w:pPr>
    </w:p>
    <w:p w14:paraId="448B4B95"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Once the ESPE triggering the stop has been selected, the minimum distance between the ESPE's protection area and the next hazardous location must be calculated and the following parameters must be taken into account:</w:t>
      </w:r>
    </w:p>
    <w:p w14:paraId="2EDF6BC5" w14:textId="77777777" w:rsidR="009F768E" w:rsidRPr="00CD04EC" w:rsidRDefault="009F768E" w:rsidP="009F768E">
      <w:pPr>
        <w:autoSpaceDE w:val="0"/>
        <w:autoSpaceDN w:val="0"/>
        <w:adjustRightInd w:val="0"/>
        <w:spacing w:before="0" w:line="240" w:lineRule="auto"/>
        <w:jc w:val="both"/>
        <w:rPr>
          <w:rFonts w:cs="Arial"/>
          <w:szCs w:val="20"/>
        </w:rPr>
      </w:pPr>
    </w:p>
    <w:p w14:paraId="4C3639D6"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 Machine stop time</w:t>
      </w:r>
    </w:p>
    <w:p w14:paraId="57559557"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 Response time of the safety-related control</w:t>
      </w:r>
    </w:p>
    <w:p w14:paraId="094F1934"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 Response time of the protection device (ESPE)</w:t>
      </w:r>
    </w:p>
    <w:p w14:paraId="3A869743"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 Additional value to the resolution capability of the ESPE depending on the height of the protected area and/or the type of approach</w:t>
      </w:r>
    </w:p>
    <w:p w14:paraId="5865C818" w14:textId="77777777" w:rsidR="009F768E" w:rsidRPr="00CD04EC" w:rsidRDefault="009F768E" w:rsidP="009F768E">
      <w:pPr>
        <w:autoSpaceDE w:val="0"/>
        <w:autoSpaceDN w:val="0"/>
        <w:adjustRightInd w:val="0"/>
        <w:spacing w:before="0" w:line="240" w:lineRule="auto"/>
        <w:rPr>
          <w:rFonts w:cs="Arial"/>
          <w:szCs w:val="20"/>
          <w:lang w:eastAsia="tr-TR"/>
        </w:rPr>
      </w:pPr>
    </w:p>
    <w:p w14:paraId="53BA29FE" w14:textId="77777777" w:rsidR="009F768E" w:rsidRDefault="009F768E" w:rsidP="009F768E">
      <w:pPr>
        <w:autoSpaceDE w:val="0"/>
        <w:autoSpaceDN w:val="0"/>
        <w:adjustRightInd w:val="0"/>
        <w:spacing w:before="0" w:line="240" w:lineRule="auto"/>
        <w:jc w:val="both"/>
        <w:rPr>
          <w:rFonts w:cs="Arial"/>
          <w:szCs w:val="20"/>
        </w:rPr>
      </w:pPr>
      <w:r w:rsidRPr="00CD04EC">
        <w:rPr>
          <w:rFonts w:cs="Arial"/>
          <w:szCs w:val="20"/>
        </w:rPr>
        <w:t>General Calculation Formula:</w:t>
      </w:r>
    </w:p>
    <w:p w14:paraId="27E9D6FB" w14:textId="77777777" w:rsidR="009F768E" w:rsidRDefault="009F768E" w:rsidP="009F768E">
      <w:pPr>
        <w:autoSpaceDE w:val="0"/>
        <w:autoSpaceDN w:val="0"/>
        <w:adjustRightInd w:val="0"/>
        <w:spacing w:before="0" w:line="240" w:lineRule="auto"/>
        <w:jc w:val="both"/>
        <w:rPr>
          <w:rFonts w:cs="Arial"/>
          <w:szCs w:val="20"/>
        </w:rPr>
      </w:pPr>
      <w:r w:rsidRPr="00CD04EC">
        <w:rPr>
          <w:rFonts w:cs="Arial"/>
          <w:szCs w:val="20"/>
        </w:rPr>
        <w:t>S = (K × T) + C</w:t>
      </w:r>
    </w:p>
    <w:p w14:paraId="50E92FA1" w14:textId="77777777" w:rsidR="009F768E" w:rsidRPr="00CD04EC" w:rsidRDefault="009F768E" w:rsidP="009F768E">
      <w:pPr>
        <w:autoSpaceDE w:val="0"/>
        <w:autoSpaceDN w:val="0"/>
        <w:adjustRightInd w:val="0"/>
        <w:spacing w:before="0" w:line="240" w:lineRule="auto"/>
        <w:jc w:val="both"/>
        <w:rPr>
          <w:rFonts w:cs="Arial"/>
          <w:szCs w:val="20"/>
        </w:rPr>
      </w:pPr>
    </w:p>
    <w:p w14:paraId="1CD5022A"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Here ...</w:t>
      </w:r>
    </w:p>
    <w:p w14:paraId="32C0D475"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 S is the minimum distance in millimeters between the next hazardous location and the ESPE's identification point or identification line or</w:t>
      </w:r>
    </w:p>
    <w:p w14:paraId="2AA3661F"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is measured as the distance between the recognition plane.</w:t>
      </w:r>
    </w:p>
    <w:p w14:paraId="59917007"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 The parameter K in millimeters per second is calculated from data on the approach speeds of the body or body parts.</w:t>
      </w:r>
    </w:p>
    <w:p w14:paraId="3B83A24C"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 T is the total downtime of the whole system in seconds.</w:t>
      </w:r>
    </w:p>
    <w:p w14:paraId="43F60AB6"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 C is the additional distance in millimeters, which is shown as the amount of entry into the danger zone before the protection device is triggered. If the protective field of the ESPE cannot be exceeded, the value C depends on the detection capacity of the ESPE and is shown as CRT (reach through). If the protection zone of the ESPE can be exceeded, the C value depends on the height of the protection zone of the ESPE and is shown as CRO (reach over).</w:t>
      </w:r>
    </w:p>
    <w:p w14:paraId="5105BE6F" w14:textId="77777777" w:rsidR="009F768E" w:rsidRPr="00CD04EC" w:rsidRDefault="009F768E" w:rsidP="009F768E">
      <w:pPr>
        <w:autoSpaceDE w:val="0"/>
        <w:autoSpaceDN w:val="0"/>
        <w:adjustRightInd w:val="0"/>
        <w:spacing w:before="0" w:line="240" w:lineRule="auto"/>
        <w:rPr>
          <w:rFonts w:ascii="SICKFranklin-Regular" w:hAnsi="SICKFranklin-Regular" w:cs="SICKFranklin-Regular"/>
          <w:sz w:val="18"/>
          <w:szCs w:val="18"/>
        </w:rPr>
      </w:pPr>
    </w:p>
    <w:p w14:paraId="64678BC1" w14:textId="77777777" w:rsidR="009F768E" w:rsidRPr="00CD04EC" w:rsidRDefault="009F768E" w:rsidP="009F768E">
      <w:pPr>
        <w:autoSpaceDE w:val="0"/>
        <w:autoSpaceDN w:val="0"/>
        <w:adjustRightInd w:val="0"/>
        <w:spacing w:before="0" w:line="240" w:lineRule="auto"/>
        <w:rPr>
          <w:rFonts w:ascii="SICKFranklin-Regular" w:hAnsi="SICKFranklin-Regular" w:cs="SICKFranklin-Regular"/>
          <w:sz w:val="18"/>
          <w:szCs w:val="18"/>
        </w:rPr>
      </w:pPr>
    </w:p>
    <w:p w14:paraId="73694660" w14:textId="77777777" w:rsidR="009F768E" w:rsidRPr="00CD04EC" w:rsidRDefault="009F768E" w:rsidP="009F768E">
      <w:pPr>
        <w:autoSpaceDE w:val="0"/>
        <w:autoSpaceDN w:val="0"/>
        <w:adjustRightInd w:val="0"/>
        <w:spacing w:before="0" w:line="240" w:lineRule="auto"/>
        <w:rPr>
          <w:rFonts w:ascii="SICKFranklin-Regular" w:hAnsi="SICKFranklin-Regular" w:cs="SICKFranklin-Regular"/>
          <w:sz w:val="18"/>
          <w:szCs w:val="18"/>
        </w:rPr>
      </w:pPr>
    </w:p>
    <w:p w14:paraId="28BDB3DB" w14:textId="77777777" w:rsidR="009F768E" w:rsidRPr="00CD04EC" w:rsidRDefault="009F768E" w:rsidP="009F768E">
      <w:pPr>
        <w:autoSpaceDE w:val="0"/>
        <w:autoSpaceDN w:val="0"/>
        <w:adjustRightInd w:val="0"/>
        <w:spacing w:before="0" w:line="240" w:lineRule="auto"/>
        <w:rPr>
          <w:rFonts w:ascii="SICKFranklin-Regular" w:hAnsi="SICKFranklin-Regular" w:cs="SICKFranklin-Regular"/>
          <w:sz w:val="18"/>
          <w:szCs w:val="18"/>
        </w:rPr>
      </w:pPr>
    </w:p>
    <w:p w14:paraId="10A9B074" w14:textId="77777777" w:rsidR="009F768E" w:rsidRPr="00CD04EC" w:rsidRDefault="009F768E" w:rsidP="009F768E">
      <w:pPr>
        <w:autoSpaceDE w:val="0"/>
        <w:autoSpaceDN w:val="0"/>
        <w:adjustRightInd w:val="0"/>
        <w:spacing w:before="0" w:line="240" w:lineRule="auto"/>
        <w:rPr>
          <w:rFonts w:ascii="SICKFranklin-Regular" w:hAnsi="SICKFranklin-Regular" w:cs="SICKFranklin-Regular"/>
          <w:sz w:val="18"/>
          <w:szCs w:val="18"/>
        </w:rPr>
      </w:pPr>
    </w:p>
    <w:p w14:paraId="58E30816" w14:textId="77777777" w:rsidR="009F768E" w:rsidRPr="00CD04EC" w:rsidRDefault="009F768E" w:rsidP="009F768E">
      <w:pPr>
        <w:autoSpaceDE w:val="0"/>
        <w:autoSpaceDN w:val="0"/>
        <w:adjustRightInd w:val="0"/>
        <w:spacing w:before="0" w:line="240" w:lineRule="auto"/>
        <w:rPr>
          <w:rFonts w:ascii="SICKFranklin-Regular" w:hAnsi="SICKFranklin-Regular" w:cs="SICKFranklin-Regular"/>
          <w:sz w:val="18"/>
          <w:szCs w:val="18"/>
        </w:rPr>
      </w:pPr>
    </w:p>
    <w:p w14:paraId="18BA2BCE" w14:textId="77777777" w:rsidR="009F768E" w:rsidRPr="00CD04EC" w:rsidRDefault="009F768E" w:rsidP="009F768E">
      <w:pPr>
        <w:autoSpaceDE w:val="0"/>
        <w:autoSpaceDN w:val="0"/>
        <w:adjustRightInd w:val="0"/>
        <w:spacing w:before="0" w:line="240" w:lineRule="auto"/>
        <w:rPr>
          <w:rFonts w:ascii="SICKFranklin-Regular" w:hAnsi="SICKFranklin-Regular" w:cs="SICKFranklin-Regular"/>
          <w:sz w:val="18"/>
          <w:szCs w:val="18"/>
        </w:rPr>
      </w:pPr>
    </w:p>
    <w:p w14:paraId="392F4252" w14:textId="77777777" w:rsidR="009F768E" w:rsidRPr="00CD04EC" w:rsidRDefault="009F768E" w:rsidP="009F768E">
      <w:pPr>
        <w:autoSpaceDE w:val="0"/>
        <w:autoSpaceDN w:val="0"/>
        <w:adjustRightInd w:val="0"/>
        <w:spacing w:before="0" w:line="240" w:lineRule="auto"/>
        <w:rPr>
          <w:rFonts w:ascii="SICKFranklin-Regular" w:hAnsi="SICKFranklin-Regular" w:cs="SICKFranklin-Regular"/>
          <w:sz w:val="18"/>
          <w:szCs w:val="18"/>
        </w:rPr>
      </w:pPr>
    </w:p>
    <w:p w14:paraId="65101E60" w14:textId="77777777" w:rsidR="009F768E" w:rsidRDefault="009F768E" w:rsidP="009F768E">
      <w:pPr>
        <w:autoSpaceDE w:val="0"/>
        <w:autoSpaceDN w:val="0"/>
        <w:adjustRightInd w:val="0"/>
        <w:spacing w:before="0" w:line="240" w:lineRule="auto"/>
        <w:rPr>
          <w:rFonts w:cs="Arial"/>
          <w:b/>
          <w:szCs w:val="20"/>
        </w:rPr>
      </w:pPr>
      <w:r w:rsidRPr="00CD04EC">
        <w:rPr>
          <w:rFonts w:cs="Arial"/>
          <w:b/>
          <w:szCs w:val="20"/>
        </w:rPr>
        <w:t xml:space="preserve">Top-accessible protection devices </w:t>
      </w:r>
    </w:p>
    <w:p w14:paraId="366A39DE" w14:textId="77777777" w:rsidR="009F768E" w:rsidRPr="00CD04EC" w:rsidRDefault="009F768E" w:rsidP="009F768E">
      <w:pPr>
        <w:autoSpaceDE w:val="0"/>
        <w:autoSpaceDN w:val="0"/>
        <w:adjustRightInd w:val="0"/>
        <w:spacing w:before="0" w:line="240" w:lineRule="auto"/>
        <w:rPr>
          <w:rFonts w:cs="Arial"/>
          <w:szCs w:val="20"/>
        </w:rPr>
      </w:pPr>
    </w:p>
    <w:p w14:paraId="243AD031"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At some points, depending on the height and position of the protection area of the ESPE, the shape of the machine and other factors, hazardous locations can be reached from above the protection area of an ESPE in such a way that it is not possible to access the hazardous locations after the dangerous machine operation has been completed and the desired protective effect has been achieved.</w:t>
      </w:r>
    </w:p>
    <w:p w14:paraId="7F51B9C5"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The figure below shows examples of top-accessible and non-accessible ESPE.</w:t>
      </w:r>
    </w:p>
    <w:p w14:paraId="7D50AFD3" w14:textId="77777777" w:rsidR="009F768E" w:rsidRPr="00CD04EC" w:rsidRDefault="009F768E" w:rsidP="009F768E">
      <w:pPr>
        <w:autoSpaceDE w:val="0"/>
        <w:autoSpaceDN w:val="0"/>
        <w:adjustRightInd w:val="0"/>
        <w:spacing w:before="0" w:line="240" w:lineRule="auto"/>
        <w:jc w:val="both"/>
        <w:rPr>
          <w:rFonts w:cs="Arial"/>
          <w:szCs w:val="20"/>
        </w:rPr>
      </w:pPr>
    </w:p>
    <w:p w14:paraId="1B763C33"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If access to the hazardous area cannot be prevented from above a vertical protection zone, the height of the protection zone and the minimum distance of the ESPE must be determined. This is done by comparing the value calculated on the basis of possible detection of limbs or body parts with the value calculated in the case of possible reaching beyond. The largest value obtained in this comparison is applied. This comparison shall be made in accordance with ISO 13855, section 6.5.</w:t>
      </w:r>
    </w:p>
    <w:p w14:paraId="21F01E76" w14:textId="77777777" w:rsidR="009F768E" w:rsidRPr="00CD04EC" w:rsidRDefault="009F768E" w:rsidP="009F768E">
      <w:pPr>
        <w:autoSpaceDE w:val="0"/>
        <w:autoSpaceDN w:val="0"/>
        <w:adjustRightInd w:val="0"/>
        <w:spacing w:before="0" w:line="240" w:lineRule="auto"/>
        <w:rPr>
          <w:rFonts w:cs="Arial"/>
          <w:szCs w:val="20"/>
        </w:rPr>
      </w:pPr>
    </w:p>
    <w:p w14:paraId="13CD559C" w14:textId="77777777" w:rsidR="009F768E" w:rsidRDefault="009F768E" w:rsidP="009F768E">
      <w:pPr>
        <w:autoSpaceDE w:val="0"/>
        <w:autoSpaceDN w:val="0"/>
        <w:adjustRightInd w:val="0"/>
        <w:spacing w:before="0" w:line="240" w:lineRule="auto"/>
        <w:jc w:val="both"/>
        <w:rPr>
          <w:rFonts w:cs="Arial"/>
          <w:b/>
          <w:szCs w:val="20"/>
        </w:rPr>
      </w:pPr>
      <w:r w:rsidRPr="00CD04EC">
        <w:rPr>
          <w:rFonts w:cs="Arial"/>
          <w:b/>
          <w:szCs w:val="20"/>
        </w:rPr>
        <w:t>Consideration of possible access</w:t>
      </w:r>
    </w:p>
    <w:p w14:paraId="4759F2C0" w14:textId="77777777" w:rsidR="009F768E" w:rsidRPr="00CD04EC" w:rsidRDefault="009F768E" w:rsidP="009F768E">
      <w:pPr>
        <w:autoSpaceDE w:val="0"/>
        <w:autoSpaceDN w:val="0"/>
        <w:adjustRightInd w:val="0"/>
        <w:spacing w:before="0" w:line="240" w:lineRule="auto"/>
        <w:jc w:val="both"/>
        <w:rPr>
          <w:rFonts w:cs="Arial"/>
          <w:szCs w:val="20"/>
        </w:rPr>
      </w:pPr>
    </w:p>
    <w:p w14:paraId="60C2889D" w14:textId="77777777" w:rsidR="009F768E" w:rsidRDefault="009F768E" w:rsidP="009F768E">
      <w:pPr>
        <w:autoSpaceDE w:val="0"/>
        <w:autoSpaceDN w:val="0"/>
        <w:adjustRightInd w:val="0"/>
        <w:spacing w:before="0" w:line="240" w:lineRule="auto"/>
        <w:rPr>
          <w:rFonts w:cs="Arial"/>
          <w:color w:val="000000"/>
          <w:szCs w:val="20"/>
        </w:rPr>
      </w:pPr>
      <w:r w:rsidRPr="00CD04EC">
        <w:rPr>
          <w:rFonts w:cs="Arial"/>
          <w:color w:val="000000"/>
          <w:szCs w:val="20"/>
        </w:rPr>
        <w:t xml:space="preserve">If it is possible to access the vertical protection area of an ESPE from above, the height </w:t>
      </w:r>
      <w:r w:rsidRPr="00CD04EC">
        <w:rPr>
          <w:rFonts w:cs="Arial"/>
          <w:color w:val="007BBA"/>
          <w:szCs w:val="20"/>
        </w:rPr>
        <w:t xml:space="preserve">b of the </w:t>
      </w:r>
      <w:r w:rsidRPr="00CD04EC">
        <w:rPr>
          <w:rFonts w:cs="Arial"/>
          <w:color w:val="000000"/>
          <w:szCs w:val="20"/>
        </w:rPr>
        <w:t xml:space="preserve">upper edge of the protection area has to be increased or the contribution </w:t>
      </w:r>
      <w:r w:rsidRPr="00CD04EC">
        <w:rPr>
          <w:rFonts w:cs="Arial"/>
          <w:color w:val="007BBA"/>
          <w:szCs w:val="20"/>
        </w:rPr>
        <w:t xml:space="preserve">C </w:t>
      </w:r>
      <w:r w:rsidRPr="00CD04EC">
        <w:rPr>
          <w:rFonts w:cs="Arial"/>
          <w:color w:val="000000"/>
          <w:szCs w:val="20"/>
        </w:rPr>
        <w:t>has to be adapted. In both methods, the relevant table in accordance with ISO 13855 must be used.</w:t>
      </w:r>
    </w:p>
    <w:p w14:paraId="21FFD936" w14:textId="77777777" w:rsidR="009F768E" w:rsidRPr="00CD04EC" w:rsidRDefault="009F768E" w:rsidP="009F768E">
      <w:pPr>
        <w:autoSpaceDE w:val="0"/>
        <w:autoSpaceDN w:val="0"/>
        <w:adjustRightInd w:val="0"/>
        <w:spacing w:before="0" w:line="240" w:lineRule="auto"/>
        <w:rPr>
          <w:rFonts w:cs="Arial"/>
          <w:color w:val="000000"/>
          <w:szCs w:val="20"/>
        </w:rPr>
      </w:pPr>
    </w:p>
    <w:p w14:paraId="6F3CAEDA" w14:textId="77777777" w:rsidR="009F768E" w:rsidRDefault="009F768E" w:rsidP="009F768E">
      <w:pPr>
        <w:autoSpaceDE w:val="0"/>
        <w:autoSpaceDN w:val="0"/>
        <w:adjustRightInd w:val="0"/>
        <w:spacing w:before="0" w:line="240" w:lineRule="auto"/>
        <w:rPr>
          <w:rFonts w:cs="Arial"/>
          <w:b/>
          <w:color w:val="000000"/>
          <w:szCs w:val="20"/>
        </w:rPr>
      </w:pPr>
      <w:r w:rsidRPr="00CD04EC">
        <w:rPr>
          <w:rFonts w:cs="Arial"/>
          <w:b/>
          <w:szCs w:val="20"/>
        </w:rPr>
        <w:t>Raising the upper edge of the protected area</w:t>
      </w:r>
    </w:p>
    <w:p w14:paraId="060CD0EB" w14:textId="77777777" w:rsidR="009F768E" w:rsidRPr="00CD04EC" w:rsidRDefault="009F768E" w:rsidP="009F768E">
      <w:pPr>
        <w:autoSpaceDE w:val="0"/>
        <w:autoSpaceDN w:val="0"/>
        <w:adjustRightInd w:val="0"/>
        <w:spacing w:before="0" w:line="240" w:lineRule="auto"/>
        <w:rPr>
          <w:rFonts w:cs="Arial"/>
          <w:color w:val="000000"/>
          <w:szCs w:val="20"/>
        </w:rPr>
      </w:pPr>
    </w:p>
    <w:p w14:paraId="34B77441" w14:textId="77777777" w:rsidR="009F768E" w:rsidRDefault="009F768E" w:rsidP="009F768E">
      <w:pPr>
        <w:autoSpaceDE w:val="0"/>
        <w:autoSpaceDN w:val="0"/>
        <w:adjustRightInd w:val="0"/>
        <w:spacing w:before="0" w:line="240" w:lineRule="auto"/>
        <w:rPr>
          <w:rFonts w:cs="Arial"/>
          <w:color w:val="000000"/>
          <w:szCs w:val="20"/>
        </w:rPr>
      </w:pPr>
      <w:r w:rsidRPr="00CD04EC">
        <w:rPr>
          <w:rFonts w:cs="Arial"/>
          <w:color w:val="000000"/>
          <w:szCs w:val="20"/>
        </w:rPr>
        <w:t xml:space="preserve">For raising the upper edge </w:t>
      </w:r>
      <w:r w:rsidRPr="00CD04EC">
        <w:rPr>
          <w:rFonts w:cs="Arial"/>
          <w:color w:val="007BBA"/>
          <w:szCs w:val="20"/>
        </w:rPr>
        <w:t xml:space="preserve">b of the </w:t>
      </w:r>
      <w:r w:rsidRPr="00CD04EC">
        <w:rPr>
          <w:rFonts w:cs="Arial"/>
          <w:color w:val="000000"/>
          <w:szCs w:val="20"/>
        </w:rPr>
        <w:t xml:space="preserve">protective field, the resolution-dependent contribution CRT value next to the height </w:t>
      </w:r>
      <w:r w:rsidRPr="00CD04EC">
        <w:rPr>
          <w:rFonts w:cs="Arial"/>
          <w:color w:val="007BBA"/>
          <w:szCs w:val="20"/>
        </w:rPr>
        <w:t xml:space="preserve">a </w:t>
      </w:r>
      <w:r w:rsidRPr="00CD04EC">
        <w:rPr>
          <w:rFonts w:cs="Arial"/>
          <w:color w:val="000000"/>
          <w:szCs w:val="20"/>
        </w:rPr>
        <w:t>of the hazardous area is used to determine the required height of the upper edge of the protective field if the minimum distance remains equal. At this determined value of the height of the upper edge of the protective field, it is not possible to reach the hazardous area with a top grip, the CRO contribution must be added.</w:t>
      </w:r>
    </w:p>
    <w:p w14:paraId="7CF3B3E2" w14:textId="77777777" w:rsidR="009F768E" w:rsidRDefault="009F768E" w:rsidP="009F768E">
      <w:pPr>
        <w:autoSpaceDE w:val="0"/>
        <w:autoSpaceDN w:val="0"/>
        <w:adjustRightInd w:val="0"/>
        <w:spacing w:before="0" w:line="240" w:lineRule="auto"/>
        <w:rPr>
          <w:rFonts w:cs="Arial"/>
          <w:color w:val="000000"/>
          <w:szCs w:val="20"/>
        </w:rPr>
      </w:pPr>
      <w:r w:rsidRPr="00CD04EC">
        <w:rPr>
          <w:rFonts w:cs="Arial"/>
          <w:color w:val="000000"/>
          <w:szCs w:val="20"/>
        </w:rPr>
        <w:t xml:space="preserve">If the upper edge </w:t>
      </w:r>
      <w:r w:rsidRPr="00CD04EC">
        <w:rPr>
          <w:rFonts w:cs="Arial"/>
          <w:color w:val="007BBA"/>
          <w:szCs w:val="20"/>
        </w:rPr>
        <w:t xml:space="preserve">b </w:t>
      </w:r>
      <w:r w:rsidRPr="00CD04EC">
        <w:rPr>
          <w:rFonts w:cs="Arial"/>
          <w:color w:val="000000"/>
          <w:szCs w:val="20"/>
        </w:rPr>
        <w:t xml:space="preserve">of the protection zone is given, e.g. by a pre-existing product, the minimum distance must be increased. This is done by determining the height </w:t>
      </w:r>
      <w:r w:rsidRPr="00CD04EC">
        <w:rPr>
          <w:rFonts w:cs="Arial"/>
          <w:color w:val="007BBA"/>
          <w:szCs w:val="20"/>
        </w:rPr>
        <w:t xml:space="preserve">a of </w:t>
      </w:r>
      <w:r w:rsidRPr="00CD04EC">
        <w:rPr>
          <w:rFonts w:cs="Arial"/>
          <w:color w:val="000000"/>
          <w:szCs w:val="20"/>
        </w:rPr>
        <w:t xml:space="preserve">the hazardous area by the height </w:t>
      </w:r>
      <w:r w:rsidRPr="00CD04EC">
        <w:rPr>
          <w:rFonts w:cs="Arial"/>
          <w:color w:val="007BBA"/>
          <w:szCs w:val="20"/>
        </w:rPr>
        <w:t xml:space="preserve">b </w:t>
      </w:r>
      <w:r w:rsidRPr="00CD04EC">
        <w:rPr>
          <w:rFonts w:cs="Arial"/>
          <w:color w:val="000000"/>
          <w:szCs w:val="20"/>
        </w:rPr>
        <w:t>of the upper edge of the protection area.</w:t>
      </w:r>
    </w:p>
    <w:p w14:paraId="2C48CFE0" w14:textId="77777777" w:rsidR="009F768E" w:rsidRDefault="009F768E" w:rsidP="009F768E">
      <w:pPr>
        <w:autoSpaceDE w:val="0"/>
        <w:autoSpaceDN w:val="0"/>
        <w:adjustRightInd w:val="0"/>
        <w:spacing w:before="0" w:line="240" w:lineRule="auto"/>
        <w:rPr>
          <w:rFonts w:cs="Arial"/>
          <w:color w:val="000000"/>
          <w:szCs w:val="20"/>
        </w:rPr>
      </w:pPr>
      <w:r w:rsidRPr="00CD04EC">
        <w:rPr>
          <w:rFonts w:cs="Arial"/>
          <w:color w:val="000000"/>
          <w:szCs w:val="20"/>
        </w:rPr>
        <w:t>The result of the junction cut point in the table defines the entry distance CRO. If CRO ≥ CRT, the CRO-value replaces the CRT-value in the calculation of the minimum distance. If CRO &lt; CRT, the CRT-value is still used to calculate the minimum distance.</w:t>
      </w:r>
    </w:p>
    <w:p w14:paraId="005B9813" w14:textId="77777777" w:rsidR="009F768E" w:rsidRPr="00CD04EC" w:rsidRDefault="009F768E" w:rsidP="009F768E">
      <w:pPr>
        <w:autoSpaceDE w:val="0"/>
        <w:autoSpaceDN w:val="0"/>
        <w:adjustRightInd w:val="0"/>
        <w:spacing w:before="0" w:line="240" w:lineRule="auto"/>
        <w:rPr>
          <w:rFonts w:cs="Arial"/>
          <w:szCs w:val="20"/>
        </w:rPr>
      </w:pPr>
    </w:p>
    <w:p w14:paraId="54E5C042" w14:textId="77777777" w:rsidR="009F768E" w:rsidRPr="00CD04EC" w:rsidRDefault="009F768E" w:rsidP="009F768E">
      <w:pPr>
        <w:autoSpaceDE w:val="0"/>
        <w:autoSpaceDN w:val="0"/>
        <w:adjustRightInd w:val="0"/>
        <w:spacing w:before="0" w:line="240" w:lineRule="auto"/>
        <w:rPr>
          <w:rFonts w:cs="Arial"/>
          <w:szCs w:val="20"/>
        </w:rPr>
      </w:pPr>
    </w:p>
    <w:p w14:paraId="0D0D7607" w14:textId="77777777" w:rsidR="009F768E" w:rsidRPr="00CD04EC" w:rsidRDefault="009F768E" w:rsidP="009F768E">
      <w:pPr>
        <w:autoSpaceDE w:val="0"/>
        <w:autoSpaceDN w:val="0"/>
        <w:adjustRightInd w:val="0"/>
        <w:spacing w:before="0" w:line="240" w:lineRule="auto"/>
        <w:rPr>
          <w:rFonts w:cs="Arial"/>
          <w:szCs w:val="20"/>
        </w:rPr>
      </w:pPr>
    </w:p>
    <w:p w14:paraId="5875A86F" w14:textId="77777777" w:rsidR="009F768E" w:rsidRPr="00CD04EC" w:rsidRDefault="009F768E" w:rsidP="009F768E">
      <w:pPr>
        <w:autoSpaceDE w:val="0"/>
        <w:autoSpaceDN w:val="0"/>
        <w:adjustRightInd w:val="0"/>
        <w:spacing w:before="0" w:line="240" w:lineRule="auto"/>
        <w:jc w:val="both"/>
        <w:rPr>
          <w:rFonts w:cs="Arial"/>
          <w:szCs w:val="20"/>
        </w:rPr>
      </w:pPr>
    </w:p>
    <w:p w14:paraId="34CB8583" w14:textId="77777777" w:rsidR="009F768E" w:rsidRPr="00CD04EC" w:rsidRDefault="009F768E" w:rsidP="009F768E">
      <w:pPr>
        <w:autoSpaceDE w:val="0"/>
        <w:autoSpaceDN w:val="0"/>
        <w:adjustRightInd w:val="0"/>
        <w:spacing w:before="0" w:line="240" w:lineRule="auto"/>
        <w:jc w:val="both"/>
        <w:rPr>
          <w:rFonts w:cs="Arial"/>
          <w:szCs w:val="20"/>
          <w:lang w:eastAsia="tr-TR"/>
        </w:rPr>
      </w:pPr>
      <w:r w:rsidRPr="00CD04EC">
        <w:rPr>
          <w:rFonts w:cs="Arial"/>
          <w:noProof/>
          <w:szCs w:val="20"/>
          <w:lang w:eastAsia="tr-TR"/>
        </w:rPr>
        <w:drawing>
          <wp:inline distT="0" distB="0" distL="0" distR="0" wp14:anchorId="423F69F7" wp14:editId="15D0F8C2">
            <wp:extent cx="2635261" cy="1658815"/>
            <wp:effectExtent l="0" t="0" r="0" b="0"/>
            <wp:docPr id="99" name="Picture 99" descr="giyim, adam, insan, ayakta durma, kişi, şahıs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giyim, adam, insan, ayakta durma, kişi, şahıs içeren bir resim&#10;&#10;Yapay zeka tarafından oluşturulmuş içerik yanlış olabilir."/>
                    <pic:cNvPicPr/>
                  </pic:nvPicPr>
                  <pic:blipFill>
                    <a:blip r:embed="rId20"/>
                    <a:stretch>
                      <a:fillRect/>
                    </a:stretch>
                  </pic:blipFill>
                  <pic:spPr>
                    <a:xfrm>
                      <a:off x="0" y="0"/>
                      <a:ext cx="2637000" cy="1659910"/>
                    </a:xfrm>
                    <a:prstGeom prst="rect">
                      <a:avLst/>
                    </a:prstGeom>
                  </pic:spPr>
                </pic:pic>
              </a:graphicData>
            </a:graphic>
          </wp:inline>
        </w:drawing>
      </w:r>
      <w:r w:rsidRPr="00CD04EC">
        <w:rPr>
          <w:rFonts w:cs="Arial"/>
          <w:szCs w:val="20"/>
          <w:lang w:eastAsia="tr-TR"/>
        </w:rPr>
        <w:t xml:space="preserve"> </w:t>
      </w:r>
      <w:r w:rsidRPr="00CD04EC">
        <w:rPr>
          <w:rFonts w:cs="Arial"/>
          <w:noProof/>
          <w:szCs w:val="20"/>
          <w:lang w:eastAsia="tr-TR"/>
        </w:rPr>
        <w:drawing>
          <wp:inline distT="0" distB="0" distL="0" distR="0" wp14:anchorId="0CE3DDA8" wp14:editId="1CBB2BD5">
            <wp:extent cx="1781319" cy="1656000"/>
            <wp:effectExtent l="0" t="0" r="0" b="1905"/>
            <wp:docPr id="32" name="Picture 32" descr="metin, giyim, diyagram,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metin, giyim, diyagram, tasarım içeren bir resim&#10;&#10;Yapay zeka tarafından oluşturulmuş içerik yanlış olabilir."/>
                    <pic:cNvPicPr/>
                  </pic:nvPicPr>
                  <pic:blipFill>
                    <a:blip r:embed="rId21"/>
                    <a:stretch>
                      <a:fillRect/>
                    </a:stretch>
                  </pic:blipFill>
                  <pic:spPr>
                    <a:xfrm>
                      <a:off x="0" y="0"/>
                      <a:ext cx="1781319" cy="1656000"/>
                    </a:xfrm>
                    <a:prstGeom prst="rect">
                      <a:avLst/>
                    </a:prstGeom>
                  </pic:spPr>
                </pic:pic>
              </a:graphicData>
            </a:graphic>
          </wp:inline>
        </w:drawing>
      </w:r>
      <w:r w:rsidRPr="00CD04EC">
        <w:rPr>
          <w:rFonts w:cs="Arial"/>
          <w:szCs w:val="20"/>
          <w:lang w:eastAsia="tr-TR"/>
        </w:rPr>
        <w:t xml:space="preserve"> </w:t>
      </w:r>
      <w:r w:rsidRPr="00CD04EC">
        <w:rPr>
          <w:rFonts w:cs="Arial"/>
          <w:noProof/>
          <w:szCs w:val="20"/>
          <w:lang w:eastAsia="tr-TR"/>
        </w:rPr>
        <w:drawing>
          <wp:inline distT="0" distB="0" distL="0" distR="0" wp14:anchorId="538D4DE3" wp14:editId="6EF1F08D">
            <wp:extent cx="1892572" cy="1656000"/>
            <wp:effectExtent l="0" t="0" r="0" b="1905"/>
            <wp:docPr id="14581" name="Picture 14581" descr="metin, giyim, ekran görüntüsü, çizgi fil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 name="Picture 14581" descr="metin, giyim, ekran görüntüsü, çizgi film içeren bir resim&#10;&#10;Yapay zeka tarafından oluşturulmuş içerik yanlış olabilir."/>
                    <pic:cNvPicPr/>
                  </pic:nvPicPr>
                  <pic:blipFill>
                    <a:blip r:embed="rId22"/>
                    <a:stretch>
                      <a:fillRect/>
                    </a:stretch>
                  </pic:blipFill>
                  <pic:spPr>
                    <a:xfrm>
                      <a:off x="0" y="0"/>
                      <a:ext cx="1892572" cy="1656000"/>
                    </a:xfrm>
                    <a:prstGeom prst="rect">
                      <a:avLst/>
                    </a:prstGeom>
                  </pic:spPr>
                </pic:pic>
              </a:graphicData>
            </a:graphic>
          </wp:inline>
        </w:drawing>
      </w:r>
    </w:p>
    <w:p w14:paraId="7ECDCE99" w14:textId="77777777" w:rsidR="009F768E" w:rsidRPr="00CD04EC" w:rsidRDefault="009F768E" w:rsidP="009F768E">
      <w:pPr>
        <w:autoSpaceDE w:val="0"/>
        <w:autoSpaceDN w:val="0"/>
        <w:adjustRightInd w:val="0"/>
        <w:spacing w:before="0" w:line="240" w:lineRule="auto"/>
        <w:jc w:val="both"/>
        <w:rPr>
          <w:rFonts w:cs="Arial"/>
          <w:szCs w:val="20"/>
        </w:rPr>
      </w:pPr>
    </w:p>
    <w:p w14:paraId="387BC5E2" w14:textId="77777777" w:rsidR="009F768E" w:rsidRPr="00CD04EC" w:rsidRDefault="009F768E" w:rsidP="009F768E">
      <w:pPr>
        <w:autoSpaceDE w:val="0"/>
        <w:autoSpaceDN w:val="0"/>
        <w:adjustRightInd w:val="0"/>
        <w:spacing w:before="0" w:line="240" w:lineRule="auto"/>
        <w:jc w:val="both"/>
        <w:rPr>
          <w:rFonts w:cs="Arial"/>
          <w:szCs w:val="20"/>
        </w:rPr>
      </w:pPr>
    </w:p>
    <w:p w14:paraId="7F634424" w14:textId="77777777" w:rsidR="009F768E" w:rsidRPr="00CD04EC" w:rsidRDefault="009F768E" w:rsidP="009F768E">
      <w:pPr>
        <w:autoSpaceDE w:val="0"/>
        <w:autoSpaceDN w:val="0"/>
        <w:adjustRightInd w:val="0"/>
        <w:spacing w:before="0" w:line="240" w:lineRule="auto"/>
        <w:jc w:val="both"/>
        <w:rPr>
          <w:rFonts w:cs="Arial"/>
          <w:szCs w:val="20"/>
        </w:rPr>
      </w:pPr>
    </w:p>
    <w:p w14:paraId="1E3A1F80" w14:textId="77777777" w:rsidR="009F768E" w:rsidRDefault="009F768E" w:rsidP="009F768E">
      <w:pPr>
        <w:autoSpaceDE w:val="0"/>
        <w:autoSpaceDN w:val="0"/>
        <w:adjustRightInd w:val="0"/>
        <w:spacing w:before="0" w:line="240" w:lineRule="auto"/>
        <w:jc w:val="both"/>
        <w:rPr>
          <w:rFonts w:cs="Arial"/>
          <w:szCs w:val="20"/>
        </w:rPr>
      </w:pPr>
      <w:r w:rsidRPr="00CD04EC">
        <w:rPr>
          <w:rFonts w:cs="Arial"/>
          <w:szCs w:val="20"/>
        </w:rPr>
        <w:t xml:space="preserve">In general, the following applies: </w:t>
      </w:r>
    </w:p>
    <w:p w14:paraId="36D7463F" w14:textId="77777777" w:rsidR="009F768E" w:rsidRPr="00CD04EC" w:rsidRDefault="009F768E" w:rsidP="009F768E">
      <w:pPr>
        <w:autoSpaceDE w:val="0"/>
        <w:autoSpaceDN w:val="0"/>
        <w:adjustRightInd w:val="0"/>
        <w:spacing w:before="0" w:line="240" w:lineRule="auto"/>
        <w:jc w:val="both"/>
        <w:rPr>
          <w:rFonts w:cs="Arial"/>
          <w:szCs w:val="20"/>
        </w:rPr>
      </w:pPr>
    </w:p>
    <w:p w14:paraId="7BAEA311" w14:textId="77777777" w:rsidR="009F768E" w:rsidRDefault="009F768E" w:rsidP="009F768E">
      <w:pPr>
        <w:autoSpaceDE w:val="0"/>
        <w:autoSpaceDN w:val="0"/>
        <w:adjustRightInd w:val="0"/>
        <w:spacing w:before="0" w:line="240" w:lineRule="auto"/>
        <w:jc w:val="both"/>
        <w:rPr>
          <w:rFonts w:cs="Arial"/>
          <w:b/>
          <w:szCs w:val="20"/>
        </w:rPr>
      </w:pPr>
      <w:r w:rsidRPr="00CD04EC">
        <w:rPr>
          <w:rFonts w:cs="Arial"/>
          <w:szCs w:val="20"/>
        </w:rPr>
        <w:t>C ≥ CRO (overshoot distance) and C ≥ CRT (crossing distance</w:t>
      </w:r>
      <w:r w:rsidRPr="00CD04EC">
        <w:rPr>
          <w:rFonts w:cs="Arial"/>
          <w:b/>
          <w:szCs w:val="20"/>
        </w:rPr>
        <w:t xml:space="preserve">) </w:t>
      </w:r>
    </w:p>
    <w:p w14:paraId="75B2CE9D" w14:textId="77777777" w:rsidR="009F768E" w:rsidRPr="00CD04EC" w:rsidRDefault="009F768E" w:rsidP="009F768E">
      <w:pPr>
        <w:autoSpaceDE w:val="0"/>
        <w:autoSpaceDN w:val="0"/>
        <w:adjustRightInd w:val="0"/>
        <w:spacing w:before="0" w:line="240" w:lineRule="auto"/>
        <w:jc w:val="both"/>
        <w:rPr>
          <w:rFonts w:cs="Arial"/>
          <w:b/>
          <w:szCs w:val="20"/>
        </w:rPr>
      </w:pPr>
    </w:p>
    <w:p w14:paraId="67AD5E96" w14:textId="77777777" w:rsidR="009F768E" w:rsidRPr="00CD04EC" w:rsidRDefault="009F768E" w:rsidP="009F768E">
      <w:pPr>
        <w:autoSpaceDE w:val="0"/>
        <w:autoSpaceDN w:val="0"/>
        <w:adjustRightInd w:val="0"/>
        <w:spacing w:before="0" w:line="240" w:lineRule="auto"/>
        <w:jc w:val="both"/>
        <w:rPr>
          <w:rFonts w:cs="Arial"/>
          <w:b/>
          <w:szCs w:val="20"/>
        </w:rPr>
      </w:pPr>
    </w:p>
    <w:p w14:paraId="01127C95" w14:textId="77777777" w:rsidR="009F768E" w:rsidRPr="00CD04EC" w:rsidRDefault="009F768E" w:rsidP="009F768E">
      <w:pPr>
        <w:autoSpaceDE w:val="0"/>
        <w:autoSpaceDN w:val="0"/>
        <w:adjustRightInd w:val="0"/>
        <w:spacing w:before="0" w:line="240" w:lineRule="auto"/>
        <w:jc w:val="both"/>
        <w:rPr>
          <w:rFonts w:cs="Arial"/>
          <w:b/>
          <w:szCs w:val="20"/>
        </w:rPr>
      </w:pPr>
    </w:p>
    <w:p w14:paraId="3D421CAC" w14:textId="77777777" w:rsidR="009F768E" w:rsidRDefault="009F768E" w:rsidP="009F768E">
      <w:pPr>
        <w:autoSpaceDE w:val="0"/>
        <w:autoSpaceDN w:val="0"/>
        <w:adjustRightInd w:val="0"/>
        <w:spacing w:before="0" w:line="240" w:lineRule="auto"/>
        <w:jc w:val="both"/>
        <w:rPr>
          <w:rFonts w:cs="Arial"/>
          <w:b/>
          <w:szCs w:val="20"/>
        </w:rPr>
      </w:pPr>
    </w:p>
    <w:p w14:paraId="2C52C356" w14:textId="77777777" w:rsidR="009F768E" w:rsidRDefault="009F768E" w:rsidP="009F768E">
      <w:pPr>
        <w:autoSpaceDE w:val="0"/>
        <w:autoSpaceDN w:val="0"/>
        <w:adjustRightInd w:val="0"/>
        <w:spacing w:before="0" w:line="240" w:lineRule="auto"/>
        <w:jc w:val="both"/>
        <w:rPr>
          <w:rFonts w:cs="Arial"/>
          <w:b/>
          <w:szCs w:val="20"/>
        </w:rPr>
      </w:pPr>
    </w:p>
    <w:p w14:paraId="7E1C78CE" w14:textId="77777777" w:rsidR="009F768E" w:rsidRDefault="009F768E" w:rsidP="009F768E">
      <w:pPr>
        <w:autoSpaceDE w:val="0"/>
        <w:autoSpaceDN w:val="0"/>
        <w:adjustRightInd w:val="0"/>
        <w:spacing w:before="0" w:line="240" w:lineRule="auto"/>
        <w:jc w:val="both"/>
        <w:rPr>
          <w:rFonts w:cs="Arial"/>
          <w:b/>
          <w:szCs w:val="20"/>
        </w:rPr>
      </w:pPr>
    </w:p>
    <w:p w14:paraId="25536A61" w14:textId="77777777" w:rsidR="009F768E" w:rsidRPr="00CD04EC" w:rsidRDefault="009F768E" w:rsidP="009F768E">
      <w:pPr>
        <w:autoSpaceDE w:val="0"/>
        <w:autoSpaceDN w:val="0"/>
        <w:adjustRightInd w:val="0"/>
        <w:spacing w:before="0" w:line="240" w:lineRule="auto"/>
        <w:jc w:val="both"/>
        <w:rPr>
          <w:rFonts w:cs="Arial"/>
          <w:b/>
          <w:szCs w:val="20"/>
        </w:rPr>
      </w:pPr>
    </w:p>
    <w:p w14:paraId="0C24C250" w14:textId="77777777" w:rsidR="009F768E" w:rsidRPr="00CD04EC" w:rsidRDefault="009F768E" w:rsidP="009F768E">
      <w:pPr>
        <w:autoSpaceDE w:val="0"/>
        <w:autoSpaceDN w:val="0"/>
        <w:adjustRightInd w:val="0"/>
        <w:spacing w:before="0" w:line="240" w:lineRule="auto"/>
        <w:jc w:val="both"/>
        <w:rPr>
          <w:rFonts w:cs="Arial"/>
          <w:b/>
          <w:szCs w:val="20"/>
        </w:rPr>
      </w:pPr>
    </w:p>
    <w:p w14:paraId="793F3DF1" w14:textId="77777777" w:rsidR="009F768E" w:rsidRDefault="009F768E" w:rsidP="009F768E">
      <w:pPr>
        <w:autoSpaceDE w:val="0"/>
        <w:autoSpaceDN w:val="0"/>
        <w:adjustRightInd w:val="0"/>
        <w:spacing w:before="0" w:line="240" w:lineRule="auto"/>
        <w:jc w:val="both"/>
        <w:rPr>
          <w:rFonts w:cs="Arial"/>
          <w:b/>
          <w:szCs w:val="20"/>
        </w:rPr>
      </w:pPr>
      <w:r w:rsidRPr="00CD04EC">
        <w:rPr>
          <w:b/>
        </w:rPr>
        <w:t>Access through vertically positioned barriers</w:t>
      </w:r>
      <w:r w:rsidRPr="00CD04EC">
        <w:rPr>
          <w:rFonts w:cs="Arial"/>
          <w:b/>
          <w:szCs w:val="20"/>
        </w:rPr>
        <w:t>:</w:t>
      </w:r>
    </w:p>
    <w:p w14:paraId="0A384050" w14:textId="77777777" w:rsidR="009F768E" w:rsidRPr="00CD04EC" w:rsidRDefault="009F768E" w:rsidP="009F768E">
      <w:pPr>
        <w:autoSpaceDE w:val="0"/>
        <w:autoSpaceDN w:val="0"/>
        <w:adjustRightInd w:val="0"/>
        <w:spacing w:before="0" w:line="240" w:lineRule="auto"/>
        <w:jc w:val="both"/>
        <w:rPr>
          <w:rFonts w:cs="Arial"/>
          <w:b/>
          <w:szCs w:val="20"/>
        </w:rPr>
      </w:pPr>
    </w:p>
    <w:p w14:paraId="2B07F6FC"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To take into account possible overlap, the standard ISO 13855 provides the following table. With the help of this table, the calculation of the upper edge of the raised protective field or the increased minimum distance is realized.</w:t>
      </w:r>
    </w:p>
    <w:p w14:paraId="6B9AE4AE" w14:textId="77777777" w:rsidR="009F768E" w:rsidRPr="00CD04EC" w:rsidRDefault="009F768E" w:rsidP="009F768E">
      <w:pPr>
        <w:autoSpaceDE w:val="0"/>
        <w:autoSpaceDN w:val="0"/>
        <w:adjustRightInd w:val="0"/>
        <w:spacing w:before="0" w:line="240" w:lineRule="auto"/>
        <w:rPr>
          <w:rFonts w:cs="Arial"/>
          <w:szCs w:val="20"/>
          <w:lang w:eastAsia="tr-TR"/>
        </w:rPr>
      </w:pPr>
    </w:p>
    <w:p w14:paraId="3043DDD3" w14:textId="77777777" w:rsidR="009F768E" w:rsidRPr="00CD04EC" w:rsidRDefault="009F768E" w:rsidP="009F768E">
      <w:pPr>
        <w:autoSpaceDE w:val="0"/>
        <w:autoSpaceDN w:val="0"/>
        <w:adjustRightInd w:val="0"/>
        <w:spacing w:before="0" w:line="240" w:lineRule="auto"/>
        <w:jc w:val="both"/>
        <w:rPr>
          <w:lang w:eastAsia="tr-TR"/>
        </w:rPr>
      </w:pPr>
      <w:r w:rsidRPr="00CD04EC">
        <w:rPr>
          <w:noProof/>
          <w:lang w:eastAsia="tr-TR"/>
        </w:rPr>
        <w:drawing>
          <wp:inline distT="0" distB="0" distL="0" distR="0" wp14:anchorId="52A6516D" wp14:editId="518E9458">
            <wp:extent cx="6410262" cy="2776663"/>
            <wp:effectExtent l="0" t="0" r="0" b="5080"/>
            <wp:docPr id="123" name="Picture 123"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tin, ekran görüntüsü, sayı, numara, yazı tipi içeren bir resim&#10;&#10;Yapay zeka tarafından oluşturulmuş içerik yanlış olabilir."/>
                    <pic:cNvPicPr/>
                  </pic:nvPicPr>
                  <pic:blipFill>
                    <a:blip r:embed="rId23">
                      <a:extLst>
                        <a:ext uri="{28A0092B-C50C-407E-A947-70E740481C1C}">
                          <a14:useLocalDpi xmlns:a14="http://schemas.microsoft.com/office/drawing/2010/main" val="0"/>
                        </a:ext>
                      </a:extLst>
                    </a:blip>
                    <a:stretch>
                      <a:fillRect/>
                    </a:stretch>
                  </pic:blipFill>
                  <pic:spPr>
                    <a:xfrm>
                      <a:off x="0" y="0"/>
                      <a:ext cx="6410262" cy="2776663"/>
                    </a:xfrm>
                    <a:prstGeom prst="rect">
                      <a:avLst/>
                    </a:prstGeom>
                  </pic:spPr>
                </pic:pic>
              </a:graphicData>
            </a:graphic>
          </wp:inline>
        </w:drawing>
      </w:r>
    </w:p>
    <w:p w14:paraId="36A1AFCF" w14:textId="77777777" w:rsidR="009F768E" w:rsidRPr="00CD04EC" w:rsidRDefault="009F768E" w:rsidP="009F768E">
      <w:pPr>
        <w:autoSpaceDE w:val="0"/>
        <w:autoSpaceDN w:val="0"/>
        <w:adjustRightInd w:val="0"/>
        <w:spacing w:before="0" w:line="240" w:lineRule="auto"/>
        <w:jc w:val="both"/>
        <w:rPr>
          <w:lang w:eastAsia="tr-TR"/>
        </w:rPr>
      </w:pPr>
    </w:p>
    <w:p w14:paraId="73E26EF7" w14:textId="08C09A93" w:rsidR="009F768E" w:rsidRDefault="009F768E" w:rsidP="009F768E">
      <w:pPr>
        <w:pStyle w:val="ResimYazs"/>
        <w:keepNext/>
        <w:jc w:val="center"/>
      </w:pPr>
      <w:r w:rsidRPr="00CD04EC">
        <w:t xml:space="preserve">Table </w:t>
      </w:r>
      <w:r w:rsidRPr="00CD04EC">
        <w:fldChar w:fldCharType="begin"/>
      </w:r>
      <w:r w:rsidRPr="00CD04EC">
        <w:instrText xml:space="preserve"> SEQ Table \* ARABIC </w:instrText>
      </w:r>
      <w:r w:rsidRPr="00CD04EC">
        <w:fldChar w:fldCharType="separate"/>
      </w:r>
      <w:r w:rsidR="000770C8">
        <w:rPr>
          <w:noProof/>
        </w:rPr>
        <w:t>1</w:t>
      </w:r>
      <w:r w:rsidRPr="00CD04EC">
        <w:fldChar w:fldCharType="end"/>
      </w:r>
      <w:r w:rsidRPr="00CD04EC">
        <w:t>: Access through vertically positioned barriers</w:t>
      </w:r>
    </w:p>
    <w:p w14:paraId="50C7E09B" w14:textId="77777777" w:rsidR="009F768E" w:rsidRPr="00CD04EC" w:rsidRDefault="009F768E" w:rsidP="009F768E">
      <w:pPr>
        <w:autoSpaceDE w:val="0"/>
        <w:autoSpaceDN w:val="0"/>
        <w:adjustRightInd w:val="0"/>
        <w:spacing w:before="0" w:line="240" w:lineRule="auto"/>
        <w:jc w:val="center"/>
        <w:rPr>
          <w:lang w:eastAsia="tr-TR"/>
        </w:rPr>
      </w:pPr>
    </w:p>
    <w:p w14:paraId="1F008349" w14:textId="77777777" w:rsidR="009F768E" w:rsidRDefault="009F768E" w:rsidP="009F768E">
      <w:pPr>
        <w:autoSpaceDE w:val="0"/>
        <w:autoSpaceDN w:val="0"/>
        <w:adjustRightInd w:val="0"/>
        <w:spacing w:before="0" w:line="240" w:lineRule="auto"/>
        <w:jc w:val="both"/>
        <w:rPr>
          <w:lang w:eastAsia="tr-TR"/>
        </w:rPr>
      </w:pPr>
      <w:r w:rsidRPr="00CD04EC">
        <w:rPr>
          <w:lang w:eastAsia="tr-TR"/>
        </w:rPr>
        <w:t xml:space="preserve">Note </w:t>
      </w:r>
    </w:p>
    <w:p w14:paraId="71B94D5A" w14:textId="77777777" w:rsidR="009F768E" w:rsidRDefault="009F768E" w:rsidP="009F768E">
      <w:pPr>
        <w:pStyle w:val="ListeParagraf"/>
        <w:numPr>
          <w:ilvl w:val="0"/>
          <w:numId w:val="9"/>
        </w:numPr>
        <w:autoSpaceDE w:val="0"/>
        <w:autoSpaceDN w:val="0"/>
        <w:adjustRightInd w:val="0"/>
        <w:spacing w:before="0" w:line="240" w:lineRule="auto"/>
        <w:jc w:val="both"/>
        <w:rPr>
          <w:lang w:eastAsia="tr-TR"/>
        </w:rPr>
      </w:pPr>
      <w:r w:rsidRPr="00CD04EC">
        <w:rPr>
          <w:lang w:eastAsia="tr-TR"/>
        </w:rPr>
        <w:t>Where the final beam of the safe light barrier is less than 900 mm above the ground, adequate protection against hazards such as jumping and/or overhead access will not be provided.</w:t>
      </w:r>
    </w:p>
    <w:p w14:paraId="6CD95A9F" w14:textId="77777777" w:rsidR="009F768E" w:rsidRDefault="009F768E" w:rsidP="009F768E">
      <w:pPr>
        <w:pStyle w:val="ListeParagraf"/>
        <w:numPr>
          <w:ilvl w:val="0"/>
          <w:numId w:val="9"/>
        </w:numPr>
        <w:autoSpaceDE w:val="0"/>
        <w:autoSpaceDN w:val="0"/>
        <w:adjustRightInd w:val="0"/>
        <w:spacing w:before="0" w:line="240" w:lineRule="auto"/>
        <w:jc w:val="both"/>
        <w:rPr>
          <w:lang w:eastAsia="tr-TR"/>
        </w:rPr>
      </w:pPr>
      <w:r w:rsidRPr="00CD04EC">
        <w:rPr>
          <w:lang w:eastAsia="tr-TR"/>
        </w:rPr>
        <w:t>Where the first beam of the safe light barrier is more than 300 mm above the ground, there will be insufficient protection against crawling/stepping on the ground.</w:t>
      </w:r>
    </w:p>
    <w:p w14:paraId="69767960" w14:textId="77777777" w:rsidR="009F768E" w:rsidRPr="00CD04EC" w:rsidRDefault="009F768E" w:rsidP="009F768E">
      <w:pPr>
        <w:autoSpaceDE w:val="0"/>
        <w:autoSpaceDN w:val="0"/>
        <w:adjustRightInd w:val="0"/>
        <w:spacing w:before="0" w:line="240" w:lineRule="auto"/>
        <w:jc w:val="both"/>
        <w:rPr>
          <w:lang w:eastAsia="tr-TR"/>
        </w:rPr>
      </w:pPr>
    </w:p>
    <w:p w14:paraId="011B3C35" w14:textId="77777777" w:rsidR="009F768E" w:rsidRPr="00CD04EC" w:rsidRDefault="009F768E" w:rsidP="009F768E">
      <w:pPr>
        <w:autoSpaceDE w:val="0"/>
        <w:autoSpaceDN w:val="0"/>
        <w:adjustRightInd w:val="0"/>
        <w:spacing w:before="0" w:line="240" w:lineRule="auto"/>
        <w:jc w:val="both"/>
        <w:rPr>
          <w:lang w:eastAsia="tr-TR"/>
        </w:rPr>
      </w:pPr>
    </w:p>
    <w:p w14:paraId="0CE1790D" w14:textId="77777777" w:rsidR="009F768E" w:rsidRPr="00CD04EC" w:rsidRDefault="009F768E" w:rsidP="009F768E">
      <w:pPr>
        <w:autoSpaceDE w:val="0"/>
        <w:autoSpaceDN w:val="0"/>
        <w:adjustRightInd w:val="0"/>
        <w:spacing w:before="0" w:line="240" w:lineRule="auto"/>
        <w:jc w:val="both"/>
        <w:rPr>
          <w:rFonts w:cs="Arial"/>
          <w:szCs w:val="20"/>
        </w:rPr>
      </w:pPr>
    </w:p>
    <w:p w14:paraId="40ED9940" w14:textId="77777777" w:rsidR="009F768E" w:rsidRPr="00CD04EC" w:rsidRDefault="009F768E" w:rsidP="009F768E">
      <w:pPr>
        <w:autoSpaceDE w:val="0"/>
        <w:autoSpaceDN w:val="0"/>
        <w:adjustRightInd w:val="0"/>
        <w:spacing w:before="0" w:line="240" w:lineRule="auto"/>
        <w:jc w:val="both"/>
        <w:rPr>
          <w:rFonts w:cs="Arial"/>
          <w:szCs w:val="20"/>
        </w:rPr>
      </w:pPr>
    </w:p>
    <w:p w14:paraId="761D140F" w14:textId="77777777" w:rsidR="009F768E" w:rsidRPr="00CD04EC" w:rsidRDefault="009F768E" w:rsidP="009F768E">
      <w:pPr>
        <w:autoSpaceDE w:val="0"/>
        <w:autoSpaceDN w:val="0"/>
        <w:adjustRightInd w:val="0"/>
        <w:spacing w:before="0" w:line="240" w:lineRule="auto"/>
        <w:jc w:val="both"/>
        <w:rPr>
          <w:rFonts w:cs="Arial"/>
          <w:szCs w:val="20"/>
        </w:rPr>
      </w:pPr>
    </w:p>
    <w:p w14:paraId="549789DF" w14:textId="77777777" w:rsidR="009F768E" w:rsidRPr="00CD04EC" w:rsidRDefault="009F768E" w:rsidP="009F768E">
      <w:pPr>
        <w:autoSpaceDE w:val="0"/>
        <w:autoSpaceDN w:val="0"/>
        <w:adjustRightInd w:val="0"/>
        <w:spacing w:before="0" w:line="240" w:lineRule="auto"/>
        <w:jc w:val="both"/>
        <w:rPr>
          <w:rFonts w:cs="Arial"/>
          <w:szCs w:val="20"/>
        </w:rPr>
      </w:pPr>
    </w:p>
    <w:p w14:paraId="549104C1" w14:textId="77777777" w:rsidR="009F768E" w:rsidRPr="00CD04EC" w:rsidRDefault="009F768E" w:rsidP="009F768E">
      <w:pPr>
        <w:autoSpaceDE w:val="0"/>
        <w:autoSpaceDN w:val="0"/>
        <w:adjustRightInd w:val="0"/>
        <w:spacing w:before="0" w:line="240" w:lineRule="auto"/>
        <w:jc w:val="both"/>
        <w:rPr>
          <w:rFonts w:cs="Arial"/>
          <w:szCs w:val="20"/>
        </w:rPr>
      </w:pPr>
    </w:p>
    <w:p w14:paraId="5A704AA9" w14:textId="77777777" w:rsidR="009F768E" w:rsidRPr="00CD04EC" w:rsidRDefault="009F768E" w:rsidP="009F768E">
      <w:pPr>
        <w:autoSpaceDE w:val="0"/>
        <w:autoSpaceDN w:val="0"/>
        <w:adjustRightInd w:val="0"/>
        <w:spacing w:before="0" w:line="240" w:lineRule="auto"/>
        <w:jc w:val="both"/>
        <w:rPr>
          <w:rFonts w:cs="Arial"/>
          <w:szCs w:val="20"/>
        </w:rPr>
      </w:pPr>
    </w:p>
    <w:p w14:paraId="20ED1A7A" w14:textId="77777777" w:rsidR="009F768E" w:rsidRPr="00CD04EC" w:rsidRDefault="009F768E" w:rsidP="009F768E">
      <w:pPr>
        <w:autoSpaceDE w:val="0"/>
        <w:autoSpaceDN w:val="0"/>
        <w:adjustRightInd w:val="0"/>
        <w:spacing w:before="0" w:line="240" w:lineRule="auto"/>
        <w:jc w:val="both"/>
        <w:rPr>
          <w:rFonts w:cs="Arial"/>
          <w:szCs w:val="20"/>
        </w:rPr>
      </w:pPr>
    </w:p>
    <w:p w14:paraId="431D6F12" w14:textId="77777777" w:rsidR="009F768E" w:rsidRPr="00CD04EC" w:rsidRDefault="009F768E" w:rsidP="009F768E">
      <w:pPr>
        <w:autoSpaceDE w:val="0"/>
        <w:autoSpaceDN w:val="0"/>
        <w:adjustRightInd w:val="0"/>
        <w:spacing w:before="0" w:line="240" w:lineRule="auto"/>
        <w:jc w:val="both"/>
        <w:rPr>
          <w:rFonts w:cs="Arial"/>
          <w:szCs w:val="20"/>
        </w:rPr>
      </w:pPr>
    </w:p>
    <w:p w14:paraId="5B3ADA95" w14:textId="77777777" w:rsidR="009F768E" w:rsidRPr="00CD04EC" w:rsidRDefault="009F768E" w:rsidP="009F768E">
      <w:pPr>
        <w:autoSpaceDE w:val="0"/>
        <w:autoSpaceDN w:val="0"/>
        <w:adjustRightInd w:val="0"/>
        <w:spacing w:before="0" w:line="240" w:lineRule="auto"/>
        <w:jc w:val="both"/>
        <w:rPr>
          <w:rFonts w:cs="Arial"/>
          <w:szCs w:val="20"/>
        </w:rPr>
      </w:pPr>
    </w:p>
    <w:p w14:paraId="7BE0662F" w14:textId="77777777" w:rsidR="009F768E" w:rsidRPr="00CD04EC" w:rsidRDefault="009F768E" w:rsidP="009F768E">
      <w:pPr>
        <w:autoSpaceDE w:val="0"/>
        <w:autoSpaceDN w:val="0"/>
        <w:adjustRightInd w:val="0"/>
        <w:spacing w:before="0" w:line="240" w:lineRule="auto"/>
        <w:jc w:val="both"/>
        <w:rPr>
          <w:rFonts w:cs="Arial"/>
          <w:szCs w:val="20"/>
        </w:rPr>
      </w:pPr>
    </w:p>
    <w:p w14:paraId="6ABD1407" w14:textId="77777777" w:rsidR="009F768E" w:rsidRPr="00CD04EC" w:rsidRDefault="009F768E" w:rsidP="009F768E">
      <w:pPr>
        <w:autoSpaceDE w:val="0"/>
        <w:autoSpaceDN w:val="0"/>
        <w:adjustRightInd w:val="0"/>
        <w:spacing w:before="0" w:line="240" w:lineRule="auto"/>
        <w:jc w:val="both"/>
        <w:rPr>
          <w:rFonts w:cs="Arial"/>
          <w:szCs w:val="20"/>
        </w:rPr>
      </w:pPr>
    </w:p>
    <w:p w14:paraId="72B65397" w14:textId="77777777" w:rsidR="009F768E" w:rsidRPr="00CD04EC" w:rsidRDefault="009F768E" w:rsidP="009F768E">
      <w:pPr>
        <w:autoSpaceDE w:val="0"/>
        <w:autoSpaceDN w:val="0"/>
        <w:adjustRightInd w:val="0"/>
        <w:spacing w:before="0" w:line="240" w:lineRule="auto"/>
        <w:jc w:val="both"/>
        <w:rPr>
          <w:rFonts w:cs="Arial"/>
          <w:szCs w:val="20"/>
        </w:rPr>
      </w:pPr>
    </w:p>
    <w:p w14:paraId="57B1BC25" w14:textId="77777777" w:rsidR="009F768E" w:rsidRPr="00CD04EC" w:rsidRDefault="009F768E" w:rsidP="009F768E">
      <w:pPr>
        <w:autoSpaceDE w:val="0"/>
        <w:autoSpaceDN w:val="0"/>
        <w:adjustRightInd w:val="0"/>
        <w:spacing w:before="0" w:line="240" w:lineRule="auto"/>
        <w:jc w:val="both"/>
        <w:rPr>
          <w:rFonts w:cs="Arial"/>
          <w:szCs w:val="20"/>
        </w:rPr>
      </w:pPr>
    </w:p>
    <w:p w14:paraId="588BADAF" w14:textId="77777777" w:rsidR="009F768E" w:rsidRDefault="009F768E" w:rsidP="009F768E">
      <w:pPr>
        <w:pStyle w:val="Balk1"/>
        <w:numPr>
          <w:ilvl w:val="0"/>
          <w:numId w:val="0"/>
        </w:numPr>
        <w:ind w:left="432" w:hanging="432"/>
        <w:jc w:val="center"/>
        <w:rPr>
          <w:color w:val="auto"/>
        </w:rPr>
      </w:pPr>
      <w:bookmarkStart w:id="38" w:name="_Toc7185342"/>
      <w:bookmarkStart w:id="39" w:name="_Toc94228857"/>
      <w:bookmarkStart w:id="40" w:name="_Toc164773266"/>
      <w:bookmarkStart w:id="41" w:name="_Toc175166998"/>
      <w:bookmarkStart w:id="42" w:name="_Toc200574174"/>
      <w:bookmarkStart w:id="43" w:name="_Toc200621268"/>
      <w:bookmarkEnd w:id="19"/>
      <w:bookmarkEnd w:id="20"/>
      <w:bookmarkEnd w:id="21"/>
      <w:bookmarkEnd w:id="22"/>
      <w:bookmarkEnd w:id="23"/>
      <w:r w:rsidRPr="00CD04EC">
        <w:rPr>
          <w:color w:val="auto"/>
        </w:rPr>
        <w:lastRenderedPageBreak/>
        <w:t>A</w:t>
      </w:r>
      <w:r>
        <w:rPr>
          <w:color w:val="auto"/>
        </w:rPr>
        <w:t>nnex</w:t>
      </w:r>
      <w:r w:rsidRPr="00CD04EC">
        <w:rPr>
          <w:color w:val="auto"/>
        </w:rPr>
        <w:t xml:space="preserve"> C</w:t>
      </w:r>
      <w:bookmarkEnd w:id="38"/>
      <w:bookmarkEnd w:id="39"/>
      <w:bookmarkEnd w:id="40"/>
      <w:bookmarkEnd w:id="41"/>
      <w:bookmarkEnd w:id="42"/>
      <w:bookmarkEnd w:id="43"/>
    </w:p>
    <w:p w14:paraId="0192EF0A" w14:textId="77777777" w:rsidR="009F768E" w:rsidRDefault="009F768E" w:rsidP="009F768E">
      <w:pPr>
        <w:pStyle w:val="Balk2"/>
        <w:numPr>
          <w:ilvl w:val="0"/>
          <w:numId w:val="0"/>
        </w:numPr>
        <w:ind w:left="576"/>
        <w:jc w:val="center"/>
        <w:rPr>
          <w:color w:val="auto"/>
        </w:rPr>
      </w:pPr>
      <w:bookmarkStart w:id="44" w:name="_Toc504375193"/>
      <w:bookmarkStart w:id="45" w:name="_Toc7185343"/>
      <w:bookmarkStart w:id="46" w:name="_Toc94228858"/>
      <w:bookmarkStart w:id="47" w:name="_Toc164773267"/>
      <w:bookmarkStart w:id="48" w:name="_Toc175166999"/>
      <w:bookmarkStart w:id="49" w:name="_Toc200574175"/>
      <w:bookmarkStart w:id="50" w:name="_Toc200621269"/>
      <w:r w:rsidRPr="00CD04EC">
        <w:rPr>
          <w:color w:val="auto"/>
        </w:rPr>
        <w:t>General requirements for mechanical protective devices</w:t>
      </w:r>
      <w:bookmarkEnd w:id="44"/>
      <w:bookmarkEnd w:id="45"/>
      <w:bookmarkEnd w:id="46"/>
      <w:bookmarkEnd w:id="47"/>
      <w:bookmarkEnd w:id="48"/>
      <w:bookmarkEnd w:id="49"/>
      <w:bookmarkEnd w:id="50"/>
    </w:p>
    <w:p w14:paraId="7CE90BA6" w14:textId="77777777" w:rsidR="009F768E" w:rsidRPr="00CD04EC" w:rsidRDefault="009F768E" w:rsidP="009F768E"/>
    <w:p w14:paraId="1370E847" w14:textId="77777777" w:rsidR="009F768E" w:rsidRDefault="009F768E" w:rsidP="009F768E">
      <w:pPr>
        <w:pStyle w:val="Balk3"/>
        <w:numPr>
          <w:ilvl w:val="0"/>
          <w:numId w:val="0"/>
        </w:numPr>
        <w:ind w:left="720" w:hanging="720"/>
        <w:rPr>
          <w:color w:val="auto"/>
          <w:lang w:val="tr-TR"/>
        </w:rPr>
      </w:pPr>
      <w:bookmarkStart w:id="51" w:name="_Toc504375194"/>
      <w:bookmarkStart w:id="52" w:name="_Toc7185344"/>
      <w:bookmarkStart w:id="53" w:name="_Toc94228859"/>
      <w:bookmarkStart w:id="54" w:name="_Toc164773268"/>
      <w:bookmarkStart w:id="55" w:name="_Toc175167000"/>
      <w:bookmarkStart w:id="56" w:name="_Toc200574176"/>
      <w:bookmarkStart w:id="57" w:name="_Toc200621270"/>
      <w:r w:rsidRPr="00CD04EC">
        <w:rPr>
          <w:color w:val="auto"/>
          <w:lang w:val="tr-TR"/>
        </w:rPr>
        <w:t>C.1 Safety clearance of mechanical protective devices</w:t>
      </w:r>
      <w:bookmarkEnd w:id="51"/>
      <w:bookmarkEnd w:id="52"/>
      <w:bookmarkEnd w:id="53"/>
      <w:bookmarkEnd w:id="54"/>
      <w:bookmarkEnd w:id="55"/>
      <w:bookmarkEnd w:id="56"/>
      <w:bookmarkEnd w:id="57"/>
    </w:p>
    <w:p w14:paraId="6D8BAC4E" w14:textId="77777777" w:rsidR="009F768E" w:rsidRPr="00CD04EC" w:rsidRDefault="009F768E" w:rsidP="009F768E"/>
    <w:p w14:paraId="225E153D"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If mechanical protective devices have openings, they must be located at a sufficient distance from the hazardous area. This also applies to openings between the protective device and the machine frame, clamping plates, etc.</w:t>
      </w:r>
    </w:p>
    <w:p w14:paraId="0E618407" w14:textId="77777777" w:rsidR="009F768E" w:rsidRPr="00CD04EC" w:rsidRDefault="009F768E" w:rsidP="009F768E">
      <w:pPr>
        <w:autoSpaceDE w:val="0"/>
        <w:autoSpaceDN w:val="0"/>
        <w:adjustRightInd w:val="0"/>
        <w:spacing w:before="0" w:line="240" w:lineRule="auto"/>
        <w:rPr>
          <w:rFonts w:cs="Arial"/>
          <w:szCs w:val="20"/>
        </w:rPr>
      </w:pPr>
    </w:p>
    <w:p w14:paraId="4E12C33B" w14:textId="77777777" w:rsidR="009F768E" w:rsidRDefault="009F768E" w:rsidP="009F768E">
      <w:pPr>
        <w:autoSpaceDE w:val="0"/>
        <w:autoSpaceDN w:val="0"/>
        <w:adjustRightInd w:val="0"/>
        <w:spacing w:before="0" w:line="240" w:lineRule="auto"/>
        <w:rPr>
          <w:rFonts w:cs="Arial"/>
          <w:b/>
          <w:szCs w:val="20"/>
        </w:rPr>
      </w:pPr>
      <w:r w:rsidRPr="00CD04EC">
        <w:rPr>
          <w:rFonts w:cs="Arial"/>
          <w:b/>
          <w:szCs w:val="20"/>
        </w:rPr>
        <w:t>Safety distance based on the clearances of mechanical protective devices in accordance with ISO 13857:</w:t>
      </w:r>
    </w:p>
    <w:p w14:paraId="40D87B3C" w14:textId="77777777" w:rsidR="009F768E" w:rsidRPr="00CD04EC" w:rsidRDefault="009F768E" w:rsidP="009F768E">
      <w:r w:rsidRPr="00CD04EC">
        <w:rPr>
          <w:noProof/>
          <w:lang w:eastAsia="tr-TR"/>
        </w:rPr>
        <w:drawing>
          <wp:inline distT="0" distB="0" distL="0" distR="0" wp14:anchorId="65DDD453" wp14:editId="0A2764A0">
            <wp:extent cx="5943198" cy="3021965"/>
            <wp:effectExtent l="0" t="0" r="635" b="6985"/>
            <wp:docPr id="292" name="Picture 292" descr="metin, ekran görüntüsü,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metin, ekran görüntüsü, diyagram içeren bir resim&#10;&#10;Yapay zeka tarafından oluşturulmuş içerik yanlış olabilir."/>
                    <pic:cNvPicPr/>
                  </pic:nvPicPr>
                  <pic:blipFill>
                    <a:blip r:embed="rId24">
                      <a:extLst>
                        <a:ext uri="{28A0092B-C50C-407E-A947-70E740481C1C}">
                          <a14:useLocalDpi xmlns:a14="http://schemas.microsoft.com/office/drawing/2010/main" val="0"/>
                        </a:ext>
                      </a:extLst>
                    </a:blip>
                    <a:stretch>
                      <a:fillRect/>
                    </a:stretch>
                  </pic:blipFill>
                  <pic:spPr>
                    <a:xfrm>
                      <a:off x="0" y="0"/>
                      <a:ext cx="5943198" cy="3021965"/>
                    </a:xfrm>
                    <a:prstGeom prst="rect">
                      <a:avLst/>
                    </a:prstGeom>
                  </pic:spPr>
                </pic:pic>
              </a:graphicData>
            </a:graphic>
          </wp:inline>
        </w:drawing>
      </w:r>
    </w:p>
    <w:p w14:paraId="4BFC8D9B" w14:textId="77777777" w:rsidR="009F768E" w:rsidRPr="00CD04EC" w:rsidRDefault="009F768E" w:rsidP="009F768E">
      <w:pPr>
        <w:pStyle w:val="ResimYazs"/>
        <w:keepNext/>
        <w:jc w:val="center"/>
      </w:pPr>
    </w:p>
    <w:p w14:paraId="32D140DC" w14:textId="4952E3F0" w:rsidR="009F768E" w:rsidRDefault="009F768E" w:rsidP="009F768E">
      <w:pPr>
        <w:pStyle w:val="ResimYazs"/>
        <w:keepNext/>
        <w:jc w:val="center"/>
        <w:rPr>
          <w:color w:val="auto"/>
        </w:rPr>
      </w:pPr>
      <w:r w:rsidRPr="00CD04EC">
        <w:rPr>
          <w:color w:val="auto"/>
        </w:rPr>
        <w:t xml:space="preserve">Table </w:t>
      </w:r>
      <w:r w:rsidRPr="00CD04EC">
        <w:rPr>
          <w:color w:val="auto"/>
        </w:rPr>
        <w:fldChar w:fldCharType="begin"/>
      </w:r>
      <w:r w:rsidRPr="00CD04EC">
        <w:rPr>
          <w:color w:val="auto"/>
        </w:rPr>
        <w:instrText xml:space="preserve"> SEQ Table \* ARABIC </w:instrText>
      </w:r>
      <w:r w:rsidRPr="00CD04EC">
        <w:rPr>
          <w:color w:val="auto"/>
        </w:rPr>
        <w:fldChar w:fldCharType="separate"/>
      </w:r>
      <w:r w:rsidR="000770C8">
        <w:rPr>
          <w:noProof/>
          <w:color w:val="auto"/>
        </w:rPr>
        <w:t>2</w:t>
      </w:r>
      <w:r w:rsidRPr="00CD04EC">
        <w:rPr>
          <w:color w:val="auto"/>
        </w:rPr>
        <w:fldChar w:fldCharType="end"/>
      </w:r>
      <w:r w:rsidRPr="00CD04EC">
        <w:rPr>
          <w:color w:val="auto"/>
        </w:rPr>
        <w:t>: Access through slot, square, circular openings</w:t>
      </w:r>
    </w:p>
    <w:p w14:paraId="20B211B0" w14:textId="77777777" w:rsidR="009F768E" w:rsidRPr="00CD04EC" w:rsidRDefault="009F768E" w:rsidP="009F768E">
      <w:pPr>
        <w:keepNext/>
        <w:jc w:val="center"/>
      </w:pPr>
      <w:r w:rsidRPr="00CD04EC">
        <w:rPr>
          <w:noProof/>
          <w:lang w:eastAsia="tr-TR"/>
        </w:rPr>
        <w:drawing>
          <wp:inline distT="0" distB="0" distL="0" distR="0" wp14:anchorId="244BF3E4" wp14:editId="10D83A49">
            <wp:extent cx="4347291" cy="1978575"/>
            <wp:effectExtent l="0" t="0" r="0" b="3175"/>
            <wp:docPr id="23" name="Picture 23" descr="çizgi, ekran görüntüsü,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çizgi, ekran görüntüsü, öykü gelişim çizgisi; kumpas; grafiğini çıkarma, diyagram içeren bir resim&#10;&#10;Yapay zeka tarafından oluşturulmuş içerik yanlış olabilir."/>
                    <pic:cNvPicPr/>
                  </pic:nvPicPr>
                  <pic:blipFill>
                    <a:blip r:embed="rId25">
                      <a:extLst>
                        <a:ext uri="{28A0092B-C50C-407E-A947-70E740481C1C}">
                          <a14:useLocalDpi xmlns:a14="http://schemas.microsoft.com/office/drawing/2010/main" val="0"/>
                        </a:ext>
                      </a:extLst>
                    </a:blip>
                    <a:stretch>
                      <a:fillRect/>
                    </a:stretch>
                  </pic:blipFill>
                  <pic:spPr>
                    <a:xfrm>
                      <a:off x="0" y="0"/>
                      <a:ext cx="4347291" cy="1978575"/>
                    </a:xfrm>
                    <a:prstGeom prst="rect">
                      <a:avLst/>
                    </a:prstGeom>
                  </pic:spPr>
                </pic:pic>
              </a:graphicData>
            </a:graphic>
          </wp:inline>
        </w:drawing>
      </w:r>
    </w:p>
    <w:p w14:paraId="6A5D57A4" w14:textId="77777777" w:rsidR="009F768E" w:rsidRPr="00CD04EC" w:rsidRDefault="009F768E" w:rsidP="009F768E">
      <w:pPr>
        <w:keepNext/>
        <w:jc w:val="center"/>
      </w:pPr>
    </w:p>
    <w:p w14:paraId="19F80C17" w14:textId="5F3F6709" w:rsidR="009F768E" w:rsidRDefault="009F768E" w:rsidP="009F768E">
      <w:pPr>
        <w:pStyle w:val="ResimYazs"/>
        <w:jc w:val="center"/>
        <w:rPr>
          <w:color w:val="auto"/>
        </w:rPr>
      </w:pPr>
      <w:r w:rsidRPr="00CD04EC">
        <w:rPr>
          <w:color w:val="auto"/>
        </w:rPr>
        <w:t xml:space="preserve">Table </w:t>
      </w:r>
      <w:r w:rsidRPr="00CD04EC">
        <w:rPr>
          <w:color w:val="auto"/>
        </w:rPr>
        <w:fldChar w:fldCharType="begin"/>
      </w:r>
      <w:r w:rsidRPr="00CD04EC">
        <w:rPr>
          <w:color w:val="auto"/>
        </w:rPr>
        <w:instrText xml:space="preserve"> SEQ Table \* ARABIC </w:instrText>
      </w:r>
      <w:r w:rsidRPr="00CD04EC">
        <w:rPr>
          <w:color w:val="auto"/>
        </w:rPr>
        <w:fldChar w:fldCharType="separate"/>
      </w:r>
      <w:r w:rsidR="000770C8">
        <w:rPr>
          <w:noProof/>
          <w:color w:val="auto"/>
        </w:rPr>
        <w:t>3</w:t>
      </w:r>
      <w:r w:rsidRPr="00CD04EC">
        <w:rPr>
          <w:color w:val="auto"/>
        </w:rPr>
        <w:fldChar w:fldCharType="end"/>
      </w:r>
      <w:r w:rsidRPr="00CD04EC">
        <w:rPr>
          <w:color w:val="auto"/>
        </w:rPr>
        <w:t>: Access to lower organs through slot, square, circular openings</w:t>
      </w:r>
    </w:p>
    <w:p w14:paraId="5BF49C34" w14:textId="77777777" w:rsidR="009F768E" w:rsidRDefault="009F768E" w:rsidP="009F768E">
      <w:pPr>
        <w:pStyle w:val="Balk3"/>
        <w:numPr>
          <w:ilvl w:val="0"/>
          <w:numId w:val="0"/>
        </w:numPr>
        <w:ind w:left="720" w:hanging="720"/>
        <w:rPr>
          <w:color w:val="auto"/>
          <w:lang w:val="tr-TR"/>
        </w:rPr>
      </w:pPr>
      <w:bookmarkStart w:id="58" w:name="_Toc504375195"/>
      <w:bookmarkStart w:id="59" w:name="_Toc7185345"/>
      <w:bookmarkStart w:id="60" w:name="_Toc94228860"/>
      <w:bookmarkStart w:id="61" w:name="_Toc164773269"/>
      <w:bookmarkStart w:id="62" w:name="_Toc175167001"/>
      <w:bookmarkStart w:id="63" w:name="_Toc200574177"/>
      <w:bookmarkStart w:id="64" w:name="_Toc200621271"/>
      <w:r w:rsidRPr="00CD04EC">
        <w:rPr>
          <w:color w:val="auto"/>
          <w:lang w:val="tr-TR"/>
        </w:rPr>
        <w:lastRenderedPageBreak/>
        <w:t>C.2 Height required for mechanical protective devices</w:t>
      </w:r>
      <w:bookmarkEnd w:id="58"/>
      <w:bookmarkEnd w:id="59"/>
      <w:bookmarkEnd w:id="60"/>
      <w:bookmarkEnd w:id="61"/>
      <w:bookmarkEnd w:id="62"/>
      <w:bookmarkEnd w:id="63"/>
      <w:bookmarkEnd w:id="64"/>
    </w:p>
    <w:p w14:paraId="52196C87" w14:textId="77777777" w:rsidR="009F768E" w:rsidRPr="00CD04EC" w:rsidRDefault="009F768E" w:rsidP="009F768E">
      <w:pPr>
        <w:autoSpaceDE w:val="0"/>
        <w:autoSpaceDN w:val="0"/>
        <w:adjustRightInd w:val="0"/>
        <w:spacing w:before="0" w:line="240" w:lineRule="auto"/>
        <w:rPr>
          <w:rFonts w:ascii="SICKFranklin-Regular" w:hAnsi="SICKFranklin-Regular" w:cs="SICKFranklin-Regular"/>
          <w:sz w:val="22"/>
        </w:rPr>
      </w:pPr>
    </w:p>
    <w:p w14:paraId="346557A0"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Similar to the procedure for ESPE, the same method should be used for mechanical protective devices. Different calculation tables should be considered depending on the hazard potential.</w:t>
      </w:r>
    </w:p>
    <w:p w14:paraId="2EDF7423" w14:textId="77777777" w:rsidR="009F768E" w:rsidRPr="00CD04EC" w:rsidRDefault="009F768E" w:rsidP="009F768E">
      <w:pPr>
        <w:autoSpaceDE w:val="0"/>
        <w:autoSpaceDN w:val="0"/>
        <w:adjustRightInd w:val="0"/>
        <w:spacing w:before="0" w:line="240" w:lineRule="auto"/>
        <w:rPr>
          <w:rFonts w:cs="Arial"/>
          <w:szCs w:val="20"/>
        </w:rPr>
      </w:pPr>
    </w:p>
    <w:p w14:paraId="4D77227A" w14:textId="77777777" w:rsidR="009F768E" w:rsidRDefault="009F768E" w:rsidP="009F768E">
      <w:pPr>
        <w:autoSpaceDE w:val="0"/>
        <w:autoSpaceDN w:val="0"/>
        <w:adjustRightInd w:val="0"/>
        <w:spacing w:before="0" w:line="240" w:lineRule="auto"/>
        <w:rPr>
          <w:rFonts w:cs="Arial"/>
          <w:szCs w:val="20"/>
        </w:rPr>
      </w:pPr>
      <w:r w:rsidRPr="00CD04EC">
        <w:rPr>
          <w:rFonts w:cs="Arial"/>
          <w:szCs w:val="20"/>
        </w:rPr>
        <w:t>To avoid passing under the separator guards, it is normally sufficient to start them 200 mm above the reference level.</w:t>
      </w:r>
    </w:p>
    <w:p w14:paraId="6E729243" w14:textId="77777777" w:rsidR="009F768E" w:rsidRPr="00CD04EC" w:rsidRDefault="009F768E" w:rsidP="009F768E">
      <w:pPr>
        <w:autoSpaceDE w:val="0"/>
        <w:autoSpaceDN w:val="0"/>
        <w:adjustRightInd w:val="0"/>
        <w:spacing w:before="0" w:line="240" w:lineRule="auto"/>
        <w:rPr>
          <w:rFonts w:cs="Arial"/>
          <w:szCs w:val="20"/>
        </w:rPr>
      </w:pPr>
    </w:p>
    <w:p w14:paraId="3C61FC6A" w14:textId="77777777" w:rsidR="009F768E" w:rsidRDefault="009F768E" w:rsidP="009F768E">
      <w:pPr>
        <w:autoSpaceDE w:val="0"/>
        <w:autoSpaceDN w:val="0"/>
        <w:adjustRightInd w:val="0"/>
        <w:spacing w:before="0" w:line="240" w:lineRule="auto"/>
        <w:rPr>
          <w:rFonts w:cs="Arial"/>
          <w:b/>
          <w:szCs w:val="20"/>
        </w:rPr>
      </w:pPr>
      <w:r w:rsidRPr="00CD04EC">
        <w:rPr>
          <w:rFonts w:cs="Arial"/>
          <w:b/>
          <w:szCs w:val="20"/>
        </w:rPr>
        <w:t>Height required for mechanical protective devices in accordance with ISO 13857 in case of high hazard potential:</w:t>
      </w:r>
    </w:p>
    <w:p w14:paraId="161D53E4" w14:textId="77777777" w:rsidR="009F768E" w:rsidRPr="00CD04EC" w:rsidRDefault="009F768E" w:rsidP="009F768E">
      <w:r w:rsidRPr="00CD04EC">
        <w:rPr>
          <w:noProof/>
          <w:lang w:eastAsia="tr-TR"/>
        </w:rPr>
        <w:drawing>
          <wp:inline distT="0" distB="0" distL="0" distR="0" wp14:anchorId="5240CECC" wp14:editId="1B4A3E81">
            <wp:extent cx="2983245" cy="2503551"/>
            <wp:effectExtent l="0" t="0" r="7620" b="0"/>
            <wp:docPr id="289" name="Picture 289" descr="giyim, metin, ekran görüntüsü, çizgi fil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giyim, metin, ekran görüntüsü, çizgi film içeren bir resim&#10;&#10;Yapay zeka tarafından oluşturulmuş içerik yanlış olabilir."/>
                    <pic:cNvPicPr/>
                  </pic:nvPicPr>
                  <pic:blipFill>
                    <a:blip r:embed="rId26">
                      <a:extLst>
                        <a:ext uri="{28A0092B-C50C-407E-A947-70E740481C1C}">
                          <a14:useLocalDpi xmlns:a14="http://schemas.microsoft.com/office/drawing/2010/main" val="0"/>
                        </a:ext>
                      </a:extLst>
                    </a:blip>
                    <a:stretch>
                      <a:fillRect/>
                    </a:stretch>
                  </pic:blipFill>
                  <pic:spPr>
                    <a:xfrm>
                      <a:off x="0" y="0"/>
                      <a:ext cx="2983245" cy="2503551"/>
                    </a:xfrm>
                    <a:prstGeom prst="rect">
                      <a:avLst/>
                    </a:prstGeom>
                  </pic:spPr>
                </pic:pic>
              </a:graphicData>
            </a:graphic>
          </wp:inline>
        </w:drawing>
      </w:r>
    </w:p>
    <w:p w14:paraId="7E27FC16" w14:textId="77777777" w:rsidR="009F768E" w:rsidRPr="00CD04EC" w:rsidRDefault="009F768E" w:rsidP="009F768E"/>
    <w:p w14:paraId="5EFEC2EA" w14:textId="77777777" w:rsidR="009F768E" w:rsidRPr="00CD04EC" w:rsidRDefault="009F768E" w:rsidP="009F768E">
      <w:r w:rsidRPr="00CD04EC">
        <w:rPr>
          <w:noProof/>
          <w:lang w:eastAsia="tr-TR"/>
        </w:rPr>
        <w:drawing>
          <wp:inline distT="0" distB="0" distL="0" distR="0" wp14:anchorId="0A4C9EE7" wp14:editId="3878B4B2">
            <wp:extent cx="6393815" cy="2769538"/>
            <wp:effectExtent l="0" t="0" r="6985" b="0"/>
            <wp:docPr id="288" name="Picture 288"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metin, ekran görüntüsü, sayı, numara, yazı tipi içeren bir resim&#10;&#10;Yapay zeka tarafından oluşturulmuş içerik yanlış olabili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6393815" cy="2769538"/>
                    </a:xfrm>
                    <a:prstGeom prst="rect">
                      <a:avLst/>
                    </a:prstGeom>
                    <a:noFill/>
                    <a:ln>
                      <a:noFill/>
                    </a:ln>
                  </pic:spPr>
                </pic:pic>
              </a:graphicData>
            </a:graphic>
          </wp:inline>
        </w:drawing>
      </w:r>
    </w:p>
    <w:p w14:paraId="6E886CA3" w14:textId="2D85FBE6" w:rsidR="009F768E" w:rsidRDefault="009F768E" w:rsidP="009F768E">
      <w:pPr>
        <w:pStyle w:val="ResimYazs"/>
        <w:keepNext/>
        <w:jc w:val="center"/>
        <w:rPr>
          <w:color w:val="auto"/>
        </w:rPr>
      </w:pPr>
      <w:r w:rsidRPr="00CD04EC">
        <w:rPr>
          <w:color w:val="auto"/>
        </w:rPr>
        <w:t xml:space="preserve">Table </w:t>
      </w:r>
      <w:r w:rsidRPr="00CD04EC">
        <w:rPr>
          <w:color w:val="auto"/>
        </w:rPr>
        <w:fldChar w:fldCharType="begin"/>
      </w:r>
      <w:r w:rsidRPr="00CD04EC">
        <w:rPr>
          <w:color w:val="auto"/>
        </w:rPr>
        <w:instrText xml:space="preserve"> SEQ Table \* ARABIC </w:instrText>
      </w:r>
      <w:r w:rsidRPr="00CD04EC">
        <w:rPr>
          <w:color w:val="auto"/>
        </w:rPr>
        <w:fldChar w:fldCharType="separate"/>
      </w:r>
      <w:r w:rsidR="000770C8">
        <w:rPr>
          <w:noProof/>
          <w:color w:val="auto"/>
        </w:rPr>
        <w:t>4</w:t>
      </w:r>
      <w:r w:rsidRPr="00CD04EC">
        <w:rPr>
          <w:color w:val="auto"/>
        </w:rPr>
        <w:fldChar w:fldCharType="end"/>
      </w:r>
      <w:r w:rsidRPr="00CD04EC">
        <w:rPr>
          <w:color w:val="auto"/>
        </w:rPr>
        <w:t>: Access through protective structures - High Risk*</w:t>
      </w:r>
    </w:p>
    <w:p w14:paraId="02BC9D0F" w14:textId="77777777" w:rsidR="009F768E" w:rsidRDefault="009F768E" w:rsidP="009F768E">
      <w:r w:rsidRPr="00CD04EC">
        <w:t>*Note: Risks arising from hazards where long-term or irreversible damage to the body, such as friction or abrasion, cannot be foreseen are only considered "low risk" (EN ISO 13857, clause 4.1.2)</w:t>
      </w:r>
    </w:p>
    <w:p w14:paraId="18E1F509" w14:textId="77777777" w:rsidR="009F768E" w:rsidRDefault="009F768E" w:rsidP="009F768E"/>
    <w:p w14:paraId="2F8210AC" w14:textId="77777777" w:rsidR="009F768E" w:rsidRDefault="009F768E" w:rsidP="009F768E"/>
    <w:p w14:paraId="2BC65C05" w14:textId="77777777" w:rsidR="009F768E" w:rsidRPr="00CD04EC" w:rsidRDefault="009F768E" w:rsidP="009F768E"/>
    <w:p w14:paraId="73C4F4DE" w14:textId="77777777" w:rsidR="009F768E" w:rsidRDefault="009F768E" w:rsidP="009F768E">
      <w:pPr>
        <w:pStyle w:val="Balk3"/>
        <w:numPr>
          <w:ilvl w:val="0"/>
          <w:numId w:val="0"/>
        </w:numPr>
        <w:ind w:left="720" w:hanging="720"/>
        <w:rPr>
          <w:color w:val="auto"/>
          <w:lang w:val="tr-TR"/>
        </w:rPr>
      </w:pPr>
      <w:bookmarkStart w:id="65" w:name="_Toc504375196"/>
      <w:bookmarkStart w:id="66" w:name="_Toc7185346"/>
      <w:bookmarkStart w:id="67" w:name="_Toc94228861"/>
      <w:bookmarkStart w:id="68" w:name="_Toc164773270"/>
      <w:bookmarkStart w:id="69" w:name="_Toc175167002"/>
      <w:bookmarkStart w:id="70" w:name="_Toc200574178"/>
      <w:bookmarkStart w:id="71" w:name="_Toc200621272"/>
      <w:r w:rsidRPr="00CD04EC">
        <w:rPr>
          <w:color w:val="auto"/>
          <w:lang w:val="tr-TR"/>
        </w:rPr>
        <w:t>C.3 Clearances required to prevent crushing hazards</w:t>
      </w:r>
      <w:bookmarkEnd w:id="65"/>
      <w:bookmarkEnd w:id="66"/>
      <w:bookmarkEnd w:id="67"/>
      <w:bookmarkEnd w:id="68"/>
      <w:bookmarkEnd w:id="69"/>
      <w:bookmarkEnd w:id="70"/>
      <w:bookmarkEnd w:id="71"/>
    </w:p>
    <w:p w14:paraId="65F2ECAC" w14:textId="77777777" w:rsidR="009F768E" w:rsidRPr="00CD04EC" w:rsidRDefault="009F768E" w:rsidP="009F768E">
      <w:pPr>
        <w:autoSpaceDE w:val="0"/>
        <w:autoSpaceDN w:val="0"/>
        <w:adjustRightInd w:val="0"/>
        <w:spacing w:before="0" w:line="240" w:lineRule="auto"/>
        <w:rPr>
          <w:rFonts w:ascii="SICKFranklin-Regular" w:hAnsi="SICKFranklin-Regular" w:cs="SICKFranklin-Regular"/>
          <w:sz w:val="22"/>
        </w:rPr>
      </w:pPr>
    </w:p>
    <w:p w14:paraId="336E5E6C" w14:textId="77777777" w:rsidR="009F768E" w:rsidRPr="00CD04EC" w:rsidRDefault="009F768E" w:rsidP="009F768E">
      <w:pPr>
        <w:autoSpaceDE w:val="0"/>
        <w:autoSpaceDN w:val="0"/>
        <w:adjustRightInd w:val="0"/>
        <w:spacing w:before="0" w:line="240" w:lineRule="auto"/>
        <w:rPr>
          <w:rFonts w:ascii="SICKFranklin-Regular" w:hAnsi="SICKFranklin-Regular" w:cs="SICKFranklin-Regular"/>
          <w:sz w:val="22"/>
        </w:rPr>
      </w:pPr>
    </w:p>
    <w:p w14:paraId="2C292A34" w14:textId="77777777" w:rsidR="009F768E" w:rsidRPr="00CD04EC" w:rsidRDefault="009F768E" w:rsidP="009F768E">
      <w:pPr>
        <w:keepNext/>
        <w:jc w:val="center"/>
      </w:pPr>
      <w:r w:rsidRPr="00CD04EC">
        <w:rPr>
          <w:noProof/>
          <w:lang w:eastAsia="tr-TR"/>
        </w:rPr>
        <w:drawing>
          <wp:inline distT="0" distB="0" distL="0" distR="0" wp14:anchorId="09B8F406" wp14:editId="1776381D">
            <wp:extent cx="5200650" cy="5886450"/>
            <wp:effectExtent l="0" t="0" r="0" b="0"/>
            <wp:docPr id="462" name="Picture 462" descr="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Picture 462" descr="metin içeren bir resim&#10;&#10;Yapay zeka tarafından oluşturulmuş içerik yanlış olabilir."/>
                    <pic:cNvPicPr/>
                  </pic:nvPicPr>
                  <pic:blipFill>
                    <a:blip r:embed="rId27"/>
                    <a:stretch>
                      <a:fillRect/>
                    </a:stretch>
                  </pic:blipFill>
                  <pic:spPr>
                    <a:xfrm>
                      <a:off x="0" y="0"/>
                      <a:ext cx="5200650" cy="5886450"/>
                    </a:xfrm>
                    <a:prstGeom prst="rect">
                      <a:avLst/>
                    </a:prstGeom>
                  </pic:spPr>
                </pic:pic>
              </a:graphicData>
            </a:graphic>
          </wp:inline>
        </w:drawing>
      </w:r>
    </w:p>
    <w:p w14:paraId="4244E5FB" w14:textId="77777777" w:rsidR="009F768E" w:rsidRDefault="009F768E" w:rsidP="009F768E">
      <w:pPr>
        <w:pStyle w:val="ResimYazs"/>
        <w:jc w:val="center"/>
        <w:rPr>
          <w:color w:val="auto"/>
        </w:rPr>
      </w:pPr>
      <w:r w:rsidRPr="00CD04EC">
        <w:rPr>
          <w:color w:val="auto"/>
        </w:rPr>
        <w:t>Table 5: Clearances required to avoid crushing hazard (human body) (in mm)</w:t>
      </w:r>
    </w:p>
    <w:p w14:paraId="6837A6E6" w14:textId="77777777" w:rsidR="009F768E" w:rsidRPr="00CD04EC" w:rsidRDefault="009F768E" w:rsidP="009F768E"/>
    <w:p w14:paraId="3A0AA1CB" w14:textId="77777777" w:rsidR="009F768E" w:rsidRPr="00CD04EC" w:rsidRDefault="009F768E" w:rsidP="009F768E"/>
    <w:p w14:paraId="44EDB33A" w14:textId="77777777" w:rsidR="009F768E" w:rsidRPr="00CD04EC" w:rsidRDefault="009F768E" w:rsidP="009F768E"/>
    <w:p w14:paraId="6E0180AC" w14:textId="77777777" w:rsidR="009F768E" w:rsidRPr="00CD04EC" w:rsidRDefault="009F768E" w:rsidP="009F768E"/>
    <w:p w14:paraId="4AB24710" w14:textId="77777777" w:rsidR="009F768E" w:rsidRPr="00CD04EC" w:rsidRDefault="009F768E" w:rsidP="009F768E"/>
    <w:p w14:paraId="345CFEF7" w14:textId="77777777" w:rsidR="009F768E" w:rsidRPr="00CD04EC" w:rsidRDefault="009F768E" w:rsidP="009F768E"/>
    <w:p w14:paraId="6EAE0E83" w14:textId="77777777" w:rsidR="009F768E" w:rsidRPr="00CD04EC" w:rsidRDefault="009F768E" w:rsidP="009F768E"/>
    <w:p w14:paraId="266FAE0E" w14:textId="77777777" w:rsidR="009F768E" w:rsidRDefault="009F768E" w:rsidP="009F768E">
      <w:pPr>
        <w:pStyle w:val="Balk3"/>
        <w:numPr>
          <w:ilvl w:val="0"/>
          <w:numId w:val="0"/>
        </w:numPr>
        <w:ind w:left="720" w:hanging="720"/>
        <w:rPr>
          <w:color w:val="auto"/>
          <w:lang w:val="tr-TR"/>
        </w:rPr>
      </w:pPr>
      <w:bookmarkStart w:id="72" w:name="_Toc504375197"/>
      <w:bookmarkStart w:id="73" w:name="_Toc7185347"/>
      <w:bookmarkStart w:id="74" w:name="_Toc94228862"/>
      <w:bookmarkStart w:id="75" w:name="_Toc164773271"/>
      <w:bookmarkStart w:id="76" w:name="_Toc175167003"/>
      <w:bookmarkStart w:id="77" w:name="_Toc200574179"/>
      <w:bookmarkStart w:id="78" w:name="_Toc200621273"/>
      <w:r w:rsidRPr="00CD04EC">
        <w:rPr>
          <w:color w:val="auto"/>
          <w:lang w:val="tr-TR"/>
        </w:rPr>
        <w:t>C.4 Combination of switch and mechanical protective device</w:t>
      </w:r>
      <w:bookmarkEnd w:id="72"/>
      <w:bookmarkEnd w:id="73"/>
      <w:bookmarkEnd w:id="74"/>
      <w:bookmarkEnd w:id="75"/>
      <w:bookmarkEnd w:id="76"/>
      <w:bookmarkEnd w:id="77"/>
      <w:bookmarkEnd w:id="78"/>
    </w:p>
    <w:p w14:paraId="2575094F" w14:textId="77777777" w:rsidR="009F768E" w:rsidRPr="00CD04EC" w:rsidRDefault="009F768E" w:rsidP="009F768E"/>
    <w:p w14:paraId="15F2D459" w14:textId="77777777" w:rsidR="009F768E" w:rsidRDefault="009F768E" w:rsidP="009F768E">
      <w:pPr>
        <w:rPr>
          <w:sz w:val="22"/>
        </w:rPr>
      </w:pPr>
      <w:r w:rsidRPr="00CD04EC">
        <w:t xml:space="preserve">Where a combination of switch and mechanical protective device </w:t>
      </w:r>
      <w:r w:rsidRPr="00CD04EC">
        <w:rPr>
          <w:sz w:val="22"/>
        </w:rPr>
        <w:t xml:space="preserve">is used, the following conditions must be observed. </w:t>
      </w:r>
    </w:p>
    <w:p w14:paraId="1FC91A19" w14:textId="77777777" w:rsidR="009F768E" w:rsidRDefault="009F768E" w:rsidP="009F768E">
      <w:pPr>
        <w:rPr>
          <w:sz w:val="22"/>
        </w:rPr>
      </w:pPr>
      <w:r w:rsidRPr="00CD04EC">
        <w:rPr>
          <w:sz w:val="22"/>
        </w:rPr>
        <w:t xml:space="preserve">- If the mechanical protective devices have a door with a switch, dangerous movements protected by the mechanical protective devices must be prevented before the door is closed. </w:t>
      </w:r>
    </w:p>
    <w:p w14:paraId="00FAFAAA" w14:textId="77777777" w:rsidR="009F768E" w:rsidRDefault="009F768E" w:rsidP="009F768E">
      <w:pPr>
        <w:rPr>
          <w:sz w:val="22"/>
        </w:rPr>
      </w:pPr>
      <w:r w:rsidRPr="00CD04EC">
        <w:rPr>
          <w:sz w:val="22"/>
        </w:rPr>
        <w:t xml:space="preserve">- Mechanical protective devices can only be deactivated when the risks they protect against are no longer present. </w:t>
      </w:r>
    </w:p>
    <w:p w14:paraId="376F0D79" w14:textId="77777777" w:rsidR="009F768E" w:rsidRDefault="009F768E" w:rsidP="009F768E">
      <w:pPr>
        <w:rPr>
          <w:sz w:val="22"/>
        </w:rPr>
      </w:pPr>
      <w:r w:rsidRPr="00CD04EC">
        <w:rPr>
          <w:sz w:val="22"/>
        </w:rPr>
        <w:t>- Machine operations can only be carried out when the door is closed and locked.</w:t>
      </w:r>
    </w:p>
    <w:p w14:paraId="3A6499E6" w14:textId="77777777" w:rsidR="009F768E" w:rsidRDefault="009F768E" w:rsidP="009F768E">
      <w:pPr>
        <w:rPr>
          <w:sz w:val="22"/>
        </w:rPr>
      </w:pPr>
      <w:r w:rsidRPr="00CD04EC">
        <w:rPr>
          <w:sz w:val="22"/>
        </w:rPr>
        <w:t>- It is recommended that mechanical protective equipment should be manufactured with the body in light color (yellow) and the wire mesh in dark color (black) when it is necessary to observe the inside.</w:t>
      </w:r>
    </w:p>
    <w:p w14:paraId="4070E1AC" w14:textId="77777777" w:rsidR="009F768E" w:rsidRPr="00CD04EC" w:rsidRDefault="009F768E" w:rsidP="009F768E">
      <w:pPr>
        <w:rPr>
          <w:sz w:val="22"/>
        </w:rPr>
      </w:pPr>
    </w:p>
    <w:p w14:paraId="458E6A83" w14:textId="77777777" w:rsidR="009F768E" w:rsidRPr="00CD04EC" w:rsidRDefault="009F768E" w:rsidP="009F768E">
      <w:pPr>
        <w:rPr>
          <w:sz w:val="22"/>
        </w:rPr>
      </w:pPr>
    </w:p>
    <w:p w14:paraId="0398F411" w14:textId="77777777" w:rsidR="009F768E" w:rsidRPr="00CD04EC" w:rsidRDefault="009F768E" w:rsidP="009F768E">
      <w:pPr>
        <w:rPr>
          <w:sz w:val="22"/>
        </w:rPr>
      </w:pPr>
    </w:p>
    <w:p w14:paraId="1DD7E6CD" w14:textId="77777777" w:rsidR="009F768E" w:rsidRPr="00CD04EC" w:rsidRDefault="009F768E" w:rsidP="009F768E">
      <w:pPr>
        <w:keepNext/>
        <w:jc w:val="center"/>
      </w:pPr>
      <w:r w:rsidRPr="00CD04EC">
        <w:rPr>
          <w:noProof/>
          <w:lang w:eastAsia="tr-TR"/>
        </w:rPr>
        <w:drawing>
          <wp:inline distT="0" distB="0" distL="0" distR="0" wp14:anchorId="2D537146" wp14:editId="752D61DE">
            <wp:extent cx="4063401" cy="3236119"/>
            <wp:effectExtent l="0" t="0" r="0" b="2540"/>
            <wp:docPr id="14582" name="Picture 14582" descr="bina, kafes, tasla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 name="Picture 14582" descr="bina, kafes, taslak içeren bir resim&#10;&#10;Yapay zeka tarafından oluşturulmuş içerik yanlış olabilir."/>
                    <pic:cNvPicPr/>
                  </pic:nvPicPr>
                  <pic:blipFill>
                    <a:blip r:embed="rId28"/>
                    <a:stretch>
                      <a:fillRect/>
                    </a:stretch>
                  </pic:blipFill>
                  <pic:spPr>
                    <a:xfrm>
                      <a:off x="0" y="0"/>
                      <a:ext cx="4063833" cy="3236463"/>
                    </a:xfrm>
                    <a:prstGeom prst="rect">
                      <a:avLst/>
                    </a:prstGeom>
                  </pic:spPr>
                </pic:pic>
              </a:graphicData>
            </a:graphic>
          </wp:inline>
        </w:drawing>
      </w:r>
    </w:p>
    <w:p w14:paraId="7EBE09E8" w14:textId="6F6E92EF" w:rsidR="009F768E" w:rsidRDefault="009F768E" w:rsidP="009F768E">
      <w:pPr>
        <w:pStyle w:val="ResimYazs"/>
        <w:jc w:val="center"/>
        <w:rPr>
          <w:color w:val="auto"/>
        </w:rPr>
      </w:pPr>
      <w:r w:rsidRPr="00CD04EC">
        <w:rPr>
          <w:color w:val="auto"/>
        </w:rPr>
        <w:t>Figure 9</w:t>
      </w:r>
      <w:r w:rsidRPr="00CD04EC">
        <w:rPr>
          <w:color w:val="auto"/>
        </w:rPr>
        <w:fldChar w:fldCharType="begin"/>
      </w:r>
      <w:r w:rsidRPr="00CD04EC">
        <w:rPr>
          <w:color w:val="auto"/>
        </w:rPr>
        <w:instrText xml:space="preserve"> SEQ Figure \* ARABIC </w:instrText>
      </w:r>
      <w:r w:rsidRPr="00CD04EC">
        <w:rPr>
          <w:color w:val="auto"/>
        </w:rPr>
        <w:fldChar w:fldCharType="separate"/>
      </w:r>
      <w:r w:rsidR="000770C8">
        <w:rPr>
          <w:noProof/>
          <w:color w:val="auto"/>
        </w:rPr>
        <w:t>1</w:t>
      </w:r>
      <w:r w:rsidRPr="00CD04EC">
        <w:rPr>
          <w:color w:val="auto"/>
        </w:rPr>
        <w:fldChar w:fldCharType="end"/>
      </w:r>
      <w:r w:rsidRPr="00CD04EC">
        <w:rPr>
          <w:color w:val="auto"/>
        </w:rPr>
        <w:t>: Where a combination of switches and mechanical protective devices are used together</w:t>
      </w:r>
    </w:p>
    <w:p w14:paraId="5B8EF567" w14:textId="77777777" w:rsidR="009F768E" w:rsidRPr="00CD04EC" w:rsidRDefault="009F768E" w:rsidP="009F768E"/>
    <w:p w14:paraId="16694E75" w14:textId="77777777" w:rsidR="009F768E" w:rsidRPr="00CD04EC" w:rsidRDefault="009F768E" w:rsidP="009F768E"/>
    <w:p w14:paraId="60F39068" w14:textId="77777777" w:rsidR="009F768E" w:rsidRPr="00CD04EC" w:rsidRDefault="009F768E" w:rsidP="009F768E"/>
    <w:p w14:paraId="7AF7BE91" w14:textId="77777777" w:rsidR="009F768E" w:rsidRPr="00CD04EC" w:rsidRDefault="009F768E" w:rsidP="009F768E"/>
    <w:p w14:paraId="0D56CA3F" w14:textId="77777777" w:rsidR="009F768E" w:rsidRPr="00CD04EC" w:rsidRDefault="009F768E" w:rsidP="009F768E"/>
    <w:p w14:paraId="5599993E" w14:textId="77777777" w:rsidR="009F768E" w:rsidRDefault="009F768E" w:rsidP="009F768E">
      <w:pPr>
        <w:pStyle w:val="Balk3"/>
        <w:numPr>
          <w:ilvl w:val="0"/>
          <w:numId w:val="0"/>
        </w:numPr>
        <w:ind w:left="720" w:hanging="720"/>
        <w:rPr>
          <w:color w:val="auto"/>
          <w:lang w:val="tr-TR"/>
        </w:rPr>
      </w:pPr>
      <w:bookmarkStart w:id="79" w:name="_Toc504375198"/>
      <w:bookmarkStart w:id="80" w:name="_Toc7185348"/>
      <w:bookmarkStart w:id="81" w:name="_Toc94228863"/>
      <w:bookmarkStart w:id="82" w:name="_Toc164773272"/>
      <w:bookmarkStart w:id="83" w:name="_Toc175167004"/>
      <w:bookmarkStart w:id="84" w:name="_Toc200574180"/>
      <w:bookmarkStart w:id="85" w:name="_Toc200621274"/>
      <w:r w:rsidRPr="00CD04EC">
        <w:rPr>
          <w:color w:val="auto"/>
          <w:lang w:val="tr-TR"/>
        </w:rPr>
        <w:t>C.5 Fasteners of mechanical guards</w:t>
      </w:r>
      <w:bookmarkEnd w:id="79"/>
      <w:bookmarkEnd w:id="80"/>
      <w:bookmarkEnd w:id="81"/>
      <w:bookmarkEnd w:id="82"/>
      <w:bookmarkEnd w:id="83"/>
      <w:bookmarkEnd w:id="84"/>
      <w:bookmarkEnd w:id="85"/>
    </w:p>
    <w:p w14:paraId="0098CEDF" w14:textId="77777777" w:rsidR="009F768E" w:rsidRDefault="009F768E" w:rsidP="009F768E">
      <w:r w:rsidRPr="00CD04EC">
        <w:t xml:space="preserve">Selection of fasteners is important in terms of risk </w:t>
      </w:r>
      <w:r>
        <w:t xml:space="preserve">reduction </w:t>
      </w:r>
      <w:r w:rsidRPr="00CD04EC">
        <w:t>during periodic maintenance, cleaning and adjustment. At this point, if mechanical protective devices need to be dismantled, they must be put back in place after the work is completed. Working personnel should be informed about this issue.</w:t>
      </w:r>
    </w:p>
    <w:p w14:paraId="0144F158" w14:textId="77777777" w:rsidR="009F768E" w:rsidRDefault="009F768E" w:rsidP="009F768E">
      <w:r w:rsidRPr="00CD04EC">
        <w:t>In this context:</w:t>
      </w:r>
    </w:p>
    <w:p w14:paraId="4CEB7684" w14:textId="77777777" w:rsidR="009F768E" w:rsidRDefault="009F768E" w:rsidP="009F768E">
      <w:r w:rsidRPr="00CD04EC">
        <w:t xml:space="preserve">- Where mechanical protective devices require repair, work must be carried out by specialists in accordance with the manufacturer's instructions. </w:t>
      </w:r>
    </w:p>
    <w:p w14:paraId="002E781D" w14:textId="77777777" w:rsidR="009F768E" w:rsidRDefault="009F768E" w:rsidP="009F768E">
      <w:r w:rsidRPr="00CD04EC">
        <w:t xml:space="preserve">- Where possible, mechanical protective devices should be designed so that they do not remain standing unless secured. </w:t>
      </w:r>
    </w:p>
    <w:p w14:paraId="11C2A6B6" w14:textId="77777777" w:rsidR="009F768E" w:rsidRDefault="009F768E" w:rsidP="009F768E">
      <w:r w:rsidRPr="00CD04EC">
        <w:t>- Fasteners such as fixing bolts, screws etc. should only be removable using a tool/tool (allen, wrench etc.). Quick fasteners such as wing nuts should not be used for fixing unless specified in the risk assessment report.</w:t>
      </w:r>
    </w:p>
    <w:p w14:paraId="7382541B" w14:textId="77777777" w:rsidR="009F768E" w:rsidRDefault="009F768E" w:rsidP="009F768E">
      <w:r w:rsidRPr="00CD04EC">
        <w:t>- The ground connections of mechanical assemblies must be made in such a way that they cannot be loosened by vibration. It is recommended that the ground connections of mechanical protective devices that are not intended to be dismantled for maintenance and adjustment purposes be permanently fixed using welding, rivets or glue.</w:t>
      </w:r>
    </w:p>
    <w:p w14:paraId="69E17CA9" w14:textId="77777777" w:rsidR="009F768E" w:rsidRPr="00CD04EC" w:rsidRDefault="009F768E" w:rsidP="009F768E">
      <w:pPr>
        <w:keepNext/>
        <w:jc w:val="center"/>
      </w:pPr>
      <w:r w:rsidRPr="00CD04EC">
        <w:rPr>
          <w:noProof/>
          <w:lang w:eastAsia="tr-TR"/>
        </w:rPr>
        <w:drawing>
          <wp:inline distT="0" distB="0" distL="0" distR="0" wp14:anchorId="691080E0" wp14:editId="392CFBB3">
            <wp:extent cx="2636043" cy="2720867"/>
            <wp:effectExtent l="0" t="0" r="0" b="3810"/>
            <wp:docPr id="41" name="Picture 41" descr="taslak, çizim,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aslak, çizim, tasarım içeren bir resim&#10;&#10;Yapay zeka tarafından oluşturulmuş içerik yanlış olabilir."/>
                    <pic:cNvPicPr/>
                  </pic:nvPicPr>
                  <pic:blipFill>
                    <a:blip r:embed="rId29"/>
                    <a:stretch>
                      <a:fillRect/>
                    </a:stretch>
                  </pic:blipFill>
                  <pic:spPr>
                    <a:xfrm>
                      <a:off x="0" y="0"/>
                      <a:ext cx="2640206" cy="2725163"/>
                    </a:xfrm>
                    <a:prstGeom prst="rect">
                      <a:avLst/>
                    </a:prstGeom>
                  </pic:spPr>
                </pic:pic>
              </a:graphicData>
            </a:graphic>
          </wp:inline>
        </w:drawing>
      </w:r>
    </w:p>
    <w:p w14:paraId="0A783E2F" w14:textId="0B3BFA1D" w:rsidR="009F768E" w:rsidRDefault="009F768E" w:rsidP="009F768E">
      <w:pPr>
        <w:pStyle w:val="ResimYazs"/>
        <w:jc w:val="center"/>
        <w:rPr>
          <w:color w:val="auto"/>
        </w:rPr>
      </w:pPr>
      <w:r w:rsidRPr="00CD04EC">
        <w:rPr>
          <w:color w:val="auto"/>
        </w:rPr>
        <w:t xml:space="preserve">Figure </w:t>
      </w:r>
      <w:r w:rsidRPr="00CD04EC">
        <w:rPr>
          <w:color w:val="auto"/>
        </w:rPr>
        <w:fldChar w:fldCharType="begin"/>
      </w:r>
      <w:r w:rsidRPr="00CD04EC">
        <w:rPr>
          <w:color w:val="auto"/>
        </w:rPr>
        <w:instrText xml:space="preserve"> SEQ Şekil \* ARABIC </w:instrText>
      </w:r>
      <w:r w:rsidRPr="00CD04EC">
        <w:rPr>
          <w:color w:val="auto"/>
        </w:rPr>
        <w:fldChar w:fldCharType="separate"/>
      </w:r>
      <w:r w:rsidR="000770C8">
        <w:rPr>
          <w:noProof/>
          <w:color w:val="auto"/>
        </w:rPr>
        <w:t>1</w:t>
      </w:r>
      <w:r w:rsidRPr="00CD04EC">
        <w:rPr>
          <w:color w:val="auto"/>
        </w:rPr>
        <w:fldChar w:fldCharType="end"/>
      </w:r>
      <w:r w:rsidRPr="00CD04EC">
        <w:rPr>
          <w:color w:val="auto"/>
        </w:rPr>
        <w:t>: Fastener example illustration</w:t>
      </w:r>
    </w:p>
    <w:p w14:paraId="41F63BEF" w14:textId="77777777" w:rsidR="009F768E" w:rsidRPr="00CD04EC" w:rsidRDefault="009F768E" w:rsidP="009F768E"/>
    <w:p w14:paraId="1E6615C5" w14:textId="77777777" w:rsidR="009F768E" w:rsidRPr="00CD04EC" w:rsidRDefault="009F768E" w:rsidP="009F768E"/>
    <w:p w14:paraId="4D5DE727" w14:textId="77777777" w:rsidR="009F768E" w:rsidRPr="00CD04EC" w:rsidRDefault="009F768E" w:rsidP="009F768E"/>
    <w:p w14:paraId="2679B30A" w14:textId="77777777" w:rsidR="009F768E" w:rsidRPr="00CD04EC" w:rsidRDefault="009F768E" w:rsidP="009F768E"/>
    <w:p w14:paraId="25D64161" w14:textId="77777777" w:rsidR="009F768E" w:rsidRPr="00CD04EC" w:rsidRDefault="009F768E" w:rsidP="009F768E"/>
    <w:p w14:paraId="2796E94D" w14:textId="77777777" w:rsidR="009F768E" w:rsidRPr="00CD04EC" w:rsidRDefault="009F768E" w:rsidP="009F768E"/>
    <w:p w14:paraId="6380F840" w14:textId="77777777" w:rsidR="009F768E" w:rsidRPr="00CD04EC" w:rsidRDefault="009F768E" w:rsidP="009F768E"/>
    <w:p w14:paraId="65C0A1D0" w14:textId="77777777" w:rsidR="009F768E" w:rsidRPr="00CD04EC" w:rsidRDefault="009F768E" w:rsidP="009F768E"/>
    <w:p w14:paraId="2A0C9E5A" w14:textId="77777777" w:rsidR="009F768E" w:rsidRDefault="009F768E" w:rsidP="009F768E">
      <w:pPr>
        <w:pStyle w:val="Balk1"/>
        <w:numPr>
          <w:ilvl w:val="0"/>
          <w:numId w:val="0"/>
        </w:numPr>
        <w:ind w:left="432"/>
        <w:jc w:val="center"/>
        <w:rPr>
          <w:color w:val="auto"/>
        </w:rPr>
      </w:pPr>
      <w:bookmarkStart w:id="86" w:name="_Toc175167005"/>
      <w:bookmarkStart w:id="87" w:name="_Toc200574181"/>
      <w:bookmarkStart w:id="88" w:name="_Toc200621275"/>
      <w:bookmarkStart w:id="89" w:name="_Toc94228864"/>
      <w:bookmarkStart w:id="90" w:name="_Toc164773273"/>
      <w:r w:rsidRPr="00CD04EC">
        <w:rPr>
          <w:color w:val="auto"/>
        </w:rPr>
        <w:lastRenderedPageBreak/>
        <w:t>Annex-D</w:t>
      </w:r>
      <w:bookmarkEnd w:id="86"/>
      <w:bookmarkEnd w:id="87"/>
      <w:bookmarkEnd w:id="88"/>
      <w:r w:rsidRPr="00CD04EC">
        <w:rPr>
          <w:color w:val="auto"/>
        </w:rPr>
        <w:t xml:space="preserve"> </w:t>
      </w:r>
      <w:bookmarkEnd w:id="89"/>
      <w:bookmarkEnd w:id="90"/>
    </w:p>
    <w:p w14:paraId="4123AADA" w14:textId="77777777" w:rsidR="009F768E" w:rsidRDefault="009F768E" w:rsidP="009F768E">
      <w:pPr>
        <w:pStyle w:val="Balk2"/>
        <w:numPr>
          <w:ilvl w:val="0"/>
          <w:numId w:val="0"/>
        </w:numPr>
        <w:ind w:left="576" w:hanging="576"/>
        <w:jc w:val="center"/>
        <w:rPr>
          <w:color w:val="auto"/>
        </w:rPr>
      </w:pPr>
      <w:bookmarkStart w:id="91" w:name="_Toc94228865"/>
      <w:bookmarkStart w:id="92" w:name="_Toc164773274"/>
      <w:bookmarkStart w:id="93" w:name="_Toc175167006"/>
      <w:bookmarkStart w:id="94" w:name="_Toc200574182"/>
      <w:bookmarkStart w:id="95" w:name="_Toc200621276"/>
      <w:r w:rsidRPr="00CD04EC">
        <w:rPr>
          <w:color w:val="auto"/>
        </w:rPr>
        <w:t>Color codes on the panel and control system</w:t>
      </w:r>
      <w:bookmarkEnd w:id="91"/>
      <w:bookmarkEnd w:id="92"/>
      <w:bookmarkEnd w:id="93"/>
      <w:bookmarkEnd w:id="94"/>
      <w:bookmarkEnd w:id="95"/>
    </w:p>
    <w:p w14:paraId="105E43F7" w14:textId="77777777" w:rsidR="009F768E" w:rsidRDefault="009F768E" w:rsidP="009F768E">
      <w:pPr>
        <w:pStyle w:val="Balk3"/>
        <w:numPr>
          <w:ilvl w:val="0"/>
          <w:numId w:val="0"/>
        </w:numPr>
        <w:ind w:left="720" w:hanging="720"/>
        <w:rPr>
          <w:color w:val="auto"/>
          <w:lang w:val="tr-TR"/>
        </w:rPr>
      </w:pPr>
      <w:bookmarkStart w:id="96" w:name="_Toc94228866"/>
      <w:bookmarkStart w:id="97" w:name="_Toc164773275"/>
      <w:bookmarkStart w:id="98" w:name="_Toc175167007"/>
      <w:bookmarkStart w:id="99" w:name="_Toc200574183"/>
      <w:bookmarkStart w:id="100" w:name="_Toc200621277"/>
      <w:r w:rsidRPr="00CD04EC">
        <w:rPr>
          <w:color w:val="auto"/>
          <w:lang w:val="tr-TR"/>
        </w:rPr>
        <w:t>D.1 In-panel wiring and color codes</w:t>
      </w:r>
      <w:bookmarkEnd w:id="96"/>
      <w:bookmarkEnd w:id="97"/>
      <w:bookmarkEnd w:id="98"/>
      <w:bookmarkEnd w:id="99"/>
      <w:bookmarkEnd w:id="100"/>
    </w:p>
    <w:p w14:paraId="0B621B3F" w14:textId="77777777" w:rsidR="009F768E" w:rsidRDefault="009F768E" w:rsidP="009F768E">
      <w:r w:rsidRPr="00CD04EC">
        <w:t>The machine electrical equipment and the inside of the enclosure must be designed in accordance with EN 60204-1. It is recommended that access inside the enclosure should not be directly accessible. (See Annex-D.4)</w:t>
      </w:r>
    </w:p>
    <w:p w14:paraId="4DBC026C" w14:textId="77777777" w:rsidR="009F768E" w:rsidRDefault="009F768E" w:rsidP="009F768E">
      <w:r w:rsidRPr="00CD04EC">
        <w:t>The cables must be stored in cable ducts and must be stored correctly to prevent corrosion. The earthing cables must be green-yellow in color and the earthing connection must not be disabled under any circumstances.</w:t>
      </w:r>
    </w:p>
    <w:p w14:paraId="40B5CE76" w14:textId="77777777" w:rsidR="009F768E" w:rsidRDefault="009F768E" w:rsidP="009F768E">
      <w:r w:rsidRPr="00CD04EC">
        <w:t>It is not recommended to use only green or only yellow colored cables for in-panel wiring as they may be confused with green-yellow ground wires. It is recommended that the color coding for wiring be done as specified below:</w:t>
      </w:r>
    </w:p>
    <w:p w14:paraId="19BE6DEB" w14:textId="77777777" w:rsidR="009F768E" w:rsidRDefault="009F768E" w:rsidP="009F768E">
      <w:r w:rsidRPr="00CD04EC">
        <w:t>- BLACK: Used in AC and DC power circuits.</w:t>
      </w:r>
    </w:p>
    <w:p w14:paraId="398B9D2C" w14:textId="77777777" w:rsidR="009F768E" w:rsidRDefault="009F768E" w:rsidP="009F768E">
      <w:r w:rsidRPr="00CD04EC">
        <w:t>- RED: Used for all conductors in AC control circuits.</w:t>
      </w:r>
    </w:p>
    <w:p w14:paraId="3C1981CB" w14:textId="77777777" w:rsidR="009F768E" w:rsidRDefault="009F768E" w:rsidP="009F768E">
      <w:r w:rsidRPr="00CD04EC">
        <w:t>- BLUE: Used in DC control circuits.</w:t>
      </w:r>
    </w:p>
    <w:p w14:paraId="3995164C" w14:textId="77777777" w:rsidR="009F768E" w:rsidRDefault="009F768E" w:rsidP="009F768E">
      <w:r w:rsidRPr="00CD04EC">
        <w:t>- ORANGE: It is used in the cables of the equipment fed from the UPS and main switch input section.</w:t>
      </w:r>
    </w:p>
    <w:p w14:paraId="27853B60" w14:textId="77777777" w:rsidR="009F768E" w:rsidRDefault="009F768E" w:rsidP="009F768E">
      <w:r w:rsidRPr="00CD04EC">
        <w:t>- LIGHT BLUE: For neutral wiring.</w:t>
      </w:r>
    </w:p>
    <w:p w14:paraId="3D439C94" w14:textId="77777777" w:rsidR="009F768E" w:rsidRPr="00CD04EC" w:rsidRDefault="009F768E" w:rsidP="009F768E"/>
    <w:p w14:paraId="65DAB746" w14:textId="77777777" w:rsidR="009F768E" w:rsidRDefault="009F768E" w:rsidP="009F768E">
      <w:pPr>
        <w:pStyle w:val="Balk3"/>
        <w:numPr>
          <w:ilvl w:val="0"/>
          <w:numId w:val="0"/>
        </w:numPr>
        <w:ind w:left="720" w:hanging="720"/>
        <w:rPr>
          <w:color w:val="auto"/>
          <w:lang w:val="tr-TR"/>
        </w:rPr>
      </w:pPr>
      <w:bookmarkStart w:id="101" w:name="_Toc94228867"/>
      <w:bookmarkStart w:id="102" w:name="_Toc164773276"/>
      <w:bookmarkStart w:id="103" w:name="_Toc175167008"/>
      <w:bookmarkStart w:id="104" w:name="_Toc200574184"/>
      <w:bookmarkStart w:id="105" w:name="_Toc200621278"/>
      <w:r w:rsidRPr="00CD04EC">
        <w:rPr>
          <w:color w:val="auto"/>
          <w:lang w:val="tr-TR"/>
        </w:rPr>
        <w:t>D.2 Color codes of control and indicator lamps</w:t>
      </w:r>
      <w:bookmarkEnd w:id="101"/>
      <w:bookmarkEnd w:id="102"/>
      <w:bookmarkEnd w:id="103"/>
      <w:bookmarkEnd w:id="104"/>
      <w:bookmarkEnd w:id="105"/>
    </w:p>
    <w:p w14:paraId="12B5ECA6" w14:textId="77777777" w:rsidR="009F768E" w:rsidRPr="00CD04EC" w:rsidRDefault="009F768E" w:rsidP="009F768E">
      <w:pPr>
        <w:jc w:val="center"/>
      </w:pPr>
    </w:p>
    <w:tbl>
      <w:tblPr>
        <w:tblStyle w:val="TabloKlavuzu"/>
        <w:tblW w:w="10037" w:type="dxa"/>
        <w:tblLook w:val="04A0" w:firstRow="1" w:lastRow="0" w:firstColumn="1" w:lastColumn="0" w:noHBand="0" w:noVBand="1"/>
      </w:tblPr>
      <w:tblGrid>
        <w:gridCol w:w="1370"/>
        <w:gridCol w:w="1237"/>
        <w:gridCol w:w="1924"/>
        <w:gridCol w:w="2748"/>
        <w:gridCol w:w="2758"/>
      </w:tblGrid>
      <w:tr w:rsidR="009F768E" w:rsidRPr="00CD04EC" w14:paraId="329C49F4" w14:textId="77777777" w:rsidTr="004025E1">
        <w:trPr>
          <w:trHeight w:val="689"/>
        </w:trPr>
        <w:tc>
          <w:tcPr>
            <w:tcW w:w="2607" w:type="dxa"/>
            <w:gridSpan w:val="2"/>
            <w:vAlign w:val="center"/>
          </w:tcPr>
          <w:p w14:paraId="68444537" w14:textId="77777777" w:rsidR="009F768E" w:rsidRDefault="009F768E" w:rsidP="004025E1">
            <w:pPr>
              <w:jc w:val="center"/>
              <w:rPr>
                <w:b/>
              </w:rPr>
            </w:pPr>
            <w:r w:rsidRPr="00CD04EC">
              <w:rPr>
                <w:b/>
              </w:rPr>
              <w:t>COLOR</w:t>
            </w:r>
          </w:p>
        </w:tc>
        <w:tc>
          <w:tcPr>
            <w:tcW w:w="1924" w:type="dxa"/>
            <w:vAlign w:val="center"/>
          </w:tcPr>
          <w:p w14:paraId="1E202F91" w14:textId="77777777" w:rsidR="009F768E" w:rsidRDefault="009F768E" w:rsidP="004025E1">
            <w:pPr>
              <w:jc w:val="center"/>
              <w:rPr>
                <w:b/>
              </w:rPr>
            </w:pPr>
            <w:r w:rsidRPr="00CD04EC">
              <w:rPr>
                <w:b/>
              </w:rPr>
              <w:t>MEANING</w:t>
            </w:r>
          </w:p>
        </w:tc>
        <w:tc>
          <w:tcPr>
            <w:tcW w:w="2748" w:type="dxa"/>
            <w:vAlign w:val="center"/>
          </w:tcPr>
          <w:p w14:paraId="53CD8652" w14:textId="77777777" w:rsidR="009F768E" w:rsidRDefault="009F768E" w:rsidP="004025E1">
            <w:pPr>
              <w:jc w:val="center"/>
              <w:rPr>
                <w:b/>
              </w:rPr>
            </w:pPr>
            <w:r w:rsidRPr="00CD04EC">
              <w:rPr>
                <w:b/>
              </w:rPr>
              <w:t>EXPLANATION</w:t>
            </w:r>
          </w:p>
        </w:tc>
        <w:tc>
          <w:tcPr>
            <w:tcW w:w="2758" w:type="dxa"/>
            <w:vAlign w:val="center"/>
          </w:tcPr>
          <w:p w14:paraId="0EA6DDEB" w14:textId="77777777" w:rsidR="009F768E" w:rsidRDefault="009F768E" w:rsidP="004025E1">
            <w:pPr>
              <w:jc w:val="center"/>
              <w:rPr>
                <w:b/>
              </w:rPr>
            </w:pPr>
            <w:r w:rsidRPr="00CD04EC">
              <w:rPr>
                <w:b/>
              </w:rPr>
              <w:t>EXAMPLE APPLICATION</w:t>
            </w:r>
          </w:p>
        </w:tc>
      </w:tr>
      <w:tr w:rsidR="009F768E" w:rsidRPr="00CD04EC" w14:paraId="37DAD601" w14:textId="77777777" w:rsidTr="004025E1">
        <w:trPr>
          <w:trHeight w:val="530"/>
        </w:trPr>
        <w:tc>
          <w:tcPr>
            <w:tcW w:w="1370" w:type="dxa"/>
            <w:vAlign w:val="center"/>
          </w:tcPr>
          <w:p w14:paraId="30CDD75B" w14:textId="77777777" w:rsidR="009F768E" w:rsidRDefault="009F768E" w:rsidP="004025E1">
            <w:pPr>
              <w:jc w:val="center"/>
            </w:pPr>
            <w:r w:rsidRPr="00CD04EC">
              <w:t>RED</w:t>
            </w:r>
          </w:p>
        </w:tc>
        <w:tc>
          <w:tcPr>
            <w:tcW w:w="1237" w:type="dxa"/>
            <w:shd w:val="clear" w:color="auto" w:fill="FF0000"/>
            <w:vAlign w:val="center"/>
          </w:tcPr>
          <w:p w14:paraId="63CB7CFF" w14:textId="77777777" w:rsidR="009F768E" w:rsidRPr="00CD04EC" w:rsidRDefault="009F768E" w:rsidP="004025E1">
            <w:pPr>
              <w:jc w:val="center"/>
            </w:pPr>
          </w:p>
        </w:tc>
        <w:tc>
          <w:tcPr>
            <w:tcW w:w="1924" w:type="dxa"/>
            <w:vAlign w:val="center"/>
          </w:tcPr>
          <w:p w14:paraId="108732A8" w14:textId="77777777" w:rsidR="009F768E" w:rsidRDefault="009F768E" w:rsidP="004025E1">
            <w:pPr>
              <w:jc w:val="center"/>
            </w:pPr>
            <w:r w:rsidRPr="00CD04EC">
              <w:t xml:space="preserve">Emergency </w:t>
            </w:r>
          </w:p>
        </w:tc>
        <w:tc>
          <w:tcPr>
            <w:tcW w:w="2748" w:type="dxa"/>
            <w:vAlign w:val="center"/>
          </w:tcPr>
          <w:p w14:paraId="2DAF1FB7" w14:textId="77777777" w:rsidR="009F768E" w:rsidRDefault="009F768E" w:rsidP="004025E1">
            <w:pPr>
              <w:jc w:val="center"/>
            </w:pPr>
            <w:r w:rsidRPr="00CD04EC">
              <w:t>For dangerous or emergency actions</w:t>
            </w:r>
          </w:p>
        </w:tc>
        <w:tc>
          <w:tcPr>
            <w:tcW w:w="2758" w:type="dxa"/>
            <w:vAlign w:val="center"/>
          </w:tcPr>
          <w:p w14:paraId="32606A4D" w14:textId="77777777" w:rsidR="009F768E" w:rsidRDefault="009F768E" w:rsidP="004025E1">
            <w:r w:rsidRPr="00CD04EC">
              <w:t xml:space="preserve">Emergency stop </w:t>
            </w:r>
          </w:p>
        </w:tc>
      </w:tr>
      <w:tr w:rsidR="009F768E" w:rsidRPr="00CD04EC" w14:paraId="1C2882DC" w14:textId="77777777" w:rsidTr="004025E1">
        <w:trPr>
          <w:trHeight w:val="610"/>
        </w:trPr>
        <w:tc>
          <w:tcPr>
            <w:tcW w:w="1370" w:type="dxa"/>
            <w:vAlign w:val="center"/>
          </w:tcPr>
          <w:p w14:paraId="6150A985" w14:textId="77777777" w:rsidR="009F768E" w:rsidRDefault="009F768E" w:rsidP="004025E1">
            <w:pPr>
              <w:jc w:val="center"/>
            </w:pPr>
            <w:r w:rsidRPr="00CD04EC">
              <w:t>YELLOW</w:t>
            </w:r>
          </w:p>
        </w:tc>
        <w:tc>
          <w:tcPr>
            <w:tcW w:w="1237" w:type="dxa"/>
            <w:shd w:val="clear" w:color="auto" w:fill="FFFF00"/>
            <w:vAlign w:val="center"/>
          </w:tcPr>
          <w:p w14:paraId="6E844641" w14:textId="77777777" w:rsidR="009F768E" w:rsidRPr="00CD04EC" w:rsidRDefault="009F768E" w:rsidP="004025E1">
            <w:pPr>
              <w:jc w:val="center"/>
            </w:pPr>
          </w:p>
        </w:tc>
        <w:tc>
          <w:tcPr>
            <w:tcW w:w="1924" w:type="dxa"/>
            <w:vAlign w:val="center"/>
          </w:tcPr>
          <w:p w14:paraId="63881DE1" w14:textId="77777777" w:rsidR="009F768E" w:rsidRDefault="009F768E" w:rsidP="004025E1">
            <w:pPr>
              <w:jc w:val="center"/>
            </w:pPr>
            <w:r w:rsidRPr="00CD04EC">
              <w:t>Abnormal</w:t>
            </w:r>
          </w:p>
        </w:tc>
        <w:tc>
          <w:tcPr>
            <w:tcW w:w="2748" w:type="dxa"/>
            <w:vAlign w:val="center"/>
          </w:tcPr>
          <w:p w14:paraId="77EF1AB9" w14:textId="77777777" w:rsidR="009F768E" w:rsidRDefault="009F768E" w:rsidP="004025E1">
            <w:pPr>
              <w:jc w:val="center"/>
            </w:pPr>
            <w:r w:rsidRPr="00CD04EC">
              <w:t>For abnormal actions</w:t>
            </w:r>
          </w:p>
        </w:tc>
        <w:tc>
          <w:tcPr>
            <w:tcW w:w="2758" w:type="dxa"/>
            <w:vAlign w:val="center"/>
          </w:tcPr>
          <w:p w14:paraId="2AE1312E" w14:textId="77777777" w:rsidR="009F768E" w:rsidRDefault="009F768E" w:rsidP="004025E1">
            <w:r w:rsidRPr="00CD04EC">
              <w:t>Elimination of the abnormal situation.</w:t>
            </w:r>
          </w:p>
        </w:tc>
      </w:tr>
      <w:tr w:rsidR="009F768E" w:rsidRPr="00CD04EC" w14:paraId="74052718" w14:textId="77777777" w:rsidTr="004025E1">
        <w:trPr>
          <w:trHeight w:val="689"/>
        </w:trPr>
        <w:tc>
          <w:tcPr>
            <w:tcW w:w="1370" w:type="dxa"/>
            <w:vAlign w:val="center"/>
          </w:tcPr>
          <w:p w14:paraId="593100E5" w14:textId="77777777" w:rsidR="009F768E" w:rsidRDefault="009F768E" w:rsidP="004025E1">
            <w:pPr>
              <w:jc w:val="center"/>
            </w:pPr>
            <w:r w:rsidRPr="00CD04EC">
              <w:t>BLUE</w:t>
            </w:r>
          </w:p>
        </w:tc>
        <w:tc>
          <w:tcPr>
            <w:tcW w:w="1237" w:type="dxa"/>
            <w:shd w:val="clear" w:color="auto" w:fill="0070C0"/>
            <w:vAlign w:val="center"/>
          </w:tcPr>
          <w:p w14:paraId="47FC3C44" w14:textId="77777777" w:rsidR="009F768E" w:rsidRPr="00CD04EC" w:rsidRDefault="009F768E" w:rsidP="004025E1">
            <w:pPr>
              <w:jc w:val="center"/>
            </w:pPr>
          </w:p>
        </w:tc>
        <w:tc>
          <w:tcPr>
            <w:tcW w:w="1924" w:type="dxa"/>
            <w:vAlign w:val="center"/>
          </w:tcPr>
          <w:p w14:paraId="32A0C5D6" w14:textId="77777777" w:rsidR="009F768E" w:rsidRDefault="009F768E" w:rsidP="004025E1">
            <w:pPr>
              <w:jc w:val="center"/>
            </w:pPr>
            <w:r w:rsidRPr="00CD04EC">
              <w:t>Reset</w:t>
            </w:r>
          </w:p>
        </w:tc>
        <w:tc>
          <w:tcPr>
            <w:tcW w:w="2748" w:type="dxa"/>
            <w:vAlign w:val="center"/>
          </w:tcPr>
          <w:p w14:paraId="5CD26102" w14:textId="77777777" w:rsidR="009F768E" w:rsidRDefault="009F768E" w:rsidP="004025E1">
            <w:pPr>
              <w:jc w:val="center"/>
            </w:pPr>
            <w:r w:rsidRPr="00CD04EC">
              <w:t>For situations where a compulsory action is required</w:t>
            </w:r>
          </w:p>
        </w:tc>
        <w:tc>
          <w:tcPr>
            <w:tcW w:w="2758" w:type="dxa"/>
            <w:vAlign w:val="center"/>
          </w:tcPr>
          <w:p w14:paraId="0DE06165" w14:textId="77777777" w:rsidR="009F768E" w:rsidRDefault="009F768E" w:rsidP="004025E1">
            <w:r w:rsidRPr="00CD04EC">
              <w:t>Reset function</w:t>
            </w:r>
          </w:p>
        </w:tc>
      </w:tr>
      <w:tr w:rsidR="009F768E" w:rsidRPr="00CD04EC" w14:paraId="3CCB8088" w14:textId="77777777" w:rsidTr="004025E1">
        <w:trPr>
          <w:trHeight w:val="558"/>
        </w:trPr>
        <w:tc>
          <w:tcPr>
            <w:tcW w:w="1370" w:type="dxa"/>
            <w:vAlign w:val="center"/>
          </w:tcPr>
          <w:p w14:paraId="04B9C7E5" w14:textId="77777777" w:rsidR="009F768E" w:rsidRDefault="009F768E" w:rsidP="004025E1">
            <w:pPr>
              <w:jc w:val="center"/>
            </w:pPr>
            <w:r w:rsidRPr="00CD04EC">
              <w:t>GREEN</w:t>
            </w:r>
          </w:p>
        </w:tc>
        <w:tc>
          <w:tcPr>
            <w:tcW w:w="1237" w:type="dxa"/>
            <w:shd w:val="clear" w:color="auto" w:fill="9BBB59" w:themeFill="accent3"/>
            <w:vAlign w:val="center"/>
          </w:tcPr>
          <w:p w14:paraId="66365F8D" w14:textId="77777777" w:rsidR="009F768E" w:rsidRPr="00CD04EC" w:rsidRDefault="009F768E" w:rsidP="004025E1">
            <w:pPr>
              <w:jc w:val="center"/>
            </w:pPr>
          </w:p>
        </w:tc>
        <w:tc>
          <w:tcPr>
            <w:tcW w:w="1924" w:type="dxa"/>
            <w:vAlign w:val="center"/>
          </w:tcPr>
          <w:p w14:paraId="4EFC8960" w14:textId="77777777" w:rsidR="009F768E" w:rsidRDefault="009F768E" w:rsidP="004025E1">
            <w:pPr>
              <w:jc w:val="center"/>
            </w:pPr>
            <w:r w:rsidRPr="00CD04EC">
              <w:t>Normal</w:t>
            </w:r>
          </w:p>
        </w:tc>
        <w:tc>
          <w:tcPr>
            <w:tcW w:w="2748" w:type="dxa"/>
            <w:vAlign w:val="center"/>
          </w:tcPr>
          <w:p w14:paraId="492F09F5" w14:textId="77777777" w:rsidR="009F768E" w:rsidRDefault="009F768E" w:rsidP="004025E1">
            <w:pPr>
              <w:jc w:val="center"/>
            </w:pPr>
            <w:r w:rsidRPr="00CD04EC">
              <w:t>To prepare for normal state</w:t>
            </w:r>
          </w:p>
        </w:tc>
        <w:tc>
          <w:tcPr>
            <w:tcW w:w="2758" w:type="dxa"/>
            <w:vAlign w:val="center"/>
          </w:tcPr>
          <w:p w14:paraId="2C9DCCEE" w14:textId="77777777" w:rsidR="009F768E" w:rsidRDefault="009F768E" w:rsidP="004025E1">
            <w:r w:rsidRPr="00CD04EC">
              <w:t>START/ON</w:t>
            </w:r>
          </w:p>
        </w:tc>
      </w:tr>
      <w:tr w:rsidR="009F768E" w:rsidRPr="00CD04EC" w14:paraId="56A5AF53" w14:textId="77777777" w:rsidTr="004025E1">
        <w:trPr>
          <w:trHeight w:val="639"/>
        </w:trPr>
        <w:tc>
          <w:tcPr>
            <w:tcW w:w="1370" w:type="dxa"/>
            <w:vAlign w:val="center"/>
          </w:tcPr>
          <w:p w14:paraId="660EB27A" w14:textId="77777777" w:rsidR="009F768E" w:rsidRDefault="009F768E" w:rsidP="004025E1">
            <w:pPr>
              <w:jc w:val="center"/>
            </w:pPr>
            <w:r w:rsidRPr="00CD04EC">
              <w:t>WHITE</w:t>
            </w:r>
          </w:p>
        </w:tc>
        <w:tc>
          <w:tcPr>
            <w:tcW w:w="1237" w:type="dxa"/>
            <w:vAlign w:val="center"/>
          </w:tcPr>
          <w:p w14:paraId="5CE1E0B0" w14:textId="77777777" w:rsidR="009F768E" w:rsidRPr="00CD04EC" w:rsidRDefault="009F768E" w:rsidP="004025E1">
            <w:pPr>
              <w:jc w:val="center"/>
            </w:pPr>
          </w:p>
        </w:tc>
        <w:tc>
          <w:tcPr>
            <w:tcW w:w="1924" w:type="dxa"/>
            <w:vAlign w:val="center"/>
          </w:tcPr>
          <w:p w14:paraId="6075AF21" w14:textId="77777777" w:rsidR="009F768E" w:rsidRPr="00CD04EC" w:rsidRDefault="009F768E" w:rsidP="004025E1">
            <w:pPr>
              <w:jc w:val="center"/>
            </w:pPr>
          </w:p>
        </w:tc>
        <w:tc>
          <w:tcPr>
            <w:tcW w:w="2748" w:type="dxa"/>
            <w:vAlign w:val="center"/>
          </w:tcPr>
          <w:p w14:paraId="1DCC741C" w14:textId="77777777" w:rsidR="009F768E" w:rsidRPr="00CD04EC" w:rsidRDefault="009F768E" w:rsidP="004025E1">
            <w:pPr>
              <w:jc w:val="center"/>
            </w:pPr>
          </w:p>
        </w:tc>
        <w:tc>
          <w:tcPr>
            <w:tcW w:w="2758" w:type="dxa"/>
            <w:vAlign w:val="center"/>
          </w:tcPr>
          <w:p w14:paraId="478F17F5" w14:textId="77777777" w:rsidR="009F768E" w:rsidRDefault="009F768E" w:rsidP="004025E1">
            <w:r w:rsidRPr="00CD04EC">
              <w:t>START/ON (preferred)</w:t>
            </w:r>
          </w:p>
          <w:p w14:paraId="5796FE46" w14:textId="77777777" w:rsidR="009F768E" w:rsidRDefault="009F768E" w:rsidP="004025E1">
            <w:r w:rsidRPr="00CD04EC">
              <w:t>STOPP/OFF</w:t>
            </w:r>
          </w:p>
        </w:tc>
      </w:tr>
      <w:tr w:rsidR="009F768E" w:rsidRPr="00CD04EC" w14:paraId="6A5037EB" w14:textId="77777777" w:rsidTr="004025E1">
        <w:trPr>
          <w:trHeight w:val="689"/>
        </w:trPr>
        <w:tc>
          <w:tcPr>
            <w:tcW w:w="1370" w:type="dxa"/>
            <w:vAlign w:val="center"/>
          </w:tcPr>
          <w:p w14:paraId="2D43F292" w14:textId="77777777" w:rsidR="009F768E" w:rsidRDefault="009F768E" w:rsidP="004025E1">
            <w:pPr>
              <w:jc w:val="center"/>
            </w:pPr>
            <w:r w:rsidRPr="00CD04EC">
              <w:t>GRAY</w:t>
            </w:r>
          </w:p>
        </w:tc>
        <w:tc>
          <w:tcPr>
            <w:tcW w:w="1237" w:type="dxa"/>
            <w:shd w:val="clear" w:color="auto" w:fill="A6A6A6" w:themeFill="background1" w:themeFillShade="A6"/>
            <w:vAlign w:val="center"/>
          </w:tcPr>
          <w:p w14:paraId="22BDA8B4" w14:textId="77777777" w:rsidR="009F768E" w:rsidRPr="00CD04EC" w:rsidRDefault="009F768E" w:rsidP="004025E1">
            <w:pPr>
              <w:jc w:val="center"/>
            </w:pPr>
          </w:p>
        </w:tc>
        <w:tc>
          <w:tcPr>
            <w:tcW w:w="1924" w:type="dxa"/>
            <w:vAlign w:val="center"/>
          </w:tcPr>
          <w:p w14:paraId="60FDB6D0" w14:textId="77777777" w:rsidR="009F768E" w:rsidRDefault="009F768E" w:rsidP="004025E1">
            <w:pPr>
              <w:jc w:val="center"/>
            </w:pPr>
            <w:r w:rsidRPr="00CD04EC">
              <w:t>No specific task is defined.</w:t>
            </w:r>
          </w:p>
        </w:tc>
        <w:tc>
          <w:tcPr>
            <w:tcW w:w="2748" w:type="dxa"/>
            <w:vAlign w:val="center"/>
          </w:tcPr>
          <w:p w14:paraId="005B36F6" w14:textId="77777777" w:rsidR="009F768E" w:rsidRDefault="009F768E" w:rsidP="004025E1">
            <w:pPr>
              <w:jc w:val="center"/>
            </w:pPr>
            <w:r w:rsidRPr="00CD04EC">
              <w:t>For general use other than emergency stop</w:t>
            </w:r>
          </w:p>
        </w:tc>
        <w:tc>
          <w:tcPr>
            <w:tcW w:w="2758" w:type="dxa"/>
            <w:vAlign w:val="center"/>
          </w:tcPr>
          <w:p w14:paraId="46583656" w14:textId="77777777" w:rsidR="009F768E" w:rsidRDefault="009F768E" w:rsidP="004025E1">
            <w:r w:rsidRPr="00CD04EC">
              <w:t>START/ON</w:t>
            </w:r>
          </w:p>
          <w:p w14:paraId="41295936" w14:textId="77777777" w:rsidR="009F768E" w:rsidRDefault="009F768E" w:rsidP="004025E1">
            <w:r w:rsidRPr="00CD04EC">
              <w:t>STOPP/OFF</w:t>
            </w:r>
          </w:p>
        </w:tc>
      </w:tr>
      <w:tr w:rsidR="009F768E" w:rsidRPr="00CD04EC" w14:paraId="6DE304FE" w14:textId="77777777" w:rsidTr="004025E1">
        <w:trPr>
          <w:trHeight w:val="689"/>
        </w:trPr>
        <w:tc>
          <w:tcPr>
            <w:tcW w:w="1370" w:type="dxa"/>
            <w:vAlign w:val="center"/>
          </w:tcPr>
          <w:p w14:paraId="227E2144" w14:textId="77777777" w:rsidR="009F768E" w:rsidRDefault="009F768E" w:rsidP="004025E1">
            <w:pPr>
              <w:jc w:val="center"/>
            </w:pPr>
            <w:r w:rsidRPr="00CD04EC">
              <w:t>BLACK</w:t>
            </w:r>
          </w:p>
        </w:tc>
        <w:tc>
          <w:tcPr>
            <w:tcW w:w="1237" w:type="dxa"/>
            <w:shd w:val="clear" w:color="auto" w:fill="000000" w:themeFill="text1"/>
            <w:vAlign w:val="center"/>
          </w:tcPr>
          <w:p w14:paraId="5BCF00F2" w14:textId="77777777" w:rsidR="009F768E" w:rsidRPr="00CD04EC" w:rsidRDefault="009F768E" w:rsidP="004025E1">
            <w:pPr>
              <w:jc w:val="center"/>
            </w:pPr>
          </w:p>
        </w:tc>
        <w:tc>
          <w:tcPr>
            <w:tcW w:w="1924" w:type="dxa"/>
            <w:vAlign w:val="center"/>
          </w:tcPr>
          <w:p w14:paraId="2F643C8D" w14:textId="77777777" w:rsidR="009F768E" w:rsidRPr="00CD04EC" w:rsidRDefault="009F768E" w:rsidP="004025E1">
            <w:pPr>
              <w:jc w:val="center"/>
            </w:pPr>
          </w:p>
        </w:tc>
        <w:tc>
          <w:tcPr>
            <w:tcW w:w="2748" w:type="dxa"/>
            <w:vAlign w:val="center"/>
          </w:tcPr>
          <w:p w14:paraId="3373B1A2" w14:textId="77777777" w:rsidR="009F768E" w:rsidRPr="00CD04EC" w:rsidRDefault="009F768E" w:rsidP="004025E1">
            <w:pPr>
              <w:jc w:val="center"/>
            </w:pPr>
          </w:p>
        </w:tc>
        <w:tc>
          <w:tcPr>
            <w:tcW w:w="2758" w:type="dxa"/>
            <w:vAlign w:val="center"/>
          </w:tcPr>
          <w:p w14:paraId="78726778" w14:textId="77777777" w:rsidR="009F768E" w:rsidRDefault="009F768E" w:rsidP="004025E1">
            <w:r w:rsidRPr="00CD04EC">
              <w:t xml:space="preserve">START/ON </w:t>
            </w:r>
          </w:p>
          <w:p w14:paraId="57F85BB5" w14:textId="77777777" w:rsidR="009F768E" w:rsidRDefault="009F768E" w:rsidP="004025E1">
            <w:pPr>
              <w:keepNext/>
            </w:pPr>
            <w:r w:rsidRPr="00CD04EC">
              <w:t>STOPP/OFF (preferred)</w:t>
            </w:r>
          </w:p>
        </w:tc>
      </w:tr>
    </w:tbl>
    <w:p w14:paraId="39438719" w14:textId="7DBBCD49" w:rsidR="009F768E" w:rsidRDefault="009F768E" w:rsidP="009F768E">
      <w:pPr>
        <w:pStyle w:val="ResimYazs"/>
        <w:jc w:val="center"/>
        <w:rPr>
          <w:color w:val="auto"/>
        </w:rPr>
      </w:pPr>
      <w:r w:rsidRPr="00CD04EC">
        <w:rPr>
          <w:color w:val="auto"/>
        </w:rPr>
        <w:t xml:space="preserve">Table </w:t>
      </w:r>
      <w:r w:rsidRPr="00CD04EC">
        <w:rPr>
          <w:color w:val="auto"/>
        </w:rPr>
        <w:fldChar w:fldCharType="begin"/>
      </w:r>
      <w:r w:rsidRPr="00CD04EC">
        <w:rPr>
          <w:color w:val="auto"/>
        </w:rPr>
        <w:instrText xml:space="preserve"> SEQ Tablo \* ARABIC </w:instrText>
      </w:r>
      <w:r w:rsidRPr="00CD04EC">
        <w:rPr>
          <w:color w:val="auto"/>
        </w:rPr>
        <w:fldChar w:fldCharType="separate"/>
      </w:r>
      <w:r w:rsidR="000770C8">
        <w:rPr>
          <w:noProof/>
          <w:color w:val="auto"/>
        </w:rPr>
        <w:t>1</w:t>
      </w:r>
      <w:r w:rsidRPr="00CD04EC">
        <w:rPr>
          <w:color w:val="auto"/>
        </w:rPr>
        <w:fldChar w:fldCharType="end"/>
      </w:r>
      <w:r w:rsidRPr="00CD04EC">
        <w:rPr>
          <w:color w:val="auto"/>
        </w:rPr>
        <w:t>: Color codes of the control and indicator lamps</w:t>
      </w:r>
    </w:p>
    <w:p w14:paraId="6EA2A99D" w14:textId="77777777" w:rsidR="009F768E" w:rsidRDefault="009F768E" w:rsidP="009F768E">
      <w:pPr>
        <w:pStyle w:val="Balk3"/>
        <w:numPr>
          <w:ilvl w:val="0"/>
          <w:numId w:val="0"/>
        </w:numPr>
        <w:rPr>
          <w:color w:val="auto"/>
          <w:lang w:val="tr-TR"/>
        </w:rPr>
      </w:pPr>
      <w:bookmarkStart w:id="106" w:name="_Toc94228868"/>
      <w:bookmarkStart w:id="107" w:name="_Toc164773277"/>
      <w:bookmarkStart w:id="108" w:name="_Toc175167009"/>
      <w:bookmarkStart w:id="109" w:name="_Toc200574185"/>
      <w:bookmarkStart w:id="110" w:name="_Toc200621279"/>
      <w:r w:rsidRPr="00CD04EC">
        <w:rPr>
          <w:color w:val="auto"/>
          <w:lang w:val="tr-TR"/>
        </w:rPr>
        <w:lastRenderedPageBreak/>
        <w:t>D.3 Color codes for actuators (command buttons)</w:t>
      </w:r>
      <w:bookmarkEnd w:id="106"/>
      <w:bookmarkEnd w:id="107"/>
      <w:bookmarkEnd w:id="108"/>
      <w:bookmarkEnd w:id="109"/>
      <w:bookmarkEnd w:id="110"/>
    </w:p>
    <w:p w14:paraId="7151DC93" w14:textId="77777777" w:rsidR="009F768E" w:rsidRPr="00CD04EC" w:rsidRDefault="009F768E" w:rsidP="009F768E"/>
    <w:p w14:paraId="6C87ED02" w14:textId="77777777" w:rsidR="009F768E" w:rsidRDefault="009F768E" w:rsidP="009F768E">
      <w:pPr>
        <w:keepNext/>
        <w:jc w:val="both"/>
      </w:pPr>
      <w:r w:rsidRPr="00CD04EC">
        <w:t>According to EN 60204-1 Article 10.2:</w:t>
      </w:r>
    </w:p>
    <w:p w14:paraId="359C5E70" w14:textId="77777777" w:rsidR="009F768E" w:rsidRDefault="009F768E" w:rsidP="009F768E">
      <w:pPr>
        <w:pStyle w:val="ListeParagraf"/>
        <w:keepNext/>
        <w:numPr>
          <w:ilvl w:val="0"/>
          <w:numId w:val="8"/>
        </w:numPr>
        <w:jc w:val="both"/>
      </w:pPr>
      <w:r w:rsidRPr="00CD04EC">
        <w:t>The colors of the START/ON buttons must be WHITE, GRAY, BLACK or GREEN. RED must not be used for the start command. The RED color must be used for emergency stop actuators.</w:t>
      </w:r>
    </w:p>
    <w:p w14:paraId="4ADFBA24" w14:textId="77777777" w:rsidR="009F768E" w:rsidRDefault="009F768E" w:rsidP="009F768E">
      <w:pPr>
        <w:pStyle w:val="ListeParagraf"/>
        <w:keepNext/>
        <w:numPr>
          <w:ilvl w:val="0"/>
          <w:numId w:val="8"/>
        </w:numPr>
        <w:jc w:val="both"/>
      </w:pPr>
      <w:r w:rsidRPr="00CD04EC">
        <w:t>The colors of the STOP/OFF buttons must be BLACK, GRAY or WHITE (preferably BLACK).  GREEN cannot be used. The use of RED is allowed if the STOP/OFF button is not close to the emergency stop button.</w:t>
      </w:r>
    </w:p>
    <w:p w14:paraId="03F4CD8D" w14:textId="77777777" w:rsidR="009F768E" w:rsidRDefault="009F768E" w:rsidP="009F768E">
      <w:pPr>
        <w:pStyle w:val="ListeParagraf"/>
        <w:keepNext/>
        <w:numPr>
          <w:ilvl w:val="0"/>
          <w:numId w:val="8"/>
        </w:numPr>
        <w:jc w:val="both"/>
      </w:pPr>
      <w:r w:rsidRPr="00CD04EC">
        <w:t>WHITE, GRAY or BLACK are the preferred colors for actuators that alternatively behave as START/ON and STOP/OFF. The colors RED, YELLOW or GREEN cannot be used.</w:t>
      </w:r>
    </w:p>
    <w:p w14:paraId="617E3EDC" w14:textId="77777777" w:rsidR="009F768E" w:rsidRDefault="009F768E" w:rsidP="009F768E">
      <w:pPr>
        <w:pStyle w:val="ListeParagraf"/>
        <w:keepNext/>
        <w:numPr>
          <w:ilvl w:val="0"/>
          <w:numId w:val="8"/>
        </w:numPr>
        <w:jc w:val="both"/>
      </w:pPr>
      <w:r w:rsidRPr="00CD04EC">
        <w:t>For actuators that only allow operation when held down, such as hold-to-run buttons, WHITE, GRAY or BLACK colors are preferred. RED, YELLOW or GREEN cannot be used.</w:t>
      </w:r>
    </w:p>
    <w:p w14:paraId="433E774E" w14:textId="77777777" w:rsidR="009F768E" w:rsidRDefault="009F768E" w:rsidP="009F768E">
      <w:pPr>
        <w:pStyle w:val="ListeParagraf"/>
        <w:keepNext/>
        <w:numPr>
          <w:ilvl w:val="0"/>
          <w:numId w:val="8"/>
        </w:numPr>
        <w:jc w:val="both"/>
      </w:pPr>
      <w:r w:rsidRPr="00CD04EC">
        <w:t>Reset buttons must be BLUE, WHITE, GRAY or BLACK. GREEN cannot be used</w:t>
      </w:r>
    </w:p>
    <w:p w14:paraId="4E73CF11" w14:textId="77777777" w:rsidR="009F768E" w:rsidRDefault="009F768E" w:rsidP="009F768E">
      <w:pPr>
        <w:pStyle w:val="ListeParagraf"/>
        <w:keepNext/>
        <w:numPr>
          <w:ilvl w:val="0"/>
          <w:numId w:val="8"/>
        </w:numPr>
        <w:jc w:val="both"/>
      </w:pPr>
      <w:r w:rsidRPr="00CD04EC">
        <w:t>The YELLOW color is reserved for use in abnormal conditions, for example, in case of an abnormal state of the process or to interrupt an automatic cycle.</w:t>
      </w:r>
    </w:p>
    <w:p w14:paraId="4BDB8FF3" w14:textId="77777777" w:rsidR="009F768E" w:rsidRDefault="009F768E" w:rsidP="009F768E">
      <w:pPr>
        <w:pStyle w:val="ListeParagraf"/>
        <w:keepNext/>
        <w:numPr>
          <w:ilvl w:val="0"/>
          <w:numId w:val="8"/>
        </w:numPr>
        <w:jc w:val="both"/>
      </w:pPr>
      <w:r w:rsidRPr="00CD04EC">
        <w:t>The YELLOW color is reserved for use in abnormal conditions (e.g. an abnormal action in the process) or to stop the automatic cycle in a controlled manner.</w:t>
      </w:r>
    </w:p>
    <w:p w14:paraId="412E2FC6" w14:textId="77777777" w:rsidR="009F768E" w:rsidRDefault="009F768E" w:rsidP="009F768E">
      <w:pPr>
        <w:pStyle w:val="ListeParagraf"/>
        <w:keepNext/>
        <w:numPr>
          <w:ilvl w:val="0"/>
          <w:numId w:val="8"/>
        </w:numPr>
        <w:jc w:val="both"/>
      </w:pPr>
      <w:r w:rsidRPr="00CD04EC">
        <w:t>In cases where the same colors WHITE, GRAY, BLACK are used for various functions (e.g. when the WHITE button is used for both START and STOP actuators), complementary measures (such as symbols, figures) must be used for coding.</w:t>
      </w:r>
    </w:p>
    <w:p w14:paraId="23EB983F" w14:textId="77777777" w:rsidR="009F768E" w:rsidRPr="00CD04EC" w:rsidRDefault="009F768E" w:rsidP="009F768E">
      <w:pPr>
        <w:pStyle w:val="ListeParagraf"/>
        <w:keepNext/>
        <w:numPr>
          <w:ilvl w:val="0"/>
          <w:numId w:val="0"/>
        </w:numPr>
        <w:ind w:left="360"/>
        <w:jc w:val="both"/>
      </w:pPr>
    </w:p>
    <w:p w14:paraId="203C7025" w14:textId="77777777" w:rsidR="009F768E" w:rsidRPr="00CD04EC" w:rsidRDefault="009F768E" w:rsidP="009F768E">
      <w:pPr>
        <w:keepNext/>
        <w:jc w:val="center"/>
      </w:pPr>
      <w:r w:rsidRPr="00CD04EC">
        <w:rPr>
          <w:noProof/>
          <w:lang w:eastAsia="tr-TR"/>
        </w:rPr>
        <w:drawing>
          <wp:inline distT="0" distB="0" distL="0" distR="0" wp14:anchorId="0DC0D234" wp14:editId="394CD601">
            <wp:extent cx="3978000" cy="1843092"/>
            <wp:effectExtent l="0" t="0" r="3810" b="5080"/>
            <wp:docPr id="575" name="Picture 575"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 name="Picture 575" descr="metin, ekran görüntüsü, sayı, numara, yazı tipi içeren bir resim&#10;&#10;Yapay zeka tarafından oluşturulmuş içerik yanlış olabilir."/>
                    <pic:cNvPicPr/>
                  </pic:nvPicPr>
                  <pic:blipFill>
                    <a:blip r:embed="rId30"/>
                    <a:stretch>
                      <a:fillRect/>
                    </a:stretch>
                  </pic:blipFill>
                  <pic:spPr>
                    <a:xfrm>
                      <a:off x="0" y="0"/>
                      <a:ext cx="3978000" cy="1843092"/>
                    </a:xfrm>
                    <a:prstGeom prst="rect">
                      <a:avLst/>
                    </a:prstGeom>
                  </pic:spPr>
                </pic:pic>
              </a:graphicData>
            </a:graphic>
          </wp:inline>
        </w:drawing>
      </w:r>
    </w:p>
    <w:p w14:paraId="49A70B51" w14:textId="6103F01F" w:rsidR="009F768E" w:rsidRDefault="009F768E" w:rsidP="009F768E">
      <w:pPr>
        <w:pStyle w:val="ResimYazs"/>
        <w:jc w:val="center"/>
        <w:rPr>
          <w:color w:val="auto"/>
        </w:rPr>
      </w:pPr>
      <w:r w:rsidRPr="00CD04EC">
        <w:rPr>
          <w:color w:val="auto"/>
        </w:rPr>
        <w:t xml:space="preserve">Figure </w:t>
      </w:r>
      <w:r w:rsidRPr="00CD04EC">
        <w:rPr>
          <w:color w:val="auto"/>
        </w:rPr>
        <w:fldChar w:fldCharType="begin"/>
      </w:r>
      <w:r w:rsidRPr="00CD04EC">
        <w:rPr>
          <w:color w:val="auto"/>
        </w:rPr>
        <w:instrText xml:space="preserve"> SEQ Şekil \* ARABIC </w:instrText>
      </w:r>
      <w:r w:rsidRPr="00CD04EC">
        <w:rPr>
          <w:color w:val="auto"/>
        </w:rPr>
        <w:fldChar w:fldCharType="separate"/>
      </w:r>
      <w:r w:rsidR="000770C8">
        <w:rPr>
          <w:noProof/>
          <w:color w:val="auto"/>
        </w:rPr>
        <w:t>2</w:t>
      </w:r>
      <w:r w:rsidRPr="00CD04EC">
        <w:rPr>
          <w:color w:val="auto"/>
        </w:rPr>
        <w:fldChar w:fldCharType="end"/>
      </w:r>
      <w:r w:rsidRPr="00CD04EC">
        <w:rPr>
          <w:color w:val="auto"/>
        </w:rPr>
        <w:t>: Symbols used for buttons</w:t>
      </w:r>
    </w:p>
    <w:p w14:paraId="2869EE08" w14:textId="77777777" w:rsidR="009F768E" w:rsidRPr="00CD04EC" w:rsidRDefault="009F768E" w:rsidP="009F768E"/>
    <w:tbl>
      <w:tblPr>
        <w:tblStyle w:val="TabloKlavuzu"/>
        <w:tblW w:w="9900" w:type="dxa"/>
        <w:tblInd w:w="137" w:type="dxa"/>
        <w:tblLook w:val="04A0" w:firstRow="1" w:lastRow="0" w:firstColumn="1" w:lastColumn="0" w:noHBand="0" w:noVBand="1"/>
      </w:tblPr>
      <w:tblGrid>
        <w:gridCol w:w="1233"/>
        <w:gridCol w:w="1237"/>
        <w:gridCol w:w="1924"/>
        <w:gridCol w:w="3119"/>
        <w:gridCol w:w="2387"/>
      </w:tblGrid>
      <w:tr w:rsidR="009F768E" w:rsidRPr="00CD04EC" w14:paraId="1E81120C" w14:textId="77777777" w:rsidTr="004025E1">
        <w:trPr>
          <w:trHeight w:val="373"/>
        </w:trPr>
        <w:tc>
          <w:tcPr>
            <w:tcW w:w="2470" w:type="dxa"/>
            <w:gridSpan w:val="2"/>
            <w:vAlign w:val="center"/>
          </w:tcPr>
          <w:p w14:paraId="02DD66F3" w14:textId="77777777" w:rsidR="009F768E" w:rsidRDefault="009F768E" w:rsidP="004025E1">
            <w:pPr>
              <w:jc w:val="center"/>
              <w:rPr>
                <w:b/>
                <w:sz w:val="16"/>
              </w:rPr>
            </w:pPr>
            <w:r w:rsidRPr="00CD04EC">
              <w:rPr>
                <w:b/>
                <w:sz w:val="16"/>
              </w:rPr>
              <w:t>COLOR</w:t>
            </w:r>
          </w:p>
        </w:tc>
        <w:tc>
          <w:tcPr>
            <w:tcW w:w="1924" w:type="dxa"/>
            <w:vAlign w:val="center"/>
          </w:tcPr>
          <w:p w14:paraId="02C33B0B" w14:textId="77777777" w:rsidR="009F768E" w:rsidRDefault="009F768E" w:rsidP="004025E1">
            <w:pPr>
              <w:jc w:val="center"/>
              <w:rPr>
                <w:b/>
                <w:sz w:val="16"/>
              </w:rPr>
            </w:pPr>
            <w:r w:rsidRPr="00CD04EC">
              <w:rPr>
                <w:b/>
                <w:sz w:val="16"/>
              </w:rPr>
              <w:t>MEANING</w:t>
            </w:r>
          </w:p>
        </w:tc>
        <w:tc>
          <w:tcPr>
            <w:tcW w:w="3119" w:type="dxa"/>
            <w:vAlign w:val="center"/>
          </w:tcPr>
          <w:p w14:paraId="16BCC268" w14:textId="77777777" w:rsidR="009F768E" w:rsidRDefault="009F768E" w:rsidP="004025E1">
            <w:pPr>
              <w:jc w:val="center"/>
              <w:rPr>
                <w:b/>
                <w:sz w:val="16"/>
              </w:rPr>
            </w:pPr>
            <w:r w:rsidRPr="00CD04EC">
              <w:rPr>
                <w:b/>
                <w:sz w:val="16"/>
              </w:rPr>
              <w:t>EXPLANATION</w:t>
            </w:r>
          </w:p>
        </w:tc>
        <w:tc>
          <w:tcPr>
            <w:tcW w:w="2387" w:type="dxa"/>
            <w:vAlign w:val="center"/>
          </w:tcPr>
          <w:p w14:paraId="627ADD1A" w14:textId="77777777" w:rsidR="009F768E" w:rsidRDefault="009F768E" w:rsidP="004025E1">
            <w:pPr>
              <w:jc w:val="center"/>
              <w:rPr>
                <w:b/>
                <w:sz w:val="16"/>
              </w:rPr>
            </w:pPr>
            <w:r w:rsidRPr="00CD04EC">
              <w:rPr>
                <w:b/>
                <w:sz w:val="16"/>
              </w:rPr>
              <w:t>OPERATOR ACTION</w:t>
            </w:r>
          </w:p>
        </w:tc>
      </w:tr>
      <w:tr w:rsidR="009F768E" w:rsidRPr="00CD04EC" w14:paraId="444A5AD7" w14:textId="77777777" w:rsidTr="004025E1">
        <w:trPr>
          <w:trHeight w:val="527"/>
        </w:trPr>
        <w:tc>
          <w:tcPr>
            <w:tcW w:w="1233" w:type="dxa"/>
            <w:vAlign w:val="center"/>
          </w:tcPr>
          <w:p w14:paraId="589E1154" w14:textId="77777777" w:rsidR="009F768E" w:rsidRDefault="009F768E" w:rsidP="004025E1">
            <w:pPr>
              <w:jc w:val="center"/>
              <w:rPr>
                <w:sz w:val="16"/>
              </w:rPr>
            </w:pPr>
            <w:r w:rsidRPr="00CD04EC">
              <w:rPr>
                <w:sz w:val="16"/>
              </w:rPr>
              <w:t>RED</w:t>
            </w:r>
          </w:p>
        </w:tc>
        <w:tc>
          <w:tcPr>
            <w:tcW w:w="1237" w:type="dxa"/>
            <w:shd w:val="clear" w:color="auto" w:fill="FF0000"/>
            <w:vAlign w:val="center"/>
          </w:tcPr>
          <w:p w14:paraId="430B9B7B" w14:textId="77777777" w:rsidR="009F768E" w:rsidRPr="00CD04EC" w:rsidRDefault="009F768E" w:rsidP="004025E1">
            <w:pPr>
              <w:jc w:val="center"/>
              <w:rPr>
                <w:sz w:val="16"/>
              </w:rPr>
            </w:pPr>
          </w:p>
        </w:tc>
        <w:tc>
          <w:tcPr>
            <w:tcW w:w="1924" w:type="dxa"/>
            <w:vAlign w:val="center"/>
          </w:tcPr>
          <w:p w14:paraId="2F58A0F7" w14:textId="77777777" w:rsidR="009F768E" w:rsidRDefault="009F768E" w:rsidP="004025E1">
            <w:pPr>
              <w:jc w:val="center"/>
              <w:rPr>
                <w:sz w:val="16"/>
              </w:rPr>
            </w:pPr>
            <w:r w:rsidRPr="00CD04EC">
              <w:rPr>
                <w:sz w:val="16"/>
              </w:rPr>
              <w:t>Emergency</w:t>
            </w:r>
          </w:p>
        </w:tc>
        <w:tc>
          <w:tcPr>
            <w:tcW w:w="3119" w:type="dxa"/>
            <w:vAlign w:val="center"/>
          </w:tcPr>
          <w:p w14:paraId="7623F10E" w14:textId="77777777" w:rsidR="009F768E" w:rsidRDefault="009F768E" w:rsidP="004025E1">
            <w:pPr>
              <w:rPr>
                <w:sz w:val="16"/>
              </w:rPr>
            </w:pPr>
            <w:r w:rsidRPr="00CD04EC">
              <w:rPr>
                <w:sz w:val="16"/>
              </w:rPr>
              <w:t>Dangerous situation</w:t>
            </w:r>
          </w:p>
        </w:tc>
        <w:tc>
          <w:tcPr>
            <w:tcW w:w="2387" w:type="dxa"/>
            <w:vAlign w:val="center"/>
          </w:tcPr>
          <w:p w14:paraId="5BE3914F" w14:textId="77777777" w:rsidR="009F768E" w:rsidRDefault="009F768E" w:rsidP="004025E1">
            <w:pPr>
              <w:rPr>
                <w:sz w:val="16"/>
              </w:rPr>
            </w:pPr>
            <w:r w:rsidRPr="00CD04EC">
              <w:rPr>
                <w:sz w:val="16"/>
              </w:rPr>
              <w:t xml:space="preserve">Taking emergency action (e.g. machine de-energization) </w:t>
            </w:r>
          </w:p>
        </w:tc>
      </w:tr>
      <w:tr w:rsidR="009F768E" w:rsidRPr="00CD04EC" w14:paraId="3E53F5DD" w14:textId="77777777" w:rsidTr="004025E1">
        <w:trPr>
          <w:trHeight w:val="561"/>
        </w:trPr>
        <w:tc>
          <w:tcPr>
            <w:tcW w:w="1233" w:type="dxa"/>
            <w:vAlign w:val="center"/>
          </w:tcPr>
          <w:p w14:paraId="738BCD75" w14:textId="77777777" w:rsidR="009F768E" w:rsidRDefault="009F768E" w:rsidP="004025E1">
            <w:pPr>
              <w:jc w:val="center"/>
              <w:rPr>
                <w:sz w:val="16"/>
              </w:rPr>
            </w:pPr>
            <w:r w:rsidRPr="00CD04EC">
              <w:rPr>
                <w:sz w:val="16"/>
              </w:rPr>
              <w:t>YELLOW</w:t>
            </w:r>
          </w:p>
        </w:tc>
        <w:tc>
          <w:tcPr>
            <w:tcW w:w="1237" w:type="dxa"/>
            <w:shd w:val="clear" w:color="auto" w:fill="FFFF00"/>
            <w:vAlign w:val="center"/>
          </w:tcPr>
          <w:p w14:paraId="5555FC29" w14:textId="77777777" w:rsidR="009F768E" w:rsidRPr="00CD04EC" w:rsidRDefault="009F768E" w:rsidP="004025E1">
            <w:pPr>
              <w:jc w:val="center"/>
              <w:rPr>
                <w:sz w:val="16"/>
              </w:rPr>
            </w:pPr>
          </w:p>
        </w:tc>
        <w:tc>
          <w:tcPr>
            <w:tcW w:w="1924" w:type="dxa"/>
            <w:vAlign w:val="center"/>
          </w:tcPr>
          <w:p w14:paraId="5EB79812" w14:textId="77777777" w:rsidR="009F768E" w:rsidRDefault="009F768E" w:rsidP="004025E1">
            <w:pPr>
              <w:jc w:val="center"/>
              <w:rPr>
                <w:sz w:val="16"/>
              </w:rPr>
            </w:pPr>
            <w:r w:rsidRPr="00CD04EC">
              <w:rPr>
                <w:sz w:val="16"/>
              </w:rPr>
              <w:t>Abnormal</w:t>
            </w:r>
          </w:p>
        </w:tc>
        <w:tc>
          <w:tcPr>
            <w:tcW w:w="3119" w:type="dxa"/>
            <w:vAlign w:val="center"/>
          </w:tcPr>
          <w:p w14:paraId="4451C8F3" w14:textId="77777777" w:rsidR="009F768E" w:rsidRDefault="009F768E" w:rsidP="004025E1">
            <w:pPr>
              <w:rPr>
                <w:sz w:val="16"/>
              </w:rPr>
            </w:pPr>
            <w:r w:rsidRPr="00CD04EC">
              <w:rPr>
                <w:sz w:val="16"/>
              </w:rPr>
              <w:t>Abnormal actions,</w:t>
            </w:r>
          </w:p>
          <w:p w14:paraId="1096E706" w14:textId="77777777" w:rsidR="009F768E" w:rsidRDefault="009F768E" w:rsidP="004025E1">
            <w:pPr>
              <w:rPr>
                <w:sz w:val="16"/>
              </w:rPr>
            </w:pPr>
            <w:r w:rsidRPr="00CD04EC">
              <w:rPr>
                <w:sz w:val="16"/>
              </w:rPr>
              <w:t>Approaching critical situation</w:t>
            </w:r>
          </w:p>
        </w:tc>
        <w:tc>
          <w:tcPr>
            <w:tcW w:w="2387" w:type="dxa"/>
            <w:vAlign w:val="center"/>
          </w:tcPr>
          <w:p w14:paraId="0829955E" w14:textId="77777777" w:rsidR="009F768E" w:rsidRDefault="009F768E" w:rsidP="004025E1">
            <w:pPr>
              <w:rPr>
                <w:sz w:val="16"/>
              </w:rPr>
            </w:pPr>
            <w:r w:rsidRPr="00CD04EC">
              <w:rPr>
                <w:sz w:val="16"/>
              </w:rPr>
              <w:t>Observation and/or intervention</w:t>
            </w:r>
          </w:p>
        </w:tc>
      </w:tr>
      <w:tr w:rsidR="009F768E" w:rsidRPr="00CD04EC" w14:paraId="73F268E8" w14:textId="77777777" w:rsidTr="004025E1">
        <w:trPr>
          <w:trHeight w:val="633"/>
        </w:trPr>
        <w:tc>
          <w:tcPr>
            <w:tcW w:w="1233" w:type="dxa"/>
            <w:vAlign w:val="center"/>
          </w:tcPr>
          <w:p w14:paraId="360BFA66" w14:textId="77777777" w:rsidR="009F768E" w:rsidRDefault="009F768E" w:rsidP="004025E1">
            <w:pPr>
              <w:jc w:val="center"/>
              <w:rPr>
                <w:sz w:val="16"/>
              </w:rPr>
            </w:pPr>
            <w:r w:rsidRPr="00CD04EC">
              <w:rPr>
                <w:sz w:val="16"/>
              </w:rPr>
              <w:t>BLUE</w:t>
            </w:r>
          </w:p>
        </w:tc>
        <w:tc>
          <w:tcPr>
            <w:tcW w:w="1237" w:type="dxa"/>
            <w:shd w:val="clear" w:color="auto" w:fill="0070C0"/>
            <w:vAlign w:val="center"/>
          </w:tcPr>
          <w:p w14:paraId="0491F01A" w14:textId="77777777" w:rsidR="009F768E" w:rsidRPr="00CD04EC" w:rsidRDefault="009F768E" w:rsidP="004025E1">
            <w:pPr>
              <w:jc w:val="center"/>
              <w:rPr>
                <w:sz w:val="16"/>
              </w:rPr>
            </w:pPr>
          </w:p>
        </w:tc>
        <w:tc>
          <w:tcPr>
            <w:tcW w:w="1924" w:type="dxa"/>
            <w:vAlign w:val="center"/>
          </w:tcPr>
          <w:p w14:paraId="6DB4CF23" w14:textId="77777777" w:rsidR="009F768E" w:rsidRDefault="009F768E" w:rsidP="004025E1">
            <w:pPr>
              <w:jc w:val="center"/>
              <w:rPr>
                <w:sz w:val="16"/>
              </w:rPr>
            </w:pPr>
            <w:r w:rsidRPr="00CD04EC">
              <w:rPr>
                <w:sz w:val="16"/>
              </w:rPr>
              <w:t>Mandatory</w:t>
            </w:r>
          </w:p>
        </w:tc>
        <w:tc>
          <w:tcPr>
            <w:tcW w:w="3119" w:type="dxa"/>
            <w:vAlign w:val="center"/>
          </w:tcPr>
          <w:p w14:paraId="4C7B6CAC" w14:textId="77777777" w:rsidR="009F768E" w:rsidRDefault="009F768E" w:rsidP="004025E1">
            <w:pPr>
              <w:rPr>
                <w:sz w:val="16"/>
              </w:rPr>
            </w:pPr>
            <w:r w:rsidRPr="00CD04EC">
              <w:rPr>
                <w:sz w:val="16"/>
              </w:rPr>
              <w:t>Specifying a condition that requires action by the operator</w:t>
            </w:r>
          </w:p>
        </w:tc>
        <w:tc>
          <w:tcPr>
            <w:tcW w:w="2387" w:type="dxa"/>
            <w:vAlign w:val="center"/>
          </w:tcPr>
          <w:p w14:paraId="3604DF2C" w14:textId="77777777" w:rsidR="009F768E" w:rsidRDefault="009F768E" w:rsidP="004025E1">
            <w:pPr>
              <w:rPr>
                <w:sz w:val="16"/>
              </w:rPr>
            </w:pPr>
            <w:r w:rsidRPr="00CD04EC">
              <w:rPr>
                <w:sz w:val="16"/>
              </w:rPr>
              <w:t>Mandatory action</w:t>
            </w:r>
          </w:p>
        </w:tc>
      </w:tr>
      <w:tr w:rsidR="009F768E" w:rsidRPr="00CD04EC" w14:paraId="67C85FA9" w14:textId="77777777" w:rsidTr="004025E1">
        <w:trPr>
          <w:trHeight w:val="415"/>
        </w:trPr>
        <w:tc>
          <w:tcPr>
            <w:tcW w:w="1233" w:type="dxa"/>
            <w:vAlign w:val="center"/>
          </w:tcPr>
          <w:p w14:paraId="35AF88E3" w14:textId="77777777" w:rsidR="009F768E" w:rsidRDefault="009F768E" w:rsidP="004025E1">
            <w:pPr>
              <w:jc w:val="center"/>
              <w:rPr>
                <w:sz w:val="16"/>
              </w:rPr>
            </w:pPr>
            <w:r w:rsidRPr="00CD04EC">
              <w:rPr>
                <w:sz w:val="16"/>
              </w:rPr>
              <w:t>GREEN</w:t>
            </w:r>
          </w:p>
        </w:tc>
        <w:tc>
          <w:tcPr>
            <w:tcW w:w="1237" w:type="dxa"/>
            <w:shd w:val="clear" w:color="auto" w:fill="9BBB59" w:themeFill="accent3"/>
            <w:vAlign w:val="center"/>
          </w:tcPr>
          <w:p w14:paraId="2A234901" w14:textId="77777777" w:rsidR="009F768E" w:rsidRPr="00CD04EC" w:rsidRDefault="009F768E" w:rsidP="004025E1">
            <w:pPr>
              <w:jc w:val="center"/>
              <w:rPr>
                <w:sz w:val="16"/>
              </w:rPr>
            </w:pPr>
          </w:p>
        </w:tc>
        <w:tc>
          <w:tcPr>
            <w:tcW w:w="1924" w:type="dxa"/>
            <w:vAlign w:val="center"/>
          </w:tcPr>
          <w:p w14:paraId="26B46B5B" w14:textId="77777777" w:rsidR="009F768E" w:rsidRDefault="009F768E" w:rsidP="004025E1">
            <w:pPr>
              <w:jc w:val="center"/>
              <w:rPr>
                <w:sz w:val="16"/>
              </w:rPr>
            </w:pPr>
            <w:r w:rsidRPr="00CD04EC">
              <w:rPr>
                <w:sz w:val="16"/>
              </w:rPr>
              <w:t>Normal</w:t>
            </w:r>
          </w:p>
        </w:tc>
        <w:tc>
          <w:tcPr>
            <w:tcW w:w="3119" w:type="dxa"/>
            <w:vAlign w:val="center"/>
          </w:tcPr>
          <w:p w14:paraId="72873A2D" w14:textId="77777777" w:rsidR="009F768E" w:rsidRDefault="009F768E" w:rsidP="004025E1">
            <w:pPr>
              <w:rPr>
                <w:sz w:val="16"/>
              </w:rPr>
            </w:pPr>
            <w:r w:rsidRPr="00CD04EC">
              <w:rPr>
                <w:sz w:val="16"/>
              </w:rPr>
              <w:t>Normal situations</w:t>
            </w:r>
          </w:p>
        </w:tc>
        <w:tc>
          <w:tcPr>
            <w:tcW w:w="2387" w:type="dxa"/>
            <w:vAlign w:val="center"/>
          </w:tcPr>
          <w:p w14:paraId="48CFD26C" w14:textId="77777777" w:rsidR="009F768E" w:rsidRDefault="009F768E" w:rsidP="004025E1">
            <w:pPr>
              <w:rPr>
                <w:sz w:val="16"/>
              </w:rPr>
            </w:pPr>
            <w:r w:rsidRPr="00CD04EC">
              <w:rPr>
                <w:sz w:val="16"/>
              </w:rPr>
              <w:t>Optional</w:t>
            </w:r>
          </w:p>
        </w:tc>
      </w:tr>
      <w:tr w:rsidR="009F768E" w:rsidRPr="00CD04EC" w14:paraId="245FAF0E" w14:textId="77777777" w:rsidTr="004025E1">
        <w:trPr>
          <w:trHeight w:val="678"/>
        </w:trPr>
        <w:tc>
          <w:tcPr>
            <w:tcW w:w="1233" w:type="dxa"/>
            <w:vAlign w:val="center"/>
          </w:tcPr>
          <w:p w14:paraId="0D0ABBDA" w14:textId="77777777" w:rsidR="009F768E" w:rsidRDefault="009F768E" w:rsidP="004025E1">
            <w:pPr>
              <w:jc w:val="center"/>
              <w:rPr>
                <w:sz w:val="16"/>
              </w:rPr>
            </w:pPr>
            <w:r w:rsidRPr="00CD04EC">
              <w:rPr>
                <w:sz w:val="16"/>
              </w:rPr>
              <w:t>WHITE</w:t>
            </w:r>
          </w:p>
        </w:tc>
        <w:tc>
          <w:tcPr>
            <w:tcW w:w="1237" w:type="dxa"/>
            <w:vAlign w:val="center"/>
          </w:tcPr>
          <w:p w14:paraId="6FD54B6C" w14:textId="77777777" w:rsidR="009F768E" w:rsidRPr="00CD04EC" w:rsidRDefault="009F768E" w:rsidP="004025E1">
            <w:pPr>
              <w:jc w:val="center"/>
              <w:rPr>
                <w:sz w:val="16"/>
              </w:rPr>
            </w:pPr>
          </w:p>
        </w:tc>
        <w:tc>
          <w:tcPr>
            <w:tcW w:w="1924" w:type="dxa"/>
            <w:vAlign w:val="center"/>
          </w:tcPr>
          <w:p w14:paraId="64BB5509" w14:textId="77777777" w:rsidR="009F768E" w:rsidRDefault="009F768E" w:rsidP="004025E1">
            <w:pPr>
              <w:jc w:val="center"/>
              <w:rPr>
                <w:sz w:val="16"/>
              </w:rPr>
            </w:pPr>
            <w:r w:rsidRPr="00CD04EC">
              <w:rPr>
                <w:sz w:val="16"/>
              </w:rPr>
              <w:t>Neutral</w:t>
            </w:r>
          </w:p>
        </w:tc>
        <w:tc>
          <w:tcPr>
            <w:tcW w:w="3119" w:type="dxa"/>
            <w:vAlign w:val="center"/>
          </w:tcPr>
          <w:p w14:paraId="01BA1C34" w14:textId="77777777" w:rsidR="009F768E" w:rsidRDefault="009F768E" w:rsidP="004025E1">
            <w:pPr>
              <w:rPr>
                <w:sz w:val="16"/>
              </w:rPr>
            </w:pPr>
            <w:r w:rsidRPr="00CD04EC">
              <w:rPr>
                <w:sz w:val="16"/>
              </w:rPr>
              <w:t>Can be used when there is doubt about the use of other colors</w:t>
            </w:r>
          </w:p>
        </w:tc>
        <w:tc>
          <w:tcPr>
            <w:tcW w:w="2387" w:type="dxa"/>
            <w:vAlign w:val="center"/>
          </w:tcPr>
          <w:p w14:paraId="5BD8B9E0" w14:textId="77777777" w:rsidR="009F768E" w:rsidRDefault="009F768E" w:rsidP="004025E1">
            <w:pPr>
              <w:keepNext/>
              <w:rPr>
                <w:sz w:val="16"/>
              </w:rPr>
            </w:pPr>
            <w:r w:rsidRPr="00CD04EC">
              <w:rPr>
                <w:sz w:val="16"/>
              </w:rPr>
              <w:t>Observation</w:t>
            </w:r>
          </w:p>
        </w:tc>
      </w:tr>
    </w:tbl>
    <w:p w14:paraId="05CB6D0D" w14:textId="1B39B29D" w:rsidR="009F768E" w:rsidRDefault="009F768E" w:rsidP="009F768E">
      <w:pPr>
        <w:pStyle w:val="ResimYazs"/>
        <w:jc w:val="center"/>
        <w:rPr>
          <w:color w:val="auto"/>
        </w:rPr>
      </w:pPr>
      <w:r w:rsidRPr="00CD04EC">
        <w:rPr>
          <w:color w:val="auto"/>
        </w:rPr>
        <w:t xml:space="preserve">Table </w:t>
      </w:r>
      <w:r w:rsidRPr="00CD04EC">
        <w:rPr>
          <w:color w:val="auto"/>
        </w:rPr>
        <w:fldChar w:fldCharType="begin"/>
      </w:r>
      <w:r w:rsidRPr="00CD04EC">
        <w:rPr>
          <w:color w:val="auto"/>
        </w:rPr>
        <w:instrText xml:space="preserve"> SEQ Tablo \* ARABIC </w:instrText>
      </w:r>
      <w:r w:rsidRPr="00CD04EC">
        <w:rPr>
          <w:color w:val="auto"/>
        </w:rPr>
        <w:fldChar w:fldCharType="separate"/>
      </w:r>
      <w:r w:rsidR="000770C8">
        <w:rPr>
          <w:noProof/>
          <w:color w:val="auto"/>
        </w:rPr>
        <w:t>2</w:t>
      </w:r>
      <w:r w:rsidRPr="00CD04EC">
        <w:rPr>
          <w:color w:val="auto"/>
        </w:rPr>
        <w:fldChar w:fldCharType="end"/>
      </w:r>
      <w:r w:rsidRPr="00CD04EC">
        <w:rPr>
          <w:color w:val="auto"/>
        </w:rPr>
        <w:t>: Color codes for warning lights</w:t>
      </w:r>
    </w:p>
    <w:p w14:paraId="682351B4" w14:textId="77777777" w:rsidR="009F768E" w:rsidRDefault="009F768E" w:rsidP="009F768E">
      <w:pPr>
        <w:pStyle w:val="Balk3"/>
        <w:numPr>
          <w:ilvl w:val="0"/>
          <w:numId w:val="0"/>
        </w:numPr>
        <w:ind w:left="720" w:hanging="720"/>
        <w:rPr>
          <w:color w:val="auto"/>
          <w:lang w:val="tr-TR"/>
        </w:rPr>
      </w:pPr>
      <w:r w:rsidRPr="00CD04EC">
        <w:rPr>
          <w:color w:val="auto"/>
          <w:lang w:val="tr-TR"/>
        </w:rPr>
        <w:br w:type="page"/>
      </w:r>
      <w:bookmarkStart w:id="111" w:name="_Toc94228869"/>
      <w:bookmarkStart w:id="112" w:name="_Toc164773278"/>
      <w:bookmarkStart w:id="113" w:name="_Toc175167010"/>
      <w:bookmarkStart w:id="114" w:name="_Toc200574186"/>
      <w:bookmarkStart w:id="115" w:name="_Toc200621280"/>
      <w:r w:rsidRPr="00CD04EC">
        <w:rPr>
          <w:color w:val="auto"/>
          <w:lang w:val="tr-TR"/>
        </w:rPr>
        <w:lastRenderedPageBreak/>
        <w:t>D.4 Protection of the electrical panel</w:t>
      </w:r>
      <w:bookmarkEnd w:id="111"/>
      <w:bookmarkEnd w:id="112"/>
      <w:bookmarkEnd w:id="113"/>
      <w:bookmarkEnd w:id="114"/>
      <w:bookmarkEnd w:id="115"/>
    </w:p>
    <w:p w14:paraId="2E025942" w14:textId="77777777" w:rsidR="009F768E" w:rsidRPr="00CD04EC" w:rsidRDefault="009F768E" w:rsidP="009F768E"/>
    <w:p w14:paraId="2B26FDEA" w14:textId="77777777" w:rsidR="009F768E" w:rsidRDefault="009F768E" w:rsidP="009F768E">
      <w:r w:rsidRPr="00CD04EC">
        <w:t>In accordance with EN 60204-1 Article 6.2.2;</w:t>
      </w:r>
    </w:p>
    <w:p w14:paraId="11E7B1AF" w14:textId="77777777" w:rsidR="009F768E" w:rsidRDefault="009F768E" w:rsidP="009F768E">
      <w:r w:rsidRPr="00CD04EC">
        <w:t>The live parts must be enclosed in enclosures (enclosures) which comply with the relevant rules in Clause 4, Clause 11 and Clause 14 and which provide at least IP2X or IPXXB degree of protection against direct contact (see EN 60529).</w:t>
      </w:r>
    </w:p>
    <w:p w14:paraId="0098387B" w14:textId="77777777" w:rsidR="009F768E" w:rsidRDefault="009F768E" w:rsidP="009F768E">
      <w:r w:rsidRPr="00CD04EC">
        <w:t>If the top surface of the enclosure is easily accessible, the minimum degree of protection against direct contact with the top surfaces must be IP4X or IPXXD.</w:t>
      </w:r>
    </w:p>
    <w:p w14:paraId="6ABB791C" w14:textId="77777777" w:rsidR="009F768E" w:rsidRDefault="009F768E" w:rsidP="009F768E">
      <w:r w:rsidRPr="00CD04EC">
        <w:t>Opening an enclosure (enclosure) (e.g. opening doors, hatches, hinged covers and the like) must only be possible if</w:t>
      </w:r>
    </w:p>
    <w:p w14:paraId="35220A61" w14:textId="77777777" w:rsidR="009F768E" w:rsidRPr="00CD04EC" w:rsidRDefault="009F768E" w:rsidP="009F768E"/>
    <w:p w14:paraId="75F4FD0F" w14:textId="77777777" w:rsidR="009F768E" w:rsidRDefault="009F768E" w:rsidP="009F768E">
      <w:pPr>
        <w:pStyle w:val="ListeParagraf"/>
        <w:numPr>
          <w:ilvl w:val="0"/>
          <w:numId w:val="15"/>
        </w:numPr>
        <w:spacing w:before="0" w:after="200" w:line="276" w:lineRule="auto"/>
      </w:pPr>
      <w:r w:rsidRPr="00CD04EC">
        <w:t>Access requires the use of a key or tool.</w:t>
      </w:r>
    </w:p>
    <w:p w14:paraId="529D0FC6" w14:textId="77777777" w:rsidR="009F768E" w:rsidRDefault="009F768E" w:rsidP="009F768E">
      <w:r w:rsidRPr="00CD04EC">
        <w:rPr>
          <w:b/>
        </w:rPr>
        <w:t xml:space="preserve">Note 1 </w:t>
      </w:r>
      <w:r w:rsidRPr="00CD04EC">
        <w:t>- Use of the keys or tool is restricted to experienced and trained persons.</w:t>
      </w:r>
    </w:p>
    <w:p w14:paraId="6E730B59" w14:textId="77777777" w:rsidR="009F768E" w:rsidRDefault="009F768E" w:rsidP="009F768E">
      <w:r w:rsidRPr="00CD04EC">
        <w:t>All live parts that are likely to be touched during initialization or adjustment of devices intended for some operations while the hardware is still connected must be protected against direct contact with a degree of protection of at least IP2X or IPXXB. Other live parts inside the doors must be protected against direct contact with a degree of protection of at least IP1X or IPXXA.</w:t>
      </w:r>
    </w:p>
    <w:p w14:paraId="4E874F2A" w14:textId="77777777" w:rsidR="009F768E" w:rsidRPr="00CD04EC" w:rsidRDefault="009F768E" w:rsidP="009F768E">
      <w:pPr>
        <w:pStyle w:val="ListeParagraf"/>
        <w:numPr>
          <w:ilvl w:val="0"/>
          <w:numId w:val="0"/>
        </w:numPr>
        <w:ind w:left="1440"/>
      </w:pPr>
    </w:p>
    <w:p w14:paraId="37F4E596" w14:textId="77777777" w:rsidR="009F768E" w:rsidRDefault="009F768E" w:rsidP="009F768E">
      <w:pPr>
        <w:pStyle w:val="ListeParagraf"/>
        <w:numPr>
          <w:ilvl w:val="0"/>
          <w:numId w:val="15"/>
        </w:numPr>
        <w:spacing w:before="0" w:after="200" w:line="276" w:lineRule="auto"/>
      </w:pPr>
      <w:r w:rsidRPr="00CD04EC">
        <w:t>Separation of stressed sections inside the enclosure before opening the enclosure.</w:t>
      </w:r>
    </w:p>
    <w:p w14:paraId="4918717A" w14:textId="77777777" w:rsidR="009F768E" w:rsidRDefault="009F768E" w:rsidP="009F768E">
      <w:r w:rsidRPr="00CD04EC">
        <w:t>This can be achieved by equipping the door with a disconnector (e.g. feed disconnector) with an interlocking device so that the door can only be opened when the disconnector is open and the disconnector can only be closed when the door is closed.</w:t>
      </w:r>
    </w:p>
    <w:p w14:paraId="49C621D2" w14:textId="77777777" w:rsidR="009F768E" w:rsidRDefault="009F768E" w:rsidP="009F768E">
      <w:r w:rsidRPr="00CD04EC">
        <w:t>Exception: A special device or tool prescribed by the Supplier may be used to open the interlock provided that</w:t>
      </w:r>
    </w:p>
    <w:p w14:paraId="510C6096" w14:textId="77777777" w:rsidR="009F768E" w:rsidRDefault="009F768E" w:rsidP="009F768E">
      <w:pPr>
        <w:pStyle w:val="ListeParagraf"/>
        <w:numPr>
          <w:ilvl w:val="0"/>
          <w:numId w:val="14"/>
        </w:numPr>
        <w:spacing w:before="0" w:after="200" w:line="276" w:lineRule="auto"/>
      </w:pPr>
      <w:r w:rsidRPr="00CD04EC">
        <w:t>If it is always possible to open the disconnecting device and lock the disconnecting device in the DISABLED (disconnected) position or otherwise prevent the disconnecting device from being closed by unauthorized persons when interlocking is canceled,</w:t>
      </w:r>
    </w:p>
    <w:p w14:paraId="62E23886" w14:textId="77777777" w:rsidR="009F768E" w:rsidRDefault="009F768E" w:rsidP="009F768E">
      <w:pPr>
        <w:pStyle w:val="ListeParagraf"/>
        <w:numPr>
          <w:ilvl w:val="0"/>
          <w:numId w:val="14"/>
        </w:numPr>
        <w:spacing w:before="0" w:after="200" w:line="276" w:lineRule="auto"/>
      </w:pPr>
      <w:r w:rsidRPr="00CD04EC">
        <w:t>If the interlock is automatically initialized when the door is closed,</w:t>
      </w:r>
    </w:p>
    <w:p w14:paraId="1B9F6B50" w14:textId="77777777" w:rsidR="009F768E" w:rsidRDefault="009F768E" w:rsidP="009F768E">
      <w:pPr>
        <w:pStyle w:val="ListeParagraf"/>
        <w:numPr>
          <w:ilvl w:val="0"/>
          <w:numId w:val="14"/>
        </w:numPr>
        <w:spacing w:before="0" w:after="200" w:line="276" w:lineRule="auto"/>
      </w:pPr>
      <w:r w:rsidRPr="00CD04EC">
        <w:t>If all live parts that are likely to be touched during the initial positioning and adjustment intended for such work while the equipment is still connected are protected against direct contact with at least IP2X or IPXXB rating and other live parts inside the doors are protected against direct contact with at least IP1X or IPXXA rating, this information must be specified in the technical documentation.</w:t>
      </w:r>
    </w:p>
    <w:p w14:paraId="4DE48E7D" w14:textId="77777777" w:rsidR="009F768E" w:rsidRPr="00CD04EC" w:rsidRDefault="009F768E" w:rsidP="009F768E">
      <w:pPr>
        <w:pStyle w:val="ListeParagraf"/>
        <w:numPr>
          <w:ilvl w:val="0"/>
          <w:numId w:val="0"/>
        </w:numPr>
        <w:spacing w:before="0" w:after="200" w:line="276" w:lineRule="auto"/>
        <w:ind w:left="360"/>
      </w:pPr>
    </w:p>
    <w:p w14:paraId="543B349D" w14:textId="77777777" w:rsidR="009F768E" w:rsidRDefault="009F768E" w:rsidP="009F768E">
      <w:pPr>
        <w:spacing w:before="0" w:after="200" w:line="276" w:lineRule="auto"/>
      </w:pPr>
      <w:r w:rsidRPr="00CD04EC">
        <w:rPr>
          <w:b/>
        </w:rPr>
        <w:t xml:space="preserve"> Note 2 </w:t>
      </w:r>
      <w:r w:rsidRPr="00CD04EC">
        <w:t xml:space="preserve">- Use of the special device or tool is intended for experienced and trained persons only </w:t>
      </w:r>
    </w:p>
    <w:p w14:paraId="7E5E57C1" w14:textId="77777777" w:rsidR="009F768E" w:rsidRDefault="009F768E" w:rsidP="009F768E">
      <w:r w:rsidRPr="00CD04EC">
        <w:t>Means should be provided to restrict access to stressed areas behind doors that are not directly locked by means of means of separation by trained and experienced persons.</w:t>
      </w:r>
    </w:p>
    <w:p w14:paraId="04597676" w14:textId="77777777" w:rsidR="009F768E" w:rsidRDefault="009F768E" w:rsidP="009F768E">
      <w:r w:rsidRPr="00CD04EC">
        <w:t>All sections which are still live after the disconnecting device(s) have deactivated the circuit must be protected against direct contact with a degree of protection of at least IP2X or IPXXB (see IEC 60529). Such sections shall be provided with a warning sign in accordance with Article 16.2.1:</w:t>
      </w:r>
    </w:p>
    <w:p w14:paraId="77223D58" w14:textId="77777777" w:rsidR="009F768E" w:rsidRPr="00CD04EC" w:rsidRDefault="009F768E" w:rsidP="009F768E">
      <w:pPr>
        <w:jc w:val="center"/>
      </w:pPr>
      <w:r w:rsidRPr="00CD04EC">
        <w:rPr>
          <w:noProof/>
          <w:lang w:eastAsia="tr-TR"/>
        </w:rPr>
        <w:drawing>
          <wp:inline distT="0" distB="0" distL="0" distR="0" wp14:anchorId="53BAB848" wp14:editId="3D3C8CC8">
            <wp:extent cx="807563" cy="720000"/>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807563" cy="720000"/>
                    </a:xfrm>
                    <a:prstGeom prst="rect">
                      <a:avLst/>
                    </a:prstGeom>
                    <a:noFill/>
                    <a:ln>
                      <a:noFill/>
                    </a:ln>
                  </pic:spPr>
                </pic:pic>
              </a:graphicData>
            </a:graphic>
          </wp:inline>
        </w:drawing>
      </w:r>
    </w:p>
    <w:p w14:paraId="779846D0" w14:textId="77777777" w:rsidR="009F768E" w:rsidRDefault="009F768E" w:rsidP="009F768E">
      <w:r w:rsidRPr="00CD04EC">
        <w:lastRenderedPageBreak/>
        <w:t>The following may be exempted from this marking:</w:t>
      </w:r>
    </w:p>
    <w:p w14:paraId="27E17E7E" w14:textId="77777777" w:rsidR="009F768E" w:rsidRPr="00CD04EC" w:rsidRDefault="009F768E" w:rsidP="009F768E"/>
    <w:p w14:paraId="10BE7507" w14:textId="77777777" w:rsidR="009F768E" w:rsidRDefault="009F768E" w:rsidP="009F768E">
      <w:pPr>
        <w:pStyle w:val="ListeParagraf"/>
        <w:numPr>
          <w:ilvl w:val="0"/>
          <w:numId w:val="14"/>
        </w:numPr>
        <w:spacing w:before="0" w:after="200" w:line="276" w:lineRule="auto"/>
      </w:pPr>
      <w:r w:rsidRPr="00CD04EC">
        <w:t>Sections which are live only because they are connected to interlocking circuits and which can be identified as live by the colors specified in Article 13.2.4,</w:t>
      </w:r>
    </w:p>
    <w:p w14:paraId="759C4B6E" w14:textId="77777777" w:rsidR="009F768E" w:rsidRDefault="009F768E" w:rsidP="009F768E">
      <w:pPr>
        <w:pStyle w:val="ListeParagraf"/>
        <w:numPr>
          <w:ilvl w:val="0"/>
          <w:numId w:val="14"/>
        </w:numPr>
        <w:spacing w:before="0" w:after="200" w:line="276" w:lineRule="auto"/>
      </w:pPr>
      <w:r w:rsidRPr="00CD04EC">
        <w:t>If the supply disconnecting device is in a separate enclosure, the supply terminals connected to it.</w:t>
      </w:r>
    </w:p>
    <w:p w14:paraId="0806BC84" w14:textId="77777777" w:rsidR="009F768E" w:rsidRPr="00CD04EC" w:rsidRDefault="009F768E" w:rsidP="009F768E">
      <w:pPr>
        <w:spacing w:before="0" w:after="200" w:line="276" w:lineRule="auto"/>
      </w:pPr>
    </w:p>
    <w:p w14:paraId="057AC9AE" w14:textId="77777777" w:rsidR="009F768E" w:rsidRDefault="009F768E" w:rsidP="009F768E">
      <w:pPr>
        <w:pStyle w:val="ListeParagraf"/>
        <w:numPr>
          <w:ilvl w:val="0"/>
          <w:numId w:val="15"/>
        </w:numPr>
        <w:spacing w:before="0" w:after="200" w:line="276" w:lineRule="auto"/>
      </w:pPr>
      <w:r w:rsidRPr="00CD04EC">
        <w:t>Keyless or tool-free tripping and disconnection of live sections must only be possible if all live sections are protected against direct contact with a degree of protection of at least IP2X or IPXXB (see IEC 60529). If barriers are provided for this protection, either a tool must be required to remove them or all live sections protected by them must be automatically disconnected when the barrier is removed.</w:t>
      </w:r>
    </w:p>
    <w:p w14:paraId="5297D4C1" w14:textId="77777777" w:rsidR="009F768E" w:rsidRPr="00CD04EC" w:rsidRDefault="009F768E" w:rsidP="009F768E"/>
    <w:p w14:paraId="25C9C0F6" w14:textId="77777777" w:rsidR="009F768E" w:rsidRDefault="009F768E" w:rsidP="009F768E">
      <w:r w:rsidRPr="00CD04EC">
        <w:rPr>
          <w:b/>
        </w:rPr>
        <w:t xml:space="preserve">Note 3 </w:t>
      </w:r>
      <w:r w:rsidRPr="00CD04EC">
        <w:t>- Where protection against direct contact is provided in accordance with Article 6.2.2 c) and manual actuation of devices (e.g. manual closing of contactors or relays) causes a hazard, such actuation shall be prevented by barriers or obstructions requiring a means for their removal.</w:t>
      </w:r>
    </w:p>
    <w:p w14:paraId="47FC76D5" w14:textId="77777777" w:rsidR="009F768E" w:rsidRPr="00CD04EC" w:rsidRDefault="009F768E" w:rsidP="009F768E"/>
    <w:p w14:paraId="3B679E93" w14:textId="77777777" w:rsidR="009F768E" w:rsidRDefault="009F768E" w:rsidP="009F768E">
      <w:pPr>
        <w:pStyle w:val="Balk1"/>
        <w:numPr>
          <w:ilvl w:val="0"/>
          <w:numId w:val="0"/>
        </w:numPr>
        <w:ind w:left="432" w:hanging="432"/>
        <w:jc w:val="center"/>
        <w:rPr>
          <w:color w:val="auto"/>
        </w:rPr>
      </w:pPr>
      <w:bookmarkStart w:id="116" w:name="_Toc175167011"/>
      <w:bookmarkStart w:id="117" w:name="_Toc200574187"/>
      <w:bookmarkStart w:id="118" w:name="_Toc200621281"/>
      <w:bookmarkStart w:id="119" w:name="_Toc94228870"/>
      <w:bookmarkStart w:id="120" w:name="_Toc164773279"/>
      <w:r w:rsidRPr="00CD04EC">
        <w:rPr>
          <w:color w:val="auto"/>
        </w:rPr>
        <w:lastRenderedPageBreak/>
        <w:t>Annex-E</w:t>
      </w:r>
      <w:bookmarkEnd w:id="116"/>
      <w:bookmarkEnd w:id="117"/>
      <w:bookmarkEnd w:id="118"/>
      <w:r w:rsidRPr="00CD04EC">
        <w:rPr>
          <w:color w:val="auto"/>
        </w:rPr>
        <w:t xml:space="preserve"> </w:t>
      </w:r>
      <w:bookmarkEnd w:id="119"/>
      <w:bookmarkEnd w:id="120"/>
    </w:p>
    <w:p w14:paraId="113B3509" w14:textId="77777777" w:rsidR="009F768E" w:rsidRDefault="009F768E" w:rsidP="009F768E">
      <w:pPr>
        <w:pStyle w:val="Balk2"/>
        <w:numPr>
          <w:ilvl w:val="0"/>
          <w:numId w:val="0"/>
        </w:numPr>
        <w:ind w:left="576" w:hanging="576"/>
        <w:jc w:val="center"/>
        <w:rPr>
          <w:color w:val="auto"/>
        </w:rPr>
      </w:pPr>
      <w:bookmarkStart w:id="121" w:name="_Toc94228871"/>
      <w:bookmarkStart w:id="122" w:name="_Toc164773280"/>
      <w:bookmarkStart w:id="123" w:name="_Toc175167012"/>
      <w:bookmarkStart w:id="124" w:name="_Toc200574188"/>
      <w:bookmarkStart w:id="125" w:name="_Toc200621282"/>
      <w:r w:rsidRPr="00CD04EC">
        <w:rPr>
          <w:color w:val="auto"/>
        </w:rPr>
        <w:t>Degrees of Protection (IP Level)</w:t>
      </w:r>
      <w:bookmarkEnd w:id="121"/>
      <w:bookmarkEnd w:id="122"/>
      <w:bookmarkEnd w:id="123"/>
      <w:bookmarkEnd w:id="124"/>
      <w:bookmarkEnd w:id="125"/>
    </w:p>
    <w:p w14:paraId="276E66A0" w14:textId="77777777" w:rsidR="009F768E" w:rsidRPr="00CD04EC" w:rsidRDefault="009F768E" w:rsidP="009F768E">
      <w:pPr>
        <w:keepNext/>
        <w:jc w:val="center"/>
      </w:pPr>
      <w:r w:rsidRPr="00CD04EC">
        <w:rPr>
          <w:noProof/>
          <w:lang w:eastAsia="tr-TR"/>
        </w:rPr>
        <w:drawing>
          <wp:inline distT="0" distB="0" distL="0" distR="0" wp14:anchorId="56F19A57" wp14:editId="0DBAD29A">
            <wp:extent cx="6303764" cy="6863557"/>
            <wp:effectExtent l="0" t="0" r="1905" b="0"/>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Picture 1018"/>
                    <pic:cNvPicPr/>
                  </pic:nvPicPr>
                  <pic:blipFill>
                    <a:blip r:embed="rId32">
                      <a:extLst>
                        <a:ext uri="{28A0092B-C50C-407E-A947-70E740481C1C}">
                          <a14:useLocalDpi xmlns:a14="http://schemas.microsoft.com/office/drawing/2010/main" val="0"/>
                        </a:ext>
                      </a:extLst>
                    </a:blip>
                    <a:stretch>
                      <a:fillRect/>
                    </a:stretch>
                  </pic:blipFill>
                  <pic:spPr>
                    <a:xfrm>
                      <a:off x="0" y="0"/>
                      <a:ext cx="6303764" cy="6863557"/>
                    </a:xfrm>
                    <a:prstGeom prst="rect">
                      <a:avLst/>
                    </a:prstGeom>
                  </pic:spPr>
                </pic:pic>
              </a:graphicData>
            </a:graphic>
          </wp:inline>
        </w:drawing>
      </w:r>
    </w:p>
    <w:p w14:paraId="5163BF1F" w14:textId="77777777" w:rsidR="009F768E" w:rsidRPr="00CD04EC" w:rsidRDefault="009F768E" w:rsidP="009F768E">
      <w:pPr>
        <w:pStyle w:val="ResimYazs"/>
        <w:jc w:val="center"/>
        <w:rPr>
          <w:color w:val="auto"/>
        </w:rPr>
      </w:pPr>
    </w:p>
    <w:p w14:paraId="7AA7EE89" w14:textId="1BCFC7C4" w:rsidR="009F768E" w:rsidRDefault="009F768E" w:rsidP="009F768E">
      <w:pPr>
        <w:pStyle w:val="ResimYazs"/>
        <w:jc w:val="center"/>
        <w:rPr>
          <w:color w:val="auto"/>
        </w:rPr>
      </w:pPr>
      <w:r w:rsidRPr="00CD04EC">
        <w:rPr>
          <w:color w:val="auto"/>
        </w:rPr>
        <w:t xml:space="preserve">Figure </w:t>
      </w:r>
      <w:r w:rsidRPr="00CD04EC">
        <w:rPr>
          <w:color w:val="auto"/>
        </w:rPr>
        <w:fldChar w:fldCharType="begin"/>
      </w:r>
      <w:r w:rsidRPr="00CD04EC">
        <w:rPr>
          <w:color w:val="auto"/>
        </w:rPr>
        <w:instrText xml:space="preserve"> SEQ Şekil \* ARABIC </w:instrText>
      </w:r>
      <w:r w:rsidRPr="00CD04EC">
        <w:rPr>
          <w:color w:val="auto"/>
        </w:rPr>
        <w:fldChar w:fldCharType="separate"/>
      </w:r>
      <w:r w:rsidR="000770C8">
        <w:rPr>
          <w:noProof/>
          <w:color w:val="auto"/>
        </w:rPr>
        <w:t>3</w:t>
      </w:r>
      <w:r w:rsidRPr="00CD04EC">
        <w:rPr>
          <w:color w:val="auto"/>
        </w:rPr>
        <w:fldChar w:fldCharType="end"/>
      </w:r>
      <w:r w:rsidRPr="00CD04EC">
        <w:rPr>
          <w:color w:val="auto"/>
        </w:rPr>
        <w:t>: IP Levels in accordance with EN 60529</w:t>
      </w:r>
    </w:p>
    <w:p w14:paraId="1776FBA7" w14:textId="77777777" w:rsidR="009F768E" w:rsidRDefault="009F768E" w:rsidP="009F768E">
      <w:pPr>
        <w:pStyle w:val="Balk1"/>
        <w:numPr>
          <w:ilvl w:val="0"/>
          <w:numId w:val="0"/>
        </w:numPr>
        <w:spacing w:line="240" w:lineRule="auto"/>
        <w:jc w:val="center"/>
        <w:rPr>
          <w:color w:val="auto"/>
        </w:rPr>
      </w:pPr>
      <w:bookmarkStart w:id="126" w:name="_Toc157803550"/>
      <w:bookmarkStart w:id="127" w:name="_Toc164773281"/>
      <w:bookmarkStart w:id="128" w:name="_Toc175167013"/>
      <w:bookmarkStart w:id="129" w:name="_Toc200574189"/>
      <w:bookmarkStart w:id="130" w:name="_Toc200621283"/>
      <w:r w:rsidRPr="00CD04EC">
        <w:rPr>
          <w:color w:val="auto"/>
        </w:rPr>
        <w:lastRenderedPageBreak/>
        <w:t>Annex F</w:t>
      </w:r>
      <w:bookmarkEnd w:id="126"/>
      <w:bookmarkEnd w:id="127"/>
      <w:bookmarkEnd w:id="128"/>
      <w:bookmarkEnd w:id="129"/>
      <w:bookmarkEnd w:id="130"/>
    </w:p>
    <w:p w14:paraId="4AA0EF23" w14:textId="77777777" w:rsidR="009F768E" w:rsidRDefault="009F768E" w:rsidP="009F768E">
      <w:pPr>
        <w:pStyle w:val="Balk2"/>
        <w:numPr>
          <w:ilvl w:val="0"/>
          <w:numId w:val="0"/>
        </w:numPr>
        <w:spacing w:line="240" w:lineRule="auto"/>
        <w:ind w:left="576"/>
        <w:jc w:val="center"/>
        <w:rPr>
          <w:color w:val="auto"/>
        </w:rPr>
      </w:pPr>
      <w:bookmarkStart w:id="131" w:name="_Toc157803551"/>
      <w:bookmarkStart w:id="132" w:name="_Toc164773282"/>
      <w:bookmarkStart w:id="133" w:name="_Toc175167014"/>
      <w:bookmarkStart w:id="134" w:name="_Toc200574190"/>
      <w:bookmarkStart w:id="135" w:name="_Toc200621284"/>
      <w:r w:rsidRPr="00CD04EC">
        <w:rPr>
          <w:color w:val="auto"/>
        </w:rPr>
        <w:t>Related Standards</w:t>
      </w:r>
      <w:bookmarkEnd w:id="131"/>
      <w:bookmarkEnd w:id="132"/>
      <w:bookmarkEnd w:id="133"/>
      <w:bookmarkEnd w:id="134"/>
      <w:bookmarkEnd w:id="135"/>
    </w:p>
    <w:p w14:paraId="1B02F7C5" w14:textId="77777777" w:rsidR="009F768E" w:rsidRPr="00CD04EC" w:rsidRDefault="009F768E" w:rsidP="009F768E">
      <w:pPr>
        <w:rPr>
          <w:sz w:val="2"/>
        </w:rPr>
      </w:pPr>
    </w:p>
    <w:tbl>
      <w:tblPr>
        <w:tblStyle w:val="TabloKlavuzu"/>
        <w:tblW w:w="10308" w:type="dxa"/>
        <w:tblLayout w:type="fixed"/>
        <w:tblLook w:val="04A0" w:firstRow="1" w:lastRow="0" w:firstColumn="1" w:lastColumn="0" w:noHBand="0" w:noVBand="1"/>
      </w:tblPr>
      <w:tblGrid>
        <w:gridCol w:w="1555"/>
        <w:gridCol w:w="2268"/>
        <w:gridCol w:w="6485"/>
      </w:tblGrid>
      <w:tr w:rsidR="009F768E" w:rsidRPr="00CD04EC" w14:paraId="1BA5E0DA" w14:textId="77777777" w:rsidTr="004025E1">
        <w:trPr>
          <w:trHeight w:val="688"/>
        </w:trPr>
        <w:tc>
          <w:tcPr>
            <w:tcW w:w="1555" w:type="dxa"/>
            <w:shd w:val="clear" w:color="auto" w:fill="FFC000"/>
            <w:vAlign w:val="center"/>
          </w:tcPr>
          <w:p w14:paraId="5BE8032D" w14:textId="77777777" w:rsidR="009F768E" w:rsidRDefault="009F768E" w:rsidP="004025E1">
            <w:pPr>
              <w:spacing w:before="0" w:line="240" w:lineRule="auto"/>
              <w:jc w:val="center"/>
              <w:rPr>
                <w:b/>
                <w:szCs w:val="24"/>
              </w:rPr>
            </w:pPr>
            <w:r w:rsidRPr="00CD04EC">
              <w:rPr>
                <w:b/>
                <w:szCs w:val="24"/>
              </w:rPr>
              <w:t>Applicability</w:t>
            </w:r>
          </w:p>
        </w:tc>
        <w:tc>
          <w:tcPr>
            <w:tcW w:w="2268" w:type="dxa"/>
            <w:shd w:val="clear" w:color="auto" w:fill="FFC000"/>
            <w:vAlign w:val="center"/>
          </w:tcPr>
          <w:p w14:paraId="6ECEC18B" w14:textId="77777777" w:rsidR="009F768E" w:rsidRDefault="009F768E" w:rsidP="004025E1">
            <w:pPr>
              <w:spacing w:before="0" w:line="240" w:lineRule="auto"/>
              <w:rPr>
                <w:b/>
                <w:szCs w:val="24"/>
              </w:rPr>
            </w:pPr>
            <w:r w:rsidRPr="00CD04EC">
              <w:rPr>
                <w:b/>
                <w:szCs w:val="24"/>
              </w:rPr>
              <w:t>Harmonized Standard</w:t>
            </w:r>
          </w:p>
        </w:tc>
        <w:tc>
          <w:tcPr>
            <w:tcW w:w="6485" w:type="dxa"/>
            <w:shd w:val="clear" w:color="auto" w:fill="FFC000"/>
            <w:vAlign w:val="center"/>
          </w:tcPr>
          <w:p w14:paraId="0CE3D66E" w14:textId="77777777" w:rsidR="009F768E" w:rsidRDefault="009F768E" w:rsidP="004025E1">
            <w:pPr>
              <w:spacing w:before="0" w:line="240" w:lineRule="auto"/>
              <w:rPr>
                <w:b/>
                <w:szCs w:val="24"/>
              </w:rPr>
            </w:pPr>
            <w:r w:rsidRPr="00CD04EC">
              <w:rPr>
                <w:b/>
                <w:szCs w:val="24"/>
              </w:rPr>
              <w:t>Description</w:t>
            </w:r>
          </w:p>
        </w:tc>
      </w:tr>
      <w:tr w:rsidR="009F768E" w:rsidRPr="00CD04EC" w14:paraId="03C22C2F" w14:textId="77777777" w:rsidTr="004025E1">
        <w:trPr>
          <w:trHeight w:val="386"/>
        </w:trPr>
        <w:tc>
          <w:tcPr>
            <w:tcW w:w="10308" w:type="dxa"/>
            <w:gridSpan w:val="3"/>
            <w:shd w:val="clear" w:color="auto" w:fill="FFC000"/>
            <w:vAlign w:val="center"/>
          </w:tcPr>
          <w:p w14:paraId="45AFC916" w14:textId="77777777" w:rsidR="009F768E" w:rsidRDefault="009F768E" w:rsidP="004025E1">
            <w:pPr>
              <w:spacing w:before="0" w:line="240" w:lineRule="auto"/>
              <w:rPr>
                <w:b/>
                <w:sz w:val="24"/>
                <w:szCs w:val="24"/>
              </w:rPr>
            </w:pPr>
            <w:r w:rsidRPr="00CD04EC">
              <w:rPr>
                <w:b/>
                <w:szCs w:val="24"/>
              </w:rPr>
              <w:t>Type A Standards</w:t>
            </w:r>
          </w:p>
        </w:tc>
      </w:tr>
      <w:tr w:rsidR="009F768E" w:rsidRPr="00CD04EC" w14:paraId="05841E3E" w14:textId="77777777" w:rsidTr="004025E1">
        <w:trPr>
          <w:trHeight w:val="726"/>
        </w:trPr>
        <w:tc>
          <w:tcPr>
            <w:tcW w:w="1555" w:type="dxa"/>
            <w:vAlign w:val="center"/>
          </w:tcPr>
          <w:p w14:paraId="4B25BCB9" w14:textId="77777777" w:rsidR="009F768E" w:rsidRDefault="009F768E" w:rsidP="004025E1">
            <w:pPr>
              <w:spacing w:before="0" w:line="240" w:lineRule="auto"/>
              <w:jc w:val="center"/>
              <w:rPr>
                <w:szCs w:val="20"/>
              </w:rPr>
            </w:pPr>
            <w:r w:rsidRPr="00CD04EC">
              <w:rPr>
                <w:szCs w:val="20"/>
              </w:rPr>
              <w:t>x</w:t>
            </w:r>
          </w:p>
        </w:tc>
        <w:tc>
          <w:tcPr>
            <w:tcW w:w="2268" w:type="dxa"/>
            <w:vAlign w:val="center"/>
          </w:tcPr>
          <w:p w14:paraId="01C5E126" w14:textId="77777777" w:rsidR="009F768E" w:rsidRDefault="009F768E" w:rsidP="004025E1">
            <w:pPr>
              <w:spacing w:before="0" w:line="240" w:lineRule="auto"/>
              <w:rPr>
                <w:szCs w:val="20"/>
              </w:rPr>
            </w:pPr>
            <w:r w:rsidRPr="00CD04EC">
              <w:rPr>
                <w:szCs w:val="20"/>
              </w:rPr>
              <w:t>EN ISO 12100</w:t>
            </w:r>
          </w:p>
        </w:tc>
        <w:tc>
          <w:tcPr>
            <w:tcW w:w="6485" w:type="dxa"/>
            <w:vAlign w:val="center"/>
          </w:tcPr>
          <w:p w14:paraId="1F5B1D6A" w14:textId="77777777" w:rsidR="009F768E" w:rsidRDefault="009F768E" w:rsidP="004025E1">
            <w:pPr>
              <w:spacing w:before="0" w:line="240" w:lineRule="auto"/>
              <w:rPr>
                <w:szCs w:val="20"/>
              </w:rPr>
            </w:pPr>
            <w:r w:rsidRPr="00CD04EC">
              <w:rPr>
                <w:szCs w:val="20"/>
              </w:rPr>
              <w:t>Safety in machinery - General principles for design - Risk assessment and risk reduction</w:t>
            </w:r>
          </w:p>
        </w:tc>
      </w:tr>
      <w:tr w:rsidR="009F768E" w:rsidRPr="00CD04EC" w14:paraId="7427421F" w14:textId="77777777" w:rsidTr="004025E1">
        <w:trPr>
          <w:trHeight w:val="383"/>
        </w:trPr>
        <w:tc>
          <w:tcPr>
            <w:tcW w:w="10308" w:type="dxa"/>
            <w:gridSpan w:val="3"/>
            <w:shd w:val="clear" w:color="auto" w:fill="FFC000"/>
            <w:vAlign w:val="center"/>
          </w:tcPr>
          <w:p w14:paraId="3888D384" w14:textId="77777777" w:rsidR="009F768E" w:rsidRDefault="009F768E" w:rsidP="004025E1">
            <w:pPr>
              <w:spacing w:before="0" w:line="240" w:lineRule="auto"/>
              <w:rPr>
                <w:sz w:val="24"/>
                <w:szCs w:val="24"/>
              </w:rPr>
            </w:pPr>
            <w:r w:rsidRPr="00CD04EC">
              <w:rPr>
                <w:b/>
                <w:szCs w:val="24"/>
              </w:rPr>
              <w:t>Type B Standards</w:t>
            </w:r>
          </w:p>
        </w:tc>
      </w:tr>
      <w:tr w:rsidR="009F768E" w:rsidRPr="00CD04EC" w14:paraId="69EBF37A" w14:textId="77777777" w:rsidTr="004025E1">
        <w:trPr>
          <w:trHeight w:val="680"/>
        </w:trPr>
        <w:tc>
          <w:tcPr>
            <w:tcW w:w="1555" w:type="dxa"/>
            <w:vAlign w:val="center"/>
          </w:tcPr>
          <w:p w14:paraId="212090EE" w14:textId="77777777" w:rsidR="009F768E" w:rsidRDefault="009F768E" w:rsidP="004025E1">
            <w:pPr>
              <w:spacing w:before="0" w:line="240" w:lineRule="auto"/>
              <w:jc w:val="center"/>
              <w:rPr>
                <w:rFonts w:cs="Arial"/>
                <w:szCs w:val="20"/>
              </w:rPr>
            </w:pPr>
            <w:r w:rsidRPr="00CD04EC">
              <w:rPr>
                <w:rFonts w:cs="Arial"/>
                <w:szCs w:val="20"/>
              </w:rPr>
              <w:t>x</w:t>
            </w:r>
          </w:p>
        </w:tc>
        <w:tc>
          <w:tcPr>
            <w:tcW w:w="2268" w:type="dxa"/>
            <w:vAlign w:val="center"/>
          </w:tcPr>
          <w:p w14:paraId="7964C310" w14:textId="77777777" w:rsidR="009F768E" w:rsidRDefault="009F768E" w:rsidP="004025E1">
            <w:pPr>
              <w:spacing w:before="0" w:line="240" w:lineRule="auto"/>
              <w:rPr>
                <w:rFonts w:cs="Arial"/>
                <w:szCs w:val="20"/>
              </w:rPr>
            </w:pPr>
            <w:r w:rsidRPr="00CD04EC">
              <w:rPr>
                <w:rFonts w:cs="Arial"/>
                <w:szCs w:val="20"/>
              </w:rPr>
              <w:t>EN ISO 13849-1</w:t>
            </w:r>
          </w:p>
        </w:tc>
        <w:tc>
          <w:tcPr>
            <w:tcW w:w="6485" w:type="dxa"/>
            <w:shd w:val="clear" w:color="auto" w:fill="FFFFFF" w:themeFill="background1"/>
            <w:vAlign w:val="center"/>
          </w:tcPr>
          <w:p w14:paraId="299C3D64" w14:textId="77777777" w:rsidR="009F768E" w:rsidRDefault="009F768E" w:rsidP="004025E1">
            <w:pPr>
              <w:spacing w:before="0" w:line="240" w:lineRule="auto"/>
              <w:rPr>
                <w:rFonts w:cs="Arial"/>
                <w:szCs w:val="20"/>
              </w:rPr>
            </w:pPr>
            <w:r w:rsidRPr="00CD04EC">
              <w:rPr>
                <w:rFonts w:eastAsia="Calibri" w:cs="Arial"/>
                <w:szCs w:val="20"/>
              </w:rPr>
              <w:t>Safety in machinery - Safety aspects of control systems - Part 1: General principles for design</w:t>
            </w:r>
          </w:p>
        </w:tc>
      </w:tr>
      <w:tr w:rsidR="009F768E" w:rsidRPr="00CD04EC" w14:paraId="0686B03E" w14:textId="77777777" w:rsidTr="004025E1">
        <w:trPr>
          <w:trHeight w:val="680"/>
        </w:trPr>
        <w:tc>
          <w:tcPr>
            <w:tcW w:w="1555" w:type="dxa"/>
          </w:tcPr>
          <w:p w14:paraId="1BE87A78" w14:textId="77777777" w:rsidR="009F768E" w:rsidRDefault="009F768E" w:rsidP="004025E1">
            <w:pPr>
              <w:spacing w:before="0" w:line="240" w:lineRule="auto"/>
              <w:jc w:val="center"/>
              <w:rPr>
                <w:rFonts w:cs="Arial"/>
                <w:szCs w:val="20"/>
              </w:rPr>
            </w:pPr>
            <w:r w:rsidRPr="00CD04EC">
              <w:rPr>
                <w:rFonts w:cs="Arial"/>
                <w:szCs w:val="20"/>
              </w:rPr>
              <w:t>x</w:t>
            </w:r>
          </w:p>
        </w:tc>
        <w:tc>
          <w:tcPr>
            <w:tcW w:w="2268" w:type="dxa"/>
            <w:vAlign w:val="center"/>
          </w:tcPr>
          <w:p w14:paraId="40AF1DB1" w14:textId="77777777" w:rsidR="009F768E" w:rsidRDefault="009F768E" w:rsidP="004025E1">
            <w:pPr>
              <w:spacing w:before="0" w:line="240" w:lineRule="auto"/>
              <w:rPr>
                <w:rFonts w:cs="Arial"/>
                <w:szCs w:val="20"/>
              </w:rPr>
            </w:pPr>
            <w:r w:rsidRPr="00CD04EC">
              <w:rPr>
                <w:rFonts w:cs="Arial"/>
                <w:szCs w:val="20"/>
              </w:rPr>
              <w:t>EN/IEC 60204-1</w:t>
            </w:r>
          </w:p>
        </w:tc>
        <w:tc>
          <w:tcPr>
            <w:tcW w:w="6485" w:type="dxa"/>
            <w:shd w:val="clear" w:color="auto" w:fill="FFFFFF" w:themeFill="background1"/>
            <w:vAlign w:val="center"/>
          </w:tcPr>
          <w:p w14:paraId="1912EFD0" w14:textId="77777777" w:rsidR="009F768E" w:rsidRDefault="009F768E" w:rsidP="004025E1">
            <w:pPr>
              <w:pStyle w:val="Tabellentextnormaleng"/>
              <w:jc w:val="left"/>
              <w:rPr>
                <w:rFonts w:ascii="Arial" w:hAnsi="Arial" w:cs="Arial"/>
                <w:sz w:val="20"/>
                <w:szCs w:val="20"/>
              </w:rPr>
            </w:pPr>
            <w:r w:rsidRPr="00CD04EC">
              <w:rPr>
                <w:rFonts w:ascii="Arial" w:hAnsi="Arial" w:cs="Arial"/>
                <w:sz w:val="20"/>
                <w:szCs w:val="20"/>
              </w:rPr>
              <w:t>Safety in Machinery - Electrical equipment of machinery - Part 1: General rules</w:t>
            </w:r>
          </w:p>
        </w:tc>
      </w:tr>
      <w:tr w:rsidR="009F768E" w:rsidRPr="00CD04EC" w14:paraId="3D1C5DE1" w14:textId="77777777" w:rsidTr="004025E1">
        <w:trPr>
          <w:trHeight w:val="680"/>
        </w:trPr>
        <w:tc>
          <w:tcPr>
            <w:tcW w:w="1555" w:type="dxa"/>
          </w:tcPr>
          <w:p w14:paraId="7823FE68" w14:textId="77777777" w:rsidR="009F768E" w:rsidRDefault="009F768E" w:rsidP="004025E1">
            <w:pPr>
              <w:spacing w:before="0" w:line="240" w:lineRule="auto"/>
              <w:jc w:val="center"/>
              <w:rPr>
                <w:rFonts w:cs="Arial"/>
                <w:szCs w:val="20"/>
              </w:rPr>
            </w:pPr>
            <w:r w:rsidRPr="00CD04EC">
              <w:rPr>
                <w:rFonts w:cs="Arial"/>
                <w:szCs w:val="20"/>
              </w:rPr>
              <w:t>x</w:t>
            </w:r>
          </w:p>
        </w:tc>
        <w:tc>
          <w:tcPr>
            <w:tcW w:w="2268" w:type="dxa"/>
            <w:vAlign w:val="center"/>
          </w:tcPr>
          <w:p w14:paraId="17E3CB5A" w14:textId="77777777" w:rsidR="009F768E" w:rsidRDefault="009F768E" w:rsidP="004025E1">
            <w:pPr>
              <w:spacing w:before="0" w:line="240" w:lineRule="auto"/>
              <w:rPr>
                <w:sz w:val="24"/>
                <w:szCs w:val="24"/>
              </w:rPr>
            </w:pPr>
            <w:r w:rsidRPr="00CD04EC">
              <w:t xml:space="preserve">EN </w:t>
            </w:r>
            <w:r w:rsidRPr="00CD04EC">
              <w:rPr>
                <w:szCs w:val="24"/>
              </w:rPr>
              <w:t>ISO 13850</w:t>
            </w:r>
          </w:p>
        </w:tc>
        <w:tc>
          <w:tcPr>
            <w:tcW w:w="6485" w:type="dxa"/>
            <w:shd w:val="clear" w:color="auto" w:fill="FFFFFF" w:themeFill="background1"/>
            <w:vAlign w:val="center"/>
          </w:tcPr>
          <w:p w14:paraId="18FD0102" w14:textId="77777777" w:rsidR="009F768E" w:rsidRDefault="009F768E" w:rsidP="004025E1">
            <w:pPr>
              <w:spacing w:before="0" w:line="240" w:lineRule="auto"/>
              <w:rPr>
                <w:rFonts w:cs="Arial"/>
                <w:szCs w:val="20"/>
              </w:rPr>
            </w:pPr>
            <w:r w:rsidRPr="00CD04EC">
              <w:rPr>
                <w:rFonts w:cs="Arial"/>
                <w:szCs w:val="20"/>
              </w:rPr>
              <w:t>Safety in Machinery - Electrically sensitive protective equipment - part 1: General rules and tests</w:t>
            </w:r>
          </w:p>
        </w:tc>
      </w:tr>
      <w:tr w:rsidR="009F768E" w:rsidRPr="00CD04EC" w14:paraId="4A23E479" w14:textId="77777777" w:rsidTr="004025E1">
        <w:trPr>
          <w:trHeight w:val="680"/>
        </w:trPr>
        <w:tc>
          <w:tcPr>
            <w:tcW w:w="1555" w:type="dxa"/>
          </w:tcPr>
          <w:p w14:paraId="044A4467" w14:textId="77777777" w:rsidR="009F768E" w:rsidRDefault="009F768E" w:rsidP="004025E1">
            <w:pPr>
              <w:spacing w:before="0" w:line="240" w:lineRule="auto"/>
              <w:jc w:val="center"/>
              <w:rPr>
                <w:rFonts w:cs="Arial"/>
                <w:szCs w:val="20"/>
              </w:rPr>
            </w:pPr>
            <w:r w:rsidRPr="00CD04EC">
              <w:rPr>
                <w:rFonts w:cs="Arial"/>
                <w:szCs w:val="20"/>
              </w:rPr>
              <w:t>x</w:t>
            </w:r>
          </w:p>
        </w:tc>
        <w:tc>
          <w:tcPr>
            <w:tcW w:w="2268" w:type="dxa"/>
            <w:vAlign w:val="center"/>
          </w:tcPr>
          <w:p w14:paraId="302ED7B8" w14:textId="77777777" w:rsidR="009F768E" w:rsidRDefault="009F768E" w:rsidP="004025E1">
            <w:pPr>
              <w:spacing w:before="0" w:line="240" w:lineRule="auto"/>
              <w:rPr>
                <w:rFonts w:cs="Arial"/>
                <w:szCs w:val="20"/>
              </w:rPr>
            </w:pPr>
            <w:r w:rsidRPr="00CD04EC">
              <w:rPr>
                <w:rFonts w:cs="Arial"/>
                <w:szCs w:val="20"/>
              </w:rPr>
              <w:t>EN ISO 13855</w:t>
            </w:r>
          </w:p>
        </w:tc>
        <w:tc>
          <w:tcPr>
            <w:tcW w:w="6485" w:type="dxa"/>
            <w:shd w:val="clear" w:color="auto" w:fill="FFFFFF" w:themeFill="background1"/>
            <w:vAlign w:val="center"/>
          </w:tcPr>
          <w:p w14:paraId="10167F72" w14:textId="77777777" w:rsidR="009F768E" w:rsidRDefault="009F768E" w:rsidP="004025E1">
            <w:pPr>
              <w:pStyle w:val="Tabellentextnormaleng"/>
              <w:jc w:val="left"/>
              <w:rPr>
                <w:rFonts w:ascii="Arial" w:hAnsi="Arial" w:cs="Arial"/>
                <w:sz w:val="20"/>
                <w:szCs w:val="20"/>
              </w:rPr>
            </w:pPr>
            <w:r w:rsidRPr="00CD04EC">
              <w:rPr>
                <w:rFonts w:ascii="Arial" w:hAnsi="Arial" w:cs="Arial"/>
                <w:sz w:val="20"/>
                <w:szCs w:val="20"/>
              </w:rPr>
              <w:t>Safety on machines - Placement of protective equipment according to the speed of approach of body parts</w:t>
            </w:r>
          </w:p>
        </w:tc>
      </w:tr>
      <w:tr w:rsidR="009F768E" w:rsidRPr="00CD04EC" w14:paraId="59DD564E" w14:textId="77777777" w:rsidTr="004025E1">
        <w:trPr>
          <w:trHeight w:val="680"/>
        </w:trPr>
        <w:tc>
          <w:tcPr>
            <w:tcW w:w="1555" w:type="dxa"/>
          </w:tcPr>
          <w:p w14:paraId="5E00C84D" w14:textId="77777777" w:rsidR="009F768E" w:rsidRDefault="009F768E" w:rsidP="004025E1">
            <w:pPr>
              <w:spacing w:before="0" w:line="240" w:lineRule="auto"/>
              <w:jc w:val="center"/>
              <w:rPr>
                <w:rFonts w:cs="Arial"/>
                <w:szCs w:val="20"/>
              </w:rPr>
            </w:pPr>
            <w:r w:rsidRPr="00CD04EC">
              <w:rPr>
                <w:rFonts w:cs="Arial"/>
                <w:szCs w:val="20"/>
              </w:rPr>
              <w:t>x</w:t>
            </w:r>
          </w:p>
        </w:tc>
        <w:tc>
          <w:tcPr>
            <w:tcW w:w="2268" w:type="dxa"/>
            <w:vAlign w:val="center"/>
          </w:tcPr>
          <w:p w14:paraId="5F1123B6" w14:textId="77777777" w:rsidR="009F768E" w:rsidRDefault="009F768E" w:rsidP="004025E1">
            <w:pPr>
              <w:spacing w:before="0" w:line="240" w:lineRule="auto"/>
              <w:rPr>
                <w:rFonts w:cs="Arial"/>
                <w:szCs w:val="20"/>
              </w:rPr>
            </w:pPr>
            <w:r w:rsidRPr="00CD04EC">
              <w:rPr>
                <w:rFonts w:cs="Arial"/>
                <w:szCs w:val="20"/>
              </w:rPr>
              <w:t>EN ISO 13857</w:t>
            </w:r>
          </w:p>
        </w:tc>
        <w:tc>
          <w:tcPr>
            <w:tcW w:w="6485" w:type="dxa"/>
            <w:shd w:val="clear" w:color="auto" w:fill="FFFFFF" w:themeFill="background1"/>
            <w:vAlign w:val="center"/>
          </w:tcPr>
          <w:p w14:paraId="2F93F2FB" w14:textId="77777777" w:rsidR="009F768E" w:rsidRDefault="009F768E" w:rsidP="004025E1">
            <w:pPr>
              <w:pStyle w:val="Tabellentextnormaleng"/>
              <w:jc w:val="left"/>
              <w:rPr>
                <w:rFonts w:ascii="Arial" w:hAnsi="Arial" w:cs="Arial"/>
                <w:sz w:val="20"/>
                <w:szCs w:val="20"/>
              </w:rPr>
            </w:pPr>
            <w:r w:rsidRPr="00CD04EC">
              <w:rPr>
                <w:rFonts w:ascii="Arial" w:hAnsi="Arial" w:cs="Arial"/>
                <w:sz w:val="20"/>
                <w:szCs w:val="20"/>
              </w:rPr>
              <w:t>Safety in Machines - Safety distances to prevent danger in areas where arms and legs can reach</w:t>
            </w:r>
          </w:p>
        </w:tc>
      </w:tr>
      <w:tr w:rsidR="009F768E" w:rsidRPr="00CD04EC" w14:paraId="1001A0D5" w14:textId="77777777" w:rsidTr="004025E1">
        <w:trPr>
          <w:trHeight w:val="542"/>
        </w:trPr>
        <w:tc>
          <w:tcPr>
            <w:tcW w:w="1555" w:type="dxa"/>
          </w:tcPr>
          <w:p w14:paraId="1B44E759" w14:textId="77777777" w:rsidR="009F768E" w:rsidRDefault="009F768E" w:rsidP="004025E1">
            <w:pPr>
              <w:spacing w:before="0" w:line="240" w:lineRule="auto"/>
              <w:jc w:val="center"/>
              <w:rPr>
                <w:rFonts w:cs="Arial"/>
                <w:szCs w:val="20"/>
              </w:rPr>
            </w:pPr>
            <w:r w:rsidRPr="00CD04EC">
              <w:rPr>
                <w:rFonts w:cs="Arial"/>
                <w:szCs w:val="20"/>
              </w:rPr>
              <w:t>x</w:t>
            </w:r>
          </w:p>
        </w:tc>
        <w:tc>
          <w:tcPr>
            <w:tcW w:w="2268" w:type="dxa"/>
            <w:vAlign w:val="center"/>
          </w:tcPr>
          <w:p w14:paraId="3D6C0238" w14:textId="77777777" w:rsidR="009F768E" w:rsidRDefault="009F768E" w:rsidP="004025E1">
            <w:pPr>
              <w:pStyle w:val="Tabellentextnormaleng"/>
              <w:jc w:val="left"/>
              <w:rPr>
                <w:rFonts w:cs="Arial"/>
                <w:szCs w:val="20"/>
              </w:rPr>
            </w:pPr>
            <w:r w:rsidRPr="00CD04EC">
              <w:rPr>
                <w:rFonts w:ascii="Arial" w:eastAsiaTheme="minorHAnsi" w:hAnsi="Arial" w:cs="Arial"/>
                <w:sz w:val="20"/>
                <w:szCs w:val="20"/>
              </w:rPr>
              <w:t xml:space="preserve">EN </w:t>
            </w:r>
            <w:r w:rsidRPr="00CD04EC">
              <w:rPr>
                <w:rFonts w:cs="Arial"/>
                <w:szCs w:val="20"/>
              </w:rPr>
              <w:t>ISO 14118</w:t>
            </w:r>
          </w:p>
        </w:tc>
        <w:tc>
          <w:tcPr>
            <w:tcW w:w="6485" w:type="dxa"/>
            <w:shd w:val="clear" w:color="auto" w:fill="FFFFFF" w:themeFill="background1"/>
            <w:vAlign w:val="center"/>
          </w:tcPr>
          <w:p w14:paraId="739E03B8" w14:textId="77777777" w:rsidR="009F768E" w:rsidRDefault="009F768E" w:rsidP="004025E1">
            <w:pPr>
              <w:spacing w:before="0" w:line="240" w:lineRule="auto"/>
              <w:rPr>
                <w:rFonts w:cs="Arial"/>
                <w:szCs w:val="20"/>
              </w:rPr>
            </w:pPr>
            <w:r w:rsidRPr="00CD04EC">
              <w:rPr>
                <w:szCs w:val="20"/>
              </w:rPr>
              <w:t>Safety in Machines - Prevention of unexpected start-ups</w:t>
            </w:r>
          </w:p>
        </w:tc>
      </w:tr>
      <w:tr w:rsidR="009F768E" w:rsidRPr="00CD04EC" w14:paraId="15537C1C" w14:textId="77777777" w:rsidTr="004025E1">
        <w:trPr>
          <w:trHeight w:val="680"/>
        </w:trPr>
        <w:tc>
          <w:tcPr>
            <w:tcW w:w="1555" w:type="dxa"/>
          </w:tcPr>
          <w:p w14:paraId="2983CFF1" w14:textId="77777777" w:rsidR="009F768E" w:rsidRDefault="009F768E" w:rsidP="004025E1">
            <w:pPr>
              <w:spacing w:before="0" w:line="240" w:lineRule="auto"/>
              <w:jc w:val="center"/>
              <w:rPr>
                <w:rFonts w:cs="Arial"/>
                <w:szCs w:val="20"/>
              </w:rPr>
            </w:pPr>
            <w:r w:rsidRPr="00CD04EC">
              <w:rPr>
                <w:rFonts w:cs="Arial"/>
                <w:szCs w:val="20"/>
              </w:rPr>
              <w:t>x</w:t>
            </w:r>
          </w:p>
        </w:tc>
        <w:tc>
          <w:tcPr>
            <w:tcW w:w="2268" w:type="dxa"/>
            <w:vAlign w:val="center"/>
          </w:tcPr>
          <w:p w14:paraId="40CD0BBF" w14:textId="77777777" w:rsidR="009F768E" w:rsidRDefault="009F768E" w:rsidP="004025E1">
            <w:pPr>
              <w:spacing w:before="0" w:line="240" w:lineRule="auto"/>
              <w:rPr>
                <w:rFonts w:cs="Arial"/>
                <w:szCs w:val="20"/>
              </w:rPr>
            </w:pPr>
            <w:r w:rsidRPr="00CD04EC">
              <w:rPr>
                <w:rFonts w:cs="Arial"/>
                <w:szCs w:val="20"/>
              </w:rPr>
              <w:t>EN ISO 14119</w:t>
            </w:r>
          </w:p>
        </w:tc>
        <w:tc>
          <w:tcPr>
            <w:tcW w:w="6485" w:type="dxa"/>
            <w:shd w:val="clear" w:color="auto" w:fill="FFFFFF" w:themeFill="background1"/>
            <w:vAlign w:val="center"/>
          </w:tcPr>
          <w:p w14:paraId="154864E6" w14:textId="77777777" w:rsidR="009F768E" w:rsidRDefault="009F768E" w:rsidP="004025E1">
            <w:pPr>
              <w:pStyle w:val="Tabellentextnormaleng"/>
              <w:jc w:val="left"/>
              <w:rPr>
                <w:rFonts w:ascii="Arial" w:hAnsi="Arial" w:cs="Arial"/>
                <w:sz w:val="20"/>
                <w:szCs w:val="20"/>
              </w:rPr>
            </w:pPr>
            <w:r w:rsidRPr="00CD04EC">
              <w:rPr>
                <w:rFonts w:ascii="Arial" w:hAnsi="Arial" w:cs="Arial"/>
                <w:sz w:val="20"/>
                <w:szCs w:val="20"/>
              </w:rPr>
              <w:t>Safety in Machinery - Interlocking devices in combination with guards - Principles for design and selection</w:t>
            </w:r>
          </w:p>
        </w:tc>
      </w:tr>
      <w:tr w:rsidR="009F768E" w:rsidRPr="00CD04EC" w14:paraId="441A6CD7" w14:textId="77777777" w:rsidTr="004025E1">
        <w:trPr>
          <w:trHeight w:val="680"/>
        </w:trPr>
        <w:tc>
          <w:tcPr>
            <w:tcW w:w="1555" w:type="dxa"/>
          </w:tcPr>
          <w:p w14:paraId="3ECD0C9F" w14:textId="77777777" w:rsidR="009F768E" w:rsidRDefault="009F768E" w:rsidP="004025E1">
            <w:pPr>
              <w:spacing w:before="0" w:line="240" w:lineRule="auto"/>
              <w:jc w:val="center"/>
              <w:rPr>
                <w:rFonts w:cs="Arial"/>
                <w:szCs w:val="20"/>
              </w:rPr>
            </w:pPr>
            <w:r w:rsidRPr="00CD04EC">
              <w:rPr>
                <w:rFonts w:cs="Arial"/>
                <w:szCs w:val="20"/>
              </w:rPr>
              <w:t>x</w:t>
            </w:r>
          </w:p>
        </w:tc>
        <w:tc>
          <w:tcPr>
            <w:tcW w:w="2268" w:type="dxa"/>
            <w:vAlign w:val="center"/>
          </w:tcPr>
          <w:p w14:paraId="5B6A106B" w14:textId="77777777" w:rsidR="009F768E" w:rsidRDefault="009F768E" w:rsidP="004025E1">
            <w:pPr>
              <w:spacing w:before="0" w:line="240" w:lineRule="auto"/>
              <w:rPr>
                <w:rFonts w:cs="Arial"/>
                <w:szCs w:val="20"/>
              </w:rPr>
            </w:pPr>
            <w:r w:rsidRPr="00CD04EC">
              <w:rPr>
                <w:rFonts w:cs="Arial"/>
                <w:szCs w:val="20"/>
              </w:rPr>
              <w:t>EN ISO 14120</w:t>
            </w:r>
          </w:p>
        </w:tc>
        <w:tc>
          <w:tcPr>
            <w:tcW w:w="6485" w:type="dxa"/>
            <w:shd w:val="clear" w:color="auto" w:fill="FFFFFF" w:themeFill="background1"/>
            <w:vAlign w:val="center"/>
          </w:tcPr>
          <w:p w14:paraId="0F04BEDA" w14:textId="77777777" w:rsidR="009F768E" w:rsidRDefault="009F768E" w:rsidP="004025E1">
            <w:pPr>
              <w:pStyle w:val="Tabellentextnormaleng"/>
              <w:jc w:val="left"/>
              <w:rPr>
                <w:rFonts w:ascii="Arial" w:hAnsi="Arial" w:cs="Arial"/>
                <w:sz w:val="20"/>
                <w:szCs w:val="20"/>
              </w:rPr>
            </w:pPr>
            <w:r w:rsidRPr="00CD04EC">
              <w:rPr>
                <w:rFonts w:ascii="Arial" w:hAnsi="Arial" w:cs="Arial"/>
                <w:sz w:val="20"/>
                <w:szCs w:val="20"/>
              </w:rPr>
              <w:t>Safety in Machinery - Guards - general requirements for design and construction of fixed and movable guards</w:t>
            </w:r>
          </w:p>
        </w:tc>
      </w:tr>
      <w:tr w:rsidR="009F768E" w:rsidRPr="00CD04EC" w14:paraId="365D6657" w14:textId="77777777" w:rsidTr="004025E1">
        <w:trPr>
          <w:trHeight w:val="680"/>
        </w:trPr>
        <w:tc>
          <w:tcPr>
            <w:tcW w:w="1555" w:type="dxa"/>
          </w:tcPr>
          <w:p w14:paraId="44CE3E0F" w14:textId="77777777" w:rsidR="009F768E" w:rsidRDefault="009F768E" w:rsidP="004025E1">
            <w:pPr>
              <w:spacing w:before="0" w:line="240" w:lineRule="auto"/>
              <w:jc w:val="center"/>
              <w:rPr>
                <w:rFonts w:cs="Arial"/>
                <w:szCs w:val="20"/>
              </w:rPr>
            </w:pPr>
            <w:r w:rsidRPr="00CD04EC">
              <w:rPr>
                <w:rFonts w:cs="Arial"/>
                <w:szCs w:val="20"/>
              </w:rPr>
              <w:t>x</w:t>
            </w:r>
          </w:p>
        </w:tc>
        <w:tc>
          <w:tcPr>
            <w:tcW w:w="2268" w:type="dxa"/>
            <w:vAlign w:val="center"/>
          </w:tcPr>
          <w:p w14:paraId="372FAA01" w14:textId="77777777" w:rsidR="009F768E" w:rsidRDefault="009F768E" w:rsidP="004025E1">
            <w:pPr>
              <w:pStyle w:val="Tabellentextnormaleng"/>
              <w:jc w:val="left"/>
              <w:rPr>
                <w:rFonts w:cs="Arial"/>
                <w:szCs w:val="20"/>
              </w:rPr>
            </w:pPr>
            <w:r w:rsidRPr="00CD04EC">
              <w:rPr>
                <w:rFonts w:ascii="Arial" w:eastAsiaTheme="minorHAnsi" w:hAnsi="Arial" w:cs="Arial"/>
                <w:sz w:val="20"/>
                <w:szCs w:val="20"/>
              </w:rPr>
              <w:t xml:space="preserve">EN </w:t>
            </w:r>
            <w:r w:rsidRPr="00CD04EC">
              <w:rPr>
                <w:rFonts w:cs="Arial"/>
                <w:szCs w:val="20"/>
              </w:rPr>
              <w:t>ISO 13854</w:t>
            </w:r>
          </w:p>
        </w:tc>
        <w:tc>
          <w:tcPr>
            <w:tcW w:w="6485" w:type="dxa"/>
            <w:vAlign w:val="center"/>
          </w:tcPr>
          <w:p w14:paraId="3A99B910" w14:textId="77777777" w:rsidR="009F768E" w:rsidRDefault="009F768E" w:rsidP="004025E1">
            <w:pPr>
              <w:spacing w:before="0" w:line="240" w:lineRule="auto"/>
              <w:rPr>
                <w:rFonts w:cs="Arial"/>
                <w:szCs w:val="20"/>
              </w:rPr>
            </w:pPr>
            <w:r w:rsidRPr="00CD04EC">
              <w:rPr>
                <w:rFonts w:cs="Arial"/>
                <w:szCs w:val="20"/>
              </w:rPr>
              <w:t>Safety in Machinery - Minimum clearances to protect human body parts from crushing</w:t>
            </w:r>
          </w:p>
        </w:tc>
      </w:tr>
      <w:tr w:rsidR="009F768E" w:rsidRPr="00CD04EC" w14:paraId="3AEF0C8F" w14:textId="77777777" w:rsidTr="004025E1">
        <w:trPr>
          <w:trHeight w:val="680"/>
        </w:trPr>
        <w:tc>
          <w:tcPr>
            <w:tcW w:w="1555" w:type="dxa"/>
          </w:tcPr>
          <w:p w14:paraId="382BF50B" w14:textId="77777777" w:rsidR="009F768E" w:rsidRDefault="009F768E" w:rsidP="004025E1">
            <w:pPr>
              <w:spacing w:before="0" w:line="240" w:lineRule="auto"/>
              <w:jc w:val="center"/>
              <w:rPr>
                <w:rFonts w:cs="Arial"/>
                <w:szCs w:val="20"/>
              </w:rPr>
            </w:pPr>
            <w:r w:rsidRPr="00CD04EC">
              <w:rPr>
                <w:rFonts w:cs="Arial"/>
                <w:szCs w:val="20"/>
              </w:rPr>
              <w:t>x</w:t>
            </w:r>
          </w:p>
        </w:tc>
        <w:tc>
          <w:tcPr>
            <w:tcW w:w="2268" w:type="dxa"/>
            <w:vAlign w:val="center"/>
          </w:tcPr>
          <w:p w14:paraId="09646DE2" w14:textId="77777777" w:rsidR="009F768E" w:rsidRDefault="009F768E" w:rsidP="004025E1">
            <w:pPr>
              <w:pStyle w:val="Tabellentextnormaleng"/>
              <w:jc w:val="left"/>
              <w:rPr>
                <w:rFonts w:cs="Arial"/>
                <w:szCs w:val="20"/>
              </w:rPr>
            </w:pPr>
            <w:r w:rsidRPr="00CD04EC">
              <w:rPr>
                <w:rFonts w:ascii="Arial" w:eastAsiaTheme="minorHAnsi" w:hAnsi="Arial" w:cs="Arial"/>
                <w:sz w:val="20"/>
                <w:szCs w:val="20"/>
              </w:rPr>
              <w:t xml:space="preserve">EN </w:t>
            </w:r>
            <w:r w:rsidRPr="00CD04EC">
              <w:rPr>
                <w:rFonts w:cs="Arial"/>
                <w:szCs w:val="20"/>
              </w:rPr>
              <w:t>ISO 4414</w:t>
            </w:r>
          </w:p>
        </w:tc>
        <w:tc>
          <w:tcPr>
            <w:tcW w:w="6485" w:type="dxa"/>
            <w:vAlign w:val="center"/>
          </w:tcPr>
          <w:p w14:paraId="6CD82422" w14:textId="77777777" w:rsidR="009F768E" w:rsidRDefault="009F768E" w:rsidP="004025E1">
            <w:pPr>
              <w:spacing w:before="0" w:line="240" w:lineRule="auto"/>
              <w:rPr>
                <w:szCs w:val="20"/>
              </w:rPr>
            </w:pPr>
            <w:r>
              <w:rPr>
                <w:szCs w:val="20"/>
              </w:rPr>
              <w:t xml:space="preserve">Pneumatic </w:t>
            </w:r>
            <w:r w:rsidRPr="00CD04EC">
              <w:rPr>
                <w:szCs w:val="20"/>
              </w:rPr>
              <w:t>fluid power - Safety rules and general guidelines for systems and components</w:t>
            </w:r>
          </w:p>
        </w:tc>
      </w:tr>
      <w:tr w:rsidR="009F768E" w:rsidRPr="00CD04EC" w14:paraId="130355D0" w14:textId="77777777" w:rsidTr="004025E1">
        <w:trPr>
          <w:trHeight w:val="500"/>
        </w:trPr>
        <w:tc>
          <w:tcPr>
            <w:tcW w:w="1555" w:type="dxa"/>
          </w:tcPr>
          <w:p w14:paraId="7FC1AC7A" w14:textId="77777777" w:rsidR="009F768E" w:rsidRDefault="009F768E" w:rsidP="004025E1">
            <w:pPr>
              <w:spacing w:before="0" w:line="240" w:lineRule="auto"/>
              <w:jc w:val="center"/>
              <w:rPr>
                <w:rFonts w:cs="Arial"/>
                <w:szCs w:val="20"/>
              </w:rPr>
            </w:pPr>
            <w:r w:rsidRPr="00CD04EC">
              <w:rPr>
                <w:rFonts w:cs="Arial"/>
                <w:szCs w:val="20"/>
              </w:rPr>
              <w:t>x</w:t>
            </w:r>
          </w:p>
        </w:tc>
        <w:tc>
          <w:tcPr>
            <w:tcW w:w="2268" w:type="dxa"/>
            <w:vAlign w:val="center"/>
          </w:tcPr>
          <w:p w14:paraId="4402BF0E" w14:textId="77777777" w:rsidR="009F768E" w:rsidRDefault="009F768E" w:rsidP="004025E1">
            <w:pPr>
              <w:spacing w:before="0" w:line="240" w:lineRule="auto"/>
              <w:rPr>
                <w:rFonts w:cs="Arial"/>
                <w:szCs w:val="20"/>
              </w:rPr>
            </w:pPr>
            <w:r w:rsidRPr="00CD04EC">
              <w:rPr>
                <w:rFonts w:cs="Arial"/>
                <w:szCs w:val="20"/>
              </w:rPr>
              <w:t>ISO 7010</w:t>
            </w:r>
          </w:p>
        </w:tc>
        <w:tc>
          <w:tcPr>
            <w:tcW w:w="6485" w:type="dxa"/>
            <w:vAlign w:val="center"/>
          </w:tcPr>
          <w:p w14:paraId="386843F1" w14:textId="77777777" w:rsidR="009F768E" w:rsidRDefault="009F768E" w:rsidP="004025E1">
            <w:pPr>
              <w:spacing w:before="0" w:line="240" w:lineRule="auto"/>
              <w:rPr>
                <w:szCs w:val="20"/>
              </w:rPr>
            </w:pPr>
            <w:r w:rsidRPr="00CD04EC">
              <w:rPr>
                <w:szCs w:val="20"/>
              </w:rPr>
              <w:t>Graphic symbols - Registered safety signs</w:t>
            </w:r>
          </w:p>
        </w:tc>
      </w:tr>
      <w:tr w:rsidR="009F768E" w:rsidRPr="00CD04EC" w14:paraId="4A23E091" w14:textId="77777777" w:rsidTr="004025E1">
        <w:trPr>
          <w:trHeight w:val="454"/>
        </w:trPr>
        <w:tc>
          <w:tcPr>
            <w:tcW w:w="10308" w:type="dxa"/>
            <w:gridSpan w:val="3"/>
            <w:shd w:val="clear" w:color="auto" w:fill="FFC000"/>
            <w:vAlign w:val="center"/>
          </w:tcPr>
          <w:p w14:paraId="01FFB733" w14:textId="77777777" w:rsidR="009F768E" w:rsidRDefault="009F768E" w:rsidP="004025E1">
            <w:pPr>
              <w:spacing w:before="0" w:line="240" w:lineRule="auto"/>
              <w:rPr>
                <w:szCs w:val="20"/>
              </w:rPr>
            </w:pPr>
            <w:r w:rsidRPr="00CD04EC">
              <w:rPr>
                <w:b/>
                <w:szCs w:val="24"/>
              </w:rPr>
              <w:t>Type C Standards</w:t>
            </w:r>
          </w:p>
        </w:tc>
      </w:tr>
      <w:tr w:rsidR="009F768E" w:rsidRPr="00CD04EC" w14:paraId="78423BBC" w14:textId="77777777" w:rsidTr="004025E1">
        <w:trPr>
          <w:trHeight w:val="812"/>
        </w:trPr>
        <w:tc>
          <w:tcPr>
            <w:tcW w:w="1555" w:type="dxa"/>
            <w:vAlign w:val="center"/>
          </w:tcPr>
          <w:p w14:paraId="5D6AE7A1" w14:textId="77777777" w:rsidR="009F768E" w:rsidRPr="00CD04EC" w:rsidRDefault="009F768E" w:rsidP="004025E1">
            <w:pPr>
              <w:spacing w:before="0" w:line="240" w:lineRule="auto"/>
              <w:jc w:val="center"/>
              <w:rPr>
                <w:rFonts w:cs="Arial"/>
                <w:szCs w:val="20"/>
              </w:rPr>
            </w:pPr>
            <w:r w:rsidRPr="00D57959">
              <w:rPr>
                <w:rFonts w:cs="Arial"/>
                <w:szCs w:val="20"/>
              </w:rPr>
              <w:t>x</w:t>
            </w:r>
          </w:p>
        </w:tc>
        <w:tc>
          <w:tcPr>
            <w:tcW w:w="2268" w:type="dxa"/>
            <w:vAlign w:val="center"/>
          </w:tcPr>
          <w:p w14:paraId="6944EADF" w14:textId="77777777" w:rsidR="009F768E" w:rsidRPr="00CD04EC" w:rsidRDefault="009F768E" w:rsidP="004025E1">
            <w:pPr>
              <w:spacing w:before="0" w:line="240" w:lineRule="auto"/>
              <w:rPr>
                <w:rFonts w:cs="Arial"/>
                <w:szCs w:val="20"/>
              </w:rPr>
            </w:pPr>
            <w:r>
              <w:rPr>
                <w:rFonts w:cs="Arial"/>
                <w:szCs w:val="20"/>
              </w:rPr>
              <w:t>-</w:t>
            </w:r>
          </w:p>
        </w:tc>
        <w:tc>
          <w:tcPr>
            <w:tcW w:w="6485" w:type="dxa"/>
            <w:vAlign w:val="center"/>
          </w:tcPr>
          <w:p w14:paraId="13F34F9F" w14:textId="77777777" w:rsidR="009F768E" w:rsidRPr="00CD04EC" w:rsidRDefault="009F768E" w:rsidP="004025E1">
            <w:pPr>
              <w:spacing w:before="0" w:line="240" w:lineRule="auto"/>
              <w:rPr>
                <w:szCs w:val="20"/>
              </w:rPr>
            </w:pPr>
            <w:r>
              <w:rPr>
                <w:szCs w:val="20"/>
              </w:rPr>
              <w:t>-</w:t>
            </w:r>
          </w:p>
        </w:tc>
      </w:tr>
    </w:tbl>
    <w:p w14:paraId="1FFA853F" w14:textId="77777777" w:rsidR="009F768E" w:rsidRPr="0097162E" w:rsidRDefault="009F768E" w:rsidP="009F768E">
      <w:pPr>
        <w:pStyle w:val="Balk1"/>
        <w:numPr>
          <w:ilvl w:val="0"/>
          <w:numId w:val="0"/>
        </w:numPr>
        <w:spacing w:line="240" w:lineRule="auto"/>
        <w:jc w:val="center"/>
        <w:rPr>
          <w:color w:val="auto"/>
        </w:rPr>
      </w:pPr>
      <w:bookmarkStart w:id="136" w:name="_Toc200574191"/>
      <w:bookmarkStart w:id="137" w:name="_Toc200621285"/>
      <w:r>
        <w:rPr>
          <w:color w:val="auto"/>
        </w:rPr>
        <w:lastRenderedPageBreak/>
        <w:t>Annex</w:t>
      </w:r>
      <w:r w:rsidRPr="0097162E">
        <w:rPr>
          <w:color w:val="auto"/>
        </w:rPr>
        <w:t>-G</w:t>
      </w:r>
      <w:bookmarkEnd w:id="5"/>
      <w:bookmarkEnd w:id="136"/>
      <w:bookmarkEnd w:id="137"/>
    </w:p>
    <w:p w14:paraId="68D695BB" w14:textId="77777777" w:rsidR="009F768E" w:rsidRPr="0097162E" w:rsidRDefault="009F768E" w:rsidP="009F768E">
      <w:pPr>
        <w:pStyle w:val="Balk2"/>
        <w:numPr>
          <w:ilvl w:val="0"/>
          <w:numId w:val="0"/>
        </w:numPr>
        <w:spacing w:line="240" w:lineRule="auto"/>
        <w:ind w:left="576"/>
        <w:jc w:val="center"/>
        <w:rPr>
          <w:color w:val="auto"/>
        </w:rPr>
      </w:pPr>
      <w:bookmarkStart w:id="138" w:name="_Toc184806104"/>
      <w:bookmarkStart w:id="139" w:name="_Toc200574192"/>
      <w:bookmarkStart w:id="140" w:name="_Toc200621286"/>
      <w:r w:rsidRPr="0097162E">
        <w:rPr>
          <w:color w:val="auto"/>
        </w:rPr>
        <w:t xml:space="preserve">Risk In/Out </w:t>
      </w:r>
      <w:bookmarkEnd w:id="138"/>
      <w:r>
        <w:rPr>
          <w:color w:val="auto"/>
        </w:rPr>
        <w:t>Score Table</w:t>
      </w:r>
      <w:bookmarkEnd w:id="139"/>
      <w:bookmarkEnd w:id="140"/>
    </w:p>
    <w:p w14:paraId="0B3B0A97" w14:textId="77777777" w:rsidR="009F768E" w:rsidRPr="0097162E" w:rsidRDefault="009F768E" w:rsidP="009F768E"/>
    <w:p w14:paraId="73120CA8" w14:textId="77777777" w:rsidR="009F768E" w:rsidRPr="0097162E" w:rsidRDefault="009F768E" w:rsidP="009F768E">
      <w:pPr>
        <w:rPr>
          <w:sz w:val="2"/>
        </w:rPr>
      </w:pPr>
    </w:p>
    <w:tbl>
      <w:tblPr>
        <w:tblW w:w="9420" w:type="dxa"/>
        <w:jc w:val="center"/>
        <w:tblCellMar>
          <w:left w:w="70" w:type="dxa"/>
          <w:right w:w="70" w:type="dxa"/>
        </w:tblCellMar>
        <w:tblLook w:val="04A0" w:firstRow="1" w:lastRow="0" w:firstColumn="1" w:lastColumn="0" w:noHBand="0" w:noVBand="1"/>
      </w:tblPr>
      <w:tblGrid>
        <w:gridCol w:w="940"/>
        <w:gridCol w:w="1460"/>
        <w:gridCol w:w="2415"/>
        <w:gridCol w:w="1417"/>
        <w:gridCol w:w="1593"/>
        <w:gridCol w:w="1595"/>
      </w:tblGrid>
      <w:tr w:rsidR="009F768E" w:rsidRPr="0097162E" w14:paraId="6B763239" w14:textId="77777777" w:rsidTr="004025E1">
        <w:trPr>
          <w:trHeight w:val="684"/>
          <w:jc w:val="center"/>
        </w:trPr>
        <w:tc>
          <w:tcPr>
            <w:tcW w:w="940" w:type="dxa"/>
            <w:tcBorders>
              <w:top w:val="single" w:sz="8" w:space="0" w:color="auto"/>
              <w:left w:val="single" w:sz="8" w:space="0" w:color="auto"/>
              <w:bottom w:val="single" w:sz="4" w:space="0" w:color="auto"/>
              <w:right w:val="single" w:sz="4" w:space="0" w:color="auto"/>
            </w:tcBorders>
            <w:noWrap/>
            <w:vAlign w:val="center"/>
            <w:hideMark/>
          </w:tcPr>
          <w:p w14:paraId="167C8604"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Risk No</w:t>
            </w:r>
          </w:p>
        </w:tc>
        <w:tc>
          <w:tcPr>
            <w:tcW w:w="1460" w:type="dxa"/>
            <w:tcBorders>
              <w:top w:val="single" w:sz="8" w:space="0" w:color="auto"/>
              <w:left w:val="nil"/>
              <w:bottom w:val="single" w:sz="4" w:space="0" w:color="auto"/>
              <w:right w:val="single" w:sz="4" w:space="0" w:color="auto"/>
            </w:tcBorders>
            <w:noWrap/>
            <w:vAlign w:val="center"/>
            <w:hideMark/>
          </w:tcPr>
          <w:p w14:paraId="422DFA08"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Hazard Type</w:t>
            </w:r>
          </w:p>
        </w:tc>
        <w:tc>
          <w:tcPr>
            <w:tcW w:w="2410" w:type="dxa"/>
            <w:tcBorders>
              <w:top w:val="single" w:sz="8" w:space="0" w:color="auto"/>
              <w:left w:val="nil"/>
              <w:bottom w:val="single" w:sz="4" w:space="0" w:color="auto"/>
              <w:right w:val="single" w:sz="4" w:space="0" w:color="auto"/>
            </w:tcBorders>
            <w:vAlign w:val="center"/>
            <w:hideMark/>
          </w:tcPr>
          <w:p w14:paraId="78DDCFAE" w14:textId="77777777" w:rsidR="009F768E" w:rsidRPr="0097162E" w:rsidRDefault="009F768E" w:rsidP="004025E1">
            <w:pPr>
              <w:spacing w:before="0" w:line="240" w:lineRule="auto"/>
              <w:jc w:val="center"/>
              <w:rPr>
                <w:rFonts w:eastAsia="Times New Roman" w:cs="Arial"/>
                <w:b/>
                <w:bCs/>
                <w:color w:val="000000"/>
                <w:szCs w:val="20"/>
                <w:lang w:eastAsia="tr-TR"/>
              </w:rPr>
            </w:pPr>
            <w:r w:rsidRPr="0097162E">
              <w:rPr>
                <w:rFonts w:eastAsia="Times New Roman" w:cs="Arial"/>
                <w:b/>
                <w:bCs/>
                <w:color w:val="000000"/>
                <w:szCs w:val="20"/>
                <w:lang w:eastAsia="tr-TR"/>
              </w:rPr>
              <w:t>Risk Definition</w:t>
            </w:r>
          </w:p>
        </w:tc>
        <w:tc>
          <w:tcPr>
            <w:tcW w:w="1417" w:type="dxa"/>
            <w:tcBorders>
              <w:top w:val="single" w:sz="8" w:space="0" w:color="auto"/>
              <w:left w:val="nil"/>
              <w:bottom w:val="single" w:sz="4" w:space="0" w:color="auto"/>
              <w:right w:val="single" w:sz="4" w:space="0" w:color="auto"/>
            </w:tcBorders>
            <w:vAlign w:val="center"/>
            <w:hideMark/>
          </w:tcPr>
          <w:p w14:paraId="7075510D" w14:textId="77777777" w:rsidR="009F768E" w:rsidRPr="0097162E" w:rsidRDefault="009F768E" w:rsidP="004025E1">
            <w:pPr>
              <w:spacing w:before="0" w:line="240" w:lineRule="auto"/>
              <w:jc w:val="center"/>
              <w:rPr>
                <w:rFonts w:eastAsia="Times New Roman" w:cs="Arial"/>
                <w:b/>
                <w:bCs/>
                <w:color w:val="000000"/>
                <w:szCs w:val="20"/>
                <w:lang w:eastAsia="tr-TR"/>
              </w:rPr>
            </w:pPr>
            <w:r w:rsidRPr="0097162E">
              <w:rPr>
                <w:rFonts w:eastAsia="Times New Roman" w:cs="Arial"/>
                <w:b/>
                <w:bCs/>
                <w:color w:val="000000"/>
                <w:szCs w:val="20"/>
                <w:lang w:eastAsia="tr-TR"/>
              </w:rPr>
              <w:t xml:space="preserve">Risk In </w:t>
            </w:r>
            <w:r>
              <w:rPr>
                <w:rFonts w:eastAsia="Times New Roman" w:cs="Arial"/>
                <w:b/>
                <w:bCs/>
                <w:color w:val="000000"/>
                <w:szCs w:val="20"/>
                <w:lang w:eastAsia="tr-TR"/>
              </w:rPr>
              <w:t>Score</w:t>
            </w:r>
          </w:p>
        </w:tc>
        <w:tc>
          <w:tcPr>
            <w:tcW w:w="1593" w:type="dxa"/>
            <w:tcBorders>
              <w:top w:val="single" w:sz="8" w:space="0" w:color="auto"/>
              <w:left w:val="nil"/>
              <w:bottom w:val="single" w:sz="4" w:space="0" w:color="auto"/>
              <w:right w:val="single" w:sz="4" w:space="0" w:color="auto"/>
            </w:tcBorders>
            <w:vAlign w:val="center"/>
            <w:hideMark/>
          </w:tcPr>
          <w:p w14:paraId="5FB34FE4" w14:textId="77777777" w:rsidR="009F768E" w:rsidRPr="0097162E" w:rsidRDefault="009F768E" w:rsidP="004025E1">
            <w:pPr>
              <w:spacing w:before="0" w:line="240" w:lineRule="auto"/>
              <w:jc w:val="center"/>
              <w:rPr>
                <w:rFonts w:eastAsia="Times New Roman" w:cs="Arial"/>
                <w:b/>
                <w:bCs/>
                <w:color w:val="000000"/>
                <w:szCs w:val="20"/>
                <w:lang w:eastAsia="tr-TR"/>
              </w:rPr>
            </w:pPr>
            <w:r w:rsidRPr="0097162E">
              <w:rPr>
                <w:rFonts w:eastAsia="Times New Roman" w:cs="Arial"/>
                <w:b/>
                <w:bCs/>
                <w:color w:val="000000"/>
                <w:szCs w:val="20"/>
                <w:lang w:eastAsia="tr-TR"/>
              </w:rPr>
              <w:t>Risk Out Score</w:t>
            </w:r>
          </w:p>
        </w:tc>
        <w:tc>
          <w:tcPr>
            <w:tcW w:w="1600" w:type="dxa"/>
            <w:tcBorders>
              <w:top w:val="single" w:sz="8" w:space="0" w:color="auto"/>
              <w:left w:val="nil"/>
              <w:bottom w:val="single" w:sz="4" w:space="0" w:color="auto"/>
              <w:right w:val="single" w:sz="8" w:space="0" w:color="auto"/>
            </w:tcBorders>
            <w:vAlign w:val="center"/>
            <w:hideMark/>
          </w:tcPr>
          <w:p w14:paraId="7D0CB484" w14:textId="77777777" w:rsidR="009F768E" w:rsidRPr="0097162E" w:rsidRDefault="009F768E" w:rsidP="004025E1">
            <w:pPr>
              <w:spacing w:before="0" w:line="240" w:lineRule="auto"/>
              <w:jc w:val="center"/>
              <w:rPr>
                <w:rFonts w:eastAsia="Times New Roman" w:cs="Arial"/>
                <w:b/>
                <w:bCs/>
                <w:color w:val="000000"/>
                <w:szCs w:val="20"/>
                <w:lang w:eastAsia="tr-TR"/>
              </w:rPr>
            </w:pPr>
            <w:r w:rsidRPr="0097162E">
              <w:rPr>
                <w:rFonts w:eastAsia="Times New Roman" w:cs="Arial"/>
                <w:b/>
                <w:bCs/>
                <w:color w:val="000000"/>
                <w:szCs w:val="20"/>
                <w:lang w:eastAsia="tr-TR"/>
              </w:rPr>
              <w:t>Explanation</w:t>
            </w:r>
          </w:p>
        </w:tc>
      </w:tr>
      <w:tr w:rsidR="009F768E" w:rsidRPr="0097162E" w14:paraId="269E1E5E"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3071A1BB"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001</w:t>
            </w:r>
          </w:p>
        </w:tc>
        <w:tc>
          <w:tcPr>
            <w:tcW w:w="1460" w:type="dxa"/>
            <w:tcBorders>
              <w:top w:val="nil"/>
              <w:left w:val="nil"/>
              <w:bottom w:val="single" w:sz="4" w:space="0" w:color="auto"/>
              <w:right w:val="single" w:sz="4" w:space="0" w:color="auto"/>
            </w:tcBorders>
            <w:noWrap/>
            <w:vAlign w:val="center"/>
            <w:hideMark/>
          </w:tcPr>
          <w:p w14:paraId="12564180"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Mechanic</w:t>
            </w:r>
          </w:p>
        </w:tc>
        <w:tc>
          <w:tcPr>
            <w:tcW w:w="2410" w:type="dxa"/>
            <w:tcBorders>
              <w:top w:val="nil"/>
              <w:left w:val="nil"/>
              <w:bottom w:val="single" w:sz="4" w:space="0" w:color="auto"/>
              <w:right w:val="single" w:sz="4" w:space="0" w:color="auto"/>
            </w:tcBorders>
            <w:noWrap/>
            <w:vAlign w:val="center"/>
            <w:hideMark/>
          </w:tcPr>
          <w:p w14:paraId="121B98AE"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Crushing</w:t>
            </w:r>
          </w:p>
        </w:tc>
        <w:tc>
          <w:tcPr>
            <w:tcW w:w="1417" w:type="dxa"/>
            <w:tcBorders>
              <w:top w:val="nil"/>
              <w:left w:val="nil"/>
              <w:bottom w:val="single" w:sz="4" w:space="0" w:color="auto"/>
              <w:right w:val="single" w:sz="4" w:space="0" w:color="auto"/>
            </w:tcBorders>
            <w:shd w:val="clear" w:color="auto" w:fill="FABF8F" w:themeFill="accent6" w:themeFillTint="99"/>
            <w:noWrap/>
            <w:vAlign w:val="center"/>
            <w:hideMark/>
          </w:tcPr>
          <w:p w14:paraId="47BD0222"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7</w:t>
            </w:r>
          </w:p>
        </w:tc>
        <w:tc>
          <w:tcPr>
            <w:tcW w:w="1593" w:type="dxa"/>
            <w:tcBorders>
              <w:top w:val="nil"/>
              <w:left w:val="nil"/>
              <w:bottom w:val="single" w:sz="4" w:space="0" w:color="auto"/>
              <w:right w:val="single" w:sz="4" w:space="0" w:color="auto"/>
            </w:tcBorders>
            <w:shd w:val="clear" w:color="000000" w:fill="FCE4D6"/>
            <w:noWrap/>
            <w:vAlign w:val="center"/>
            <w:hideMark/>
          </w:tcPr>
          <w:p w14:paraId="3907B1A9"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1</w:t>
            </w:r>
          </w:p>
        </w:tc>
        <w:tc>
          <w:tcPr>
            <w:tcW w:w="1600" w:type="dxa"/>
            <w:vMerge w:val="restart"/>
            <w:tcBorders>
              <w:top w:val="nil"/>
              <w:left w:val="single" w:sz="4" w:space="0" w:color="auto"/>
              <w:bottom w:val="single" w:sz="8" w:space="0" w:color="000000"/>
              <w:right w:val="single" w:sz="8" w:space="0" w:color="auto"/>
            </w:tcBorders>
            <w:vAlign w:val="center"/>
            <w:hideMark/>
          </w:tcPr>
          <w:p w14:paraId="77377C07"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The user should be informed about residual risks. Pictogram, training, use of personal protective equipment, etc.</w:t>
            </w:r>
          </w:p>
        </w:tc>
      </w:tr>
      <w:tr w:rsidR="009F768E" w:rsidRPr="0097162E" w14:paraId="38CC4F9E"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1AFFBF83"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002</w:t>
            </w:r>
          </w:p>
        </w:tc>
        <w:tc>
          <w:tcPr>
            <w:tcW w:w="1460" w:type="dxa"/>
            <w:tcBorders>
              <w:top w:val="nil"/>
              <w:left w:val="nil"/>
              <w:bottom w:val="single" w:sz="4" w:space="0" w:color="auto"/>
              <w:right w:val="single" w:sz="4" w:space="0" w:color="auto"/>
            </w:tcBorders>
            <w:noWrap/>
            <w:hideMark/>
          </w:tcPr>
          <w:p w14:paraId="6062C361"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B645F8">
              <w:rPr>
                <w:rFonts w:ascii="Calibri" w:eastAsia="Times New Roman" w:hAnsi="Calibri" w:cs="Calibri"/>
                <w:b/>
                <w:bCs/>
                <w:color w:val="000000"/>
                <w:sz w:val="22"/>
                <w:lang w:eastAsia="tr-TR"/>
              </w:rPr>
              <w:t>Mechanic</w:t>
            </w:r>
          </w:p>
        </w:tc>
        <w:tc>
          <w:tcPr>
            <w:tcW w:w="2410" w:type="dxa"/>
            <w:tcBorders>
              <w:top w:val="nil"/>
              <w:left w:val="nil"/>
              <w:bottom w:val="single" w:sz="4" w:space="0" w:color="auto"/>
              <w:right w:val="single" w:sz="4" w:space="0" w:color="auto"/>
            </w:tcBorders>
            <w:noWrap/>
            <w:vAlign w:val="center"/>
            <w:hideMark/>
          </w:tcPr>
          <w:p w14:paraId="47EE4252"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Crushing</w:t>
            </w:r>
          </w:p>
        </w:tc>
        <w:tc>
          <w:tcPr>
            <w:tcW w:w="1417" w:type="dxa"/>
            <w:tcBorders>
              <w:top w:val="nil"/>
              <w:left w:val="nil"/>
              <w:bottom w:val="single" w:sz="4" w:space="0" w:color="auto"/>
              <w:right w:val="single" w:sz="4" w:space="0" w:color="auto"/>
            </w:tcBorders>
            <w:shd w:val="clear" w:color="auto" w:fill="FABF8F" w:themeFill="accent6" w:themeFillTint="99"/>
            <w:noWrap/>
            <w:vAlign w:val="center"/>
            <w:hideMark/>
          </w:tcPr>
          <w:p w14:paraId="1A7314B7"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6</w:t>
            </w:r>
          </w:p>
        </w:tc>
        <w:tc>
          <w:tcPr>
            <w:tcW w:w="1593" w:type="dxa"/>
            <w:tcBorders>
              <w:top w:val="nil"/>
              <w:left w:val="nil"/>
              <w:bottom w:val="single" w:sz="4" w:space="0" w:color="auto"/>
              <w:right w:val="single" w:sz="4" w:space="0" w:color="auto"/>
            </w:tcBorders>
            <w:shd w:val="clear" w:color="000000" w:fill="FCE4D6"/>
            <w:noWrap/>
            <w:vAlign w:val="center"/>
            <w:hideMark/>
          </w:tcPr>
          <w:p w14:paraId="4BEE6A8D"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hideMark/>
          </w:tcPr>
          <w:p w14:paraId="147A744C"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70B3E523"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1117293B"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003</w:t>
            </w:r>
          </w:p>
        </w:tc>
        <w:tc>
          <w:tcPr>
            <w:tcW w:w="1460" w:type="dxa"/>
            <w:tcBorders>
              <w:top w:val="nil"/>
              <w:left w:val="nil"/>
              <w:bottom w:val="single" w:sz="4" w:space="0" w:color="auto"/>
              <w:right w:val="single" w:sz="4" w:space="0" w:color="auto"/>
            </w:tcBorders>
            <w:noWrap/>
            <w:hideMark/>
          </w:tcPr>
          <w:p w14:paraId="40958530"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B645F8">
              <w:rPr>
                <w:rFonts w:ascii="Calibri" w:eastAsia="Times New Roman" w:hAnsi="Calibri" w:cs="Calibri"/>
                <w:b/>
                <w:bCs/>
                <w:color w:val="000000"/>
                <w:sz w:val="22"/>
                <w:lang w:eastAsia="tr-TR"/>
              </w:rPr>
              <w:t>Mechanic</w:t>
            </w:r>
          </w:p>
        </w:tc>
        <w:tc>
          <w:tcPr>
            <w:tcW w:w="2410" w:type="dxa"/>
            <w:tcBorders>
              <w:top w:val="nil"/>
              <w:left w:val="nil"/>
              <w:bottom w:val="single" w:sz="4" w:space="0" w:color="auto"/>
              <w:right w:val="single" w:sz="4" w:space="0" w:color="auto"/>
            </w:tcBorders>
            <w:noWrap/>
            <w:vAlign w:val="center"/>
            <w:hideMark/>
          </w:tcPr>
          <w:p w14:paraId="43236A97"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Entanglement</w:t>
            </w:r>
          </w:p>
        </w:tc>
        <w:tc>
          <w:tcPr>
            <w:tcW w:w="1417" w:type="dxa"/>
            <w:tcBorders>
              <w:top w:val="nil"/>
              <w:left w:val="nil"/>
              <w:bottom w:val="single" w:sz="4" w:space="0" w:color="auto"/>
              <w:right w:val="single" w:sz="4" w:space="0" w:color="auto"/>
            </w:tcBorders>
            <w:shd w:val="clear" w:color="auto" w:fill="E36C0A" w:themeFill="accent6" w:themeFillShade="BF"/>
            <w:noWrap/>
            <w:vAlign w:val="center"/>
            <w:hideMark/>
          </w:tcPr>
          <w:p w14:paraId="40BCE8C4"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8</w:t>
            </w:r>
          </w:p>
        </w:tc>
        <w:tc>
          <w:tcPr>
            <w:tcW w:w="1593" w:type="dxa"/>
            <w:tcBorders>
              <w:top w:val="nil"/>
              <w:left w:val="nil"/>
              <w:bottom w:val="single" w:sz="4" w:space="0" w:color="auto"/>
              <w:right w:val="single" w:sz="4" w:space="0" w:color="auto"/>
            </w:tcBorders>
            <w:shd w:val="clear" w:color="000000" w:fill="FCE4D6"/>
            <w:noWrap/>
            <w:vAlign w:val="center"/>
            <w:hideMark/>
          </w:tcPr>
          <w:p w14:paraId="2A3A6CBD"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hideMark/>
          </w:tcPr>
          <w:p w14:paraId="1E6A57B8"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22BFAD1F"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406A71DE"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004</w:t>
            </w:r>
          </w:p>
        </w:tc>
        <w:tc>
          <w:tcPr>
            <w:tcW w:w="1460" w:type="dxa"/>
            <w:tcBorders>
              <w:top w:val="nil"/>
              <w:left w:val="nil"/>
              <w:bottom w:val="single" w:sz="4" w:space="0" w:color="auto"/>
              <w:right w:val="single" w:sz="4" w:space="0" w:color="auto"/>
            </w:tcBorders>
            <w:noWrap/>
            <w:hideMark/>
          </w:tcPr>
          <w:p w14:paraId="4E9F18C1"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B645F8">
              <w:rPr>
                <w:rFonts w:ascii="Calibri" w:eastAsia="Times New Roman" w:hAnsi="Calibri" w:cs="Calibri"/>
                <w:b/>
                <w:bCs/>
                <w:color w:val="000000"/>
                <w:sz w:val="22"/>
                <w:lang w:eastAsia="tr-TR"/>
              </w:rPr>
              <w:t>Mechanic</w:t>
            </w:r>
          </w:p>
        </w:tc>
        <w:tc>
          <w:tcPr>
            <w:tcW w:w="2410" w:type="dxa"/>
            <w:tcBorders>
              <w:top w:val="nil"/>
              <w:left w:val="nil"/>
              <w:bottom w:val="single" w:sz="4" w:space="0" w:color="auto"/>
              <w:right w:val="single" w:sz="4" w:space="0" w:color="auto"/>
            </w:tcBorders>
            <w:noWrap/>
            <w:vAlign w:val="center"/>
            <w:hideMark/>
          </w:tcPr>
          <w:p w14:paraId="48858C6A"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Entanglement</w:t>
            </w:r>
          </w:p>
        </w:tc>
        <w:tc>
          <w:tcPr>
            <w:tcW w:w="1417" w:type="dxa"/>
            <w:tcBorders>
              <w:top w:val="nil"/>
              <w:left w:val="nil"/>
              <w:bottom w:val="single" w:sz="4" w:space="0" w:color="auto"/>
              <w:right w:val="single" w:sz="4" w:space="0" w:color="auto"/>
            </w:tcBorders>
            <w:shd w:val="clear" w:color="000000" w:fill="F4B084"/>
            <w:noWrap/>
            <w:vAlign w:val="center"/>
            <w:hideMark/>
          </w:tcPr>
          <w:p w14:paraId="4668925A"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6</w:t>
            </w:r>
          </w:p>
        </w:tc>
        <w:tc>
          <w:tcPr>
            <w:tcW w:w="1593" w:type="dxa"/>
            <w:tcBorders>
              <w:top w:val="nil"/>
              <w:left w:val="nil"/>
              <w:bottom w:val="single" w:sz="4" w:space="0" w:color="auto"/>
              <w:right w:val="single" w:sz="4" w:space="0" w:color="auto"/>
            </w:tcBorders>
            <w:shd w:val="clear" w:color="000000" w:fill="FCE4D6"/>
            <w:noWrap/>
            <w:vAlign w:val="center"/>
            <w:hideMark/>
          </w:tcPr>
          <w:p w14:paraId="34C36A5A"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hideMark/>
          </w:tcPr>
          <w:p w14:paraId="47D3C880"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59F271D9"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2E6130D7"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005</w:t>
            </w:r>
          </w:p>
        </w:tc>
        <w:tc>
          <w:tcPr>
            <w:tcW w:w="1460" w:type="dxa"/>
            <w:tcBorders>
              <w:top w:val="nil"/>
              <w:left w:val="nil"/>
              <w:bottom w:val="single" w:sz="4" w:space="0" w:color="auto"/>
              <w:right w:val="single" w:sz="4" w:space="0" w:color="auto"/>
            </w:tcBorders>
            <w:noWrap/>
            <w:hideMark/>
          </w:tcPr>
          <w:p w14:paraId="619B72E2"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B645F8">
              <w:rPr>
                <w:rFonts w:ascii="Calibri" w:eastAsia="Times New Roman" w:hAnsi="Calibri" w:cs="Calibri"/>
                <w:b/>
                <w:bCs/>
                <w:color w:val="000000"/>
                <w:sz w:val="22"/>
                <w:lang w:eastAsia="tr-TR"/>
              </w:rPr>
              <w:t>Mechanic</w:t>
            </w:r>
          </w:p>
        </w:tc>
        <w:tc>
          <w:tcPr>
            <w:tcW w:w="2410" w:type="dxa"/>
            <w:tcBorders>
              <w:top w:val="nil"/>
              <w:left w:val="nil"/>
              <w:bottom w:val="single" w:sz="4" w:space="0" w:color="auto"/>
              <w:right w:val="single" w:sz="4" w:space="0" w:color="auto"/>
            </w:tcBorders>
            <w:noWrap/>
            <w:vAlign w:val="center"/>
            <w:hideMark/>
          </w:tcPr>
          <w:p w14:paraId="23932C95" w14:textId="77777777" w:rsidR="009F768E" w:rsidRPr="00FC5092" w:rsidRDefault="009F768E" w:rsidP="004025E1">
            <w:pPr>
              <w:pStyle w:val="Default"/>
              <w:jc w:val="center"/>
              <w:rPr>
                <w:szCs w:val="20"/>
              </w:rPr>
            </w:pPr>
            <w:r w:rsidRPr="00FC5092">
              <w:rPr>
                <w:rFonts w:ascii="Calibri" w:eastAsia="Times New Roman" w:hAnsi="Calibri" w:cs="Calibri"/>
                <w:b/>
                <w:bCs/>
                <w:sz w:val="22"/>
                <w:szCs w:val="22"/>
                <w:lang w:eastAsia="tr-TR"/>
              </w:rPr>
              <w:t>Unexpected start</w:t>
            </w:r>
            <w:r>
              <w:rPr>
                <w:b/>
                <w:bCs/>
                <w:sz w:val="20"/>
                <w:szCs w:val="20"/>
              </w:rPr>
              <w:t xml:space="preserve"> </w:t>
            </w:r>
          </w:p>
        </w:tc>
        <w:tc>
          <w:tcPr>
            <w:tcW w:w="1417" w:type="dxa"/>
            <w:tcBorders>
              <w:top w:val="nil"/>
              <w:left w:val="nil"/>
              <w:bottom w:val="single" w:sz="4" w:space="0" w:color="auto"/>
              <w:right w:val="single" w:sz="4" w:space="0" w:color="auto"/>
            </w:tcBorders>
            <w:shd w:val="clear" w:color="auto" w:fill="FABF8F" w:themeFill="accent6" w:themeFillTint="99"/>
            <w:noWrap/>
            <w:vAlign w:val="center"/>
            <w:hideMark/>
          </w:tcPr>
          <w:p w14:paraId="602219DB"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6</w:t>
            </w:r>
          </w:p>
        </w:tc>
        <w:tc>
          <w:tcPr>
            <w:tcW w:w="1593" w:type="dxa"/>
            <w:tcBorders>
              <w:top w:val="nil"/>
              <w:left w:val="nil"/>
              <w:bottom w:val="single" w:sz="4" w:space="0" w:color="auto"/>
              <w:right w:val="single" w:sz="4" w:space="0" w:color="auto"/>
            </w:tcBorders>
            <w:shd w:val="clear" w:color="auto" w:fill="FDE9D9" w:themeFill="accent6" w:themeFillTint="33"/>
            <w:noWrap/>
            <w:vAlign w:val="center"/>
            <w:hideMark/>
          </w:tcPr>
          <w:p w14:paraId="1746DC93"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hideMark/>
          </w:tcPr>
          <w:p w14:paraId="1488AA1A"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7F9D293B" w14:textId="77777777" w:rsidTr="00237A0E">
        <w:trPr>
          <w:trHeight w:val="288"/>
          <w:jc w:val="center"/>
        </w:trPr>
        <w:tc>
          <w:tcPr>
            <w:tcW w:w="940" w:type="dxa"/>
            <w:tcBorders>
              <w:top w:val="nil"/>
              <w:left w:val="single" w:sz="8" w:space="0" w:color="auto"/>
              <w:bottom w:val="single" w:sz="4" w:space="0" w:color="auto"/>
              <w:right w:val="single" w:sz="4" w:space="0" w:color="auto"/>
            </w:tcBorders>
            <w:noWrap/>
            <w:vAlign w:val="center"/>
          </w:tcPr>
          <w:p w14:paraId="450679D5"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00</w:t>
            </w:r>
            <w:r>
              <w:rPr>
                <w:rFonts w:ascii="Calibri" w:eastAsia="Times New Roman" w:hAnsi="Calibri" w:cs="Calibri"/>
                <w:b/>
                <w:bCs/>
                <w:color w:val="000000"/>
                <w:sz w:val="22"/>
                <w:lang w:eastAsia="tr-TR"/>
              </w:rPr>
              <w:t>6</w:t>
            </w:r>
          </w:p>
        </w:tc>
        <w:tc>
          <w:tcPr>
            <w:tcW w:w="1460" w:type="dxa"/>
            <w:tcBorders>
              <w:top w:val="nil"/>
              <w:left w:val="nil"/>
              <w:bottom w:val="single" w:sz="4" w:space="0" w:color="auto"/>
              <w:right w:val="single" w:sz="4" w:space="0" w:color="auto"/>
            </w:tcBorders>
            <w:noWrap/>
          </w:tcPr>
          <w:p w14:paraId="247CBEB7"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B645F8">
              <w:rPr>
                <w:rFonts w:ascii="Calibri" w:eastAsia="Times New Roman" w:hAnsi="Calibri" w:cs="Calibri"/>
                <w:b/>
                <w:bCs/>
                <w:color w:val="000000"/>
                <w:sz w:val="22"/>
                <w:lang w:eastAsia="tr-TR"/>
              </w:rPr>
              <w:t>Mechanic</w:t>
            </w:r>
          </w:p>
        </w:tc>
        <w:tc>
          <w:tcPr>
            <w:tcW w:w="2410" w:type="dxa"/>
            <w:tcBorders>
              <w:top w:val="nil"/>
              <w:left w:val="nil"/>
              <w:bottom w:val="single" w:sz="4" w:space="0" w:color="auto"/>
              <w:right w:val="single" w:sz="4" w:space="0" w:color="auto"/>
            </w:tcBorders>
            <w:noWrap/>
            <w:vAlign w:val="center"/>
          </w:tcPr>
          <w:p w14:paraId="60AD4041"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Trapping</w:t>
            </w:r>
          </w:p>
        </w:tc>
        <w:tc>
          <w:tcPr>
            <w:tcW w:w="1417" w:type="dxa"/>
            <w:tcBorders>
              <w:top w:val="nil"/>
              <w:left w:val="nil"/>
              <w:bottom w:val="single" w:sz="4" w:space="0" w:color="auto"/>
              <w:right w:val="single" w:sz="4" w:space="0" w:color="auto"/>
            </w:tcBorders>
            <w:shd w:val="clear" w:color="auto" w:fill="FABF8F" w:themeFill="accent6" w:themeFillTint="99"/>
            <w:noWrap/>
            <w:vAlign w:val="center"/>
          </w:tcPr>
          <w:p w14:paraId="7186EC48" w14:textId="77777777" w:rsidR="009F768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5</w:t>
            </w:r>
          </w:p>
        </w:tc>
        <w:tc>
          <w:tcPr>
            <w:tcW w:w="1593" w:type="dxa"/>
            <w:tcBorders>
              <w:top w:val="nil"/>
              <w:left w:val="nil"/>
              <w:bottom w:val="single" w:sz="4" w:space="0" w:color="auto"/>
              <w:right w:val="single" w:sz="4" w:space="0" w:color="auto"/>
            </w:tcBorders>
            <w:shd w:val="clear" w:color="auto" w:fill="FFFF00"/>
            <w:noWrap/>
            <w:vAlign w:val="center"/>
          </w:tcPr>
          <w:p w14:paraId="60236ADC" w14:textId="6286E43F" w:rsidR="009F768E" w:rsidRDefault="00237A0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3</w:t>
            </w:r>
          </w:p>
        </w:tc>
        <w:tc>
          <w:tcPr>
            <w:tcW w:w="1600" w:type="dxa"/>
            <w:vMerge/>
            <w:tcBorders>
              <w:top w:val="nil"/>
              <w:left w:val="single" w:sz="4" w:space="0" w:color="auto"/>
              <w:bottom w:val="single" w:sz="8" w:space="0" w:color="000000"/>
              <w:right w:val="single" w:sz="8" w:space="0" w:color="auto"/>
            </w:tcBorders>
            <w:vAlign w:val="center"/>
          </w:tcPr>
          <w:p w14:paraId="49C7588E"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0692F94E"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4B43C0FB"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00</w:t>
            </w:r>
            <w:r>
              <w:rPr>
                <w:rFonts w:ascii="Calibri" w:eastAsia="Times New Roman" w:hAnsi="Calibri" w:cs="Calibri"/>
                <w:b/>
                <w:bCs/>
                <w:color w:val="000000"/>
                <w:sz w:val="22"/>
                <w:lang w:eastAsia="tr-TR"/>
              </w:rPr>
              <w:t>7</w:t>
            </w:r>
          </w:p>
        </w:tc>
        <w:tc>
          <w:tcPr>
            <w:tcW w:w="1460" w:type="dxa"/>
            <w:tcBorders>
              <w:top w:val="nil"/>
              <w:left w:val="nil"/>
              <w:bottom w:val="single" w:sz="4" w:space="0" w:color="auto"/>
              <w:right w:val="single" w:sz="4" w:space="0" w:color="auto"/>
            </w:tcBorders>
            <w:noWrap/>
            <w:hideMark/>
          </w:tcPr>
          <w:p w14:paraId="014F4377"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B645F8">
              <w:rPr>
                <w:rFonts w:ascii="Calibri" w:eastAsia="Times New Roman" w:hAnsi="Calibri" w:cs="Calibri"/>
                <w:b/>
                <w:bCs/>
                <w:color w:val="000000"/>
                <w:sz w:val="22"/>
                <w:lang w:eastAsia="tr-TR"/>
              </w:rPr>
              <w:t>Mechanic</w:t>
            </w:r>
          </w:p>
        </w:tc>
        <w:tc>
          <w:tcPr>
            <w:tcW w:w="2410" w:type="dxa"/>
            <w:tcBorders>
              <w:top w:val="nil"/>
              <w:left w:val="nil"/>
              <w:bottom w:val="single" w:sz="4" w:space="0" w:color="auto"/>
              <w:right w:val="single" w:sz="4" w:space="0" w:color="auto"/>
            </w:tcBorders>
            <w:noWrap/>
            <w:vAlign w:val="center"/>
            <w:hideMark/>
          </w:tcPr>
          <w:p w14:paraId="58DBDD62"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sz w:val="22"/>
                <w:lang w:eastAsia="tr-TR"/>
              </w:rPr>
              <w:t>Unexpected start</w:t>
            </w:r>
          </w:p>
        </w:tc>
        <w:tc>
          <w:tcPr>
            <w:tcW w:w="1417" w:type="dxa"/>
            <w:tcBorders>
              <w:top w:val="nil"/>
              <w:left w:val="nil"/>
              <w:bottom w:val="single" w:sz="4" w:space="0" w:color="auto"/>
              <w:right w:val="single" w:sz="4" w:space="0" w:color="auto"/>
            </w:tcBorders>
            <w:shd w:val="clear" w:color="auto" w:fill="FABF8F" w:themeFill="accent6" w:themeFillTint="99"/>
            <w:noWrap/>
            <w:vAlign w:val="center"/>
            <w:hideMark/>
          </w:tcPr>
          <w:p w14:paraId="05C8D871"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6</w:t>
            </w:r>
          </w:p>
        </w:tc>
        <w:tc>
          <w:tcPr>
            <w:tcW w:w="1593" w:type="dxa"/>
            <w:tcBorders>
              <w:top w:val="nil"/>
              <w:left w:val="nil"/>
              <w:bottom w:val="single" w:sz="4" w:space="0" w:color="auto"/>
              <w:right w:val="single" w:sz="4" w:space="0" w:color="auto"/>
            </w:tcBorders>
            <w:shd w:val="clear" w:color="auto" w:fill="FDE9D9" w:themeFill="accent6" w:themeFillTint="33"/>
            <w:noWrap/>
            <w:vAlign w:val="center"/>
            <w:hideMark/>
          </w:tcPr>
          <w:p w14:paraId="05240BD8"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hideMark/>
          </w:tcPr>
          <w:p w14:paraId="52E71810"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74EC6EA1" w14:textId="77777777" w:rsidTr="00237A0E">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4F72D07E"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00</w:t>
            </w:r>
            <w:r>
              <w:rPr>
                <w:rFonts w:ascii="Calibri" w:eastAsia="Times New Roman" w:hAnsi="Calibri" w:cs="Calibri"/>
                <w:b/>
                <w:bCs/>
                <w:color w:val="000000"/>
                <w:sz w:val="22"/>
                <w:lang w:eastAsia="tr-TR"/>
              </w:rPr>
              <w:t>8</w:t>
            </w:r>
          </w:p>
        </w:tc>
        <w:tc>
          <w:tcPr>
            <w:tcW w:w="1460" w:type="dxa"/>
            <w:tcBorders>
              <w:top w:val="nil"/>
              <w:left w:val="nil"/>
              <w:bottom w:val="single" w:sz="4" w:space="0" w:color="auto"/>
              <w:right w:val="single" w:sz="4" w:space="0" w:color="auto"/>
            </w:tcBorders>
            <w:noWrap/>
            <w:hideMark/>
          </w:tcPr>
          <w:p w14:paraId="02B56398"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B645F8">
              <w:rPr>
                <w:rFonts w:ascii="Calibri" w:eastAsia="Times New Roman" w:hAnsi="Calibri" w:cs="Calibri"/>
                <w:b/>
                <w:bCs/>
                <w:color w:val="000000"/>
                <w:sz w:val="22"/>
                <w:lang w:eastAsia="tr-TR"/>
              </w:rPr>
              <w:t>Mechanic</w:t>
            </w:r>
          </w:p>
        </w:tc>
        <w:tc>
          <w:tcPr>
            <w:tcW w:w="2410" w:type="dxa"/>
            <w:tcBorders>
              <w:top w:val="nil"/>
              <w:left w:val="nil"/>
              <w:bottom w:val="single" w:sz="4" w:space="0" w:color="auto"/>
              <w:right w:val="single" w:sz="4" w:space="0" w:color="auto"/>
            </w:tcBorders>
            <w:noWrap/>
            <w:vAlign w:val="center"/>
            <w:hideMark/>
          </w:tcPr>
          <w:p w14:paraId="03BA6E54" w14:textId="77777777" w:rsidR="009F768E" w:rsidRPr="00FC5092" w:rsidRDefault="009F768E" w:rsidP="004025E1">
            <w:pPr>
              <w:pStyle w:val="Default"/>
              <w:jc w:val="center"/>
              <w:rPr>
                <w:szCs w:val="20"/>
              </w:rPr>
            </w:pPr>
            <w:r>
              <w:rPr>
                <w:b/>
                <w:bCs/>
                <w:sz w:val="20"/>
                <w:szCs w:val="20"/>
              </w:rPr>
              <w:t xml:space="preserve">Trapping, crushing </w:t>
            </w:r>
          </w:p>
        </w:tc>
        <w:tc>
          <w:tcPr>
            <w:tcW w:w="1417" w:type="dxa"/>
            <w:tcBorders>
              <w:top w:val="nil"/>
              <w:left w:val="nil"/>
              <w:bottom w:val="single" w:sz="4" w:space="0" w:color="auto"/>
              <w:right w:val="single" w:sz="4" w:space="0" w:color="auto"/>
            </w:tcBorders>
            <w:shd w:val="clear" w:color="auto" w:fill="FABF8F" w:themeFill="accent6" w:themeFillTint="99"/>
            <w:noWrap/>
            <w:vAlign w:val="center"/>
            <w:hideMark/>
          </w:tcPr>
          <w:p w14:paraId="22273129"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6</w:t>
            </w:r>
          </w:p>
        </w:tc>
        <w:tc>
          <w:tcPr>
            <w:tcW w:w="1593" w:type="dxa"/>
            <w:tcBorders>
              <w:top w:val="nil"/>
              <w:left w:val="nil"/>
              <w:bottom w:val="single" w:sz="4" w:space="0" w:color="auto"/>
              <w:right w:val="single" w:sz="4" w:space="0" w:color="auto"/>
            </w:tcBorders>
            <w:shd w:val="clear" w:color="auto" w:fill="FFFF00"/>
            <w:noWrap/>
            <w:vAlign w:val="center"/>
            <w:hideMark/>
          </w:tcPr>
          <w:p w14:paraId="5495B58B" w14:textId="5C44A9BA" w:rsidR="009F768E" w:rsidRPr="0097162E" w:rsidRDefault="00237A0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3</w:t>
            </w:r>
          </w:p>
        </w:tc>
        <w:tc>
          <w:tcPr>
            <w:tcW w:w="1600" w:type="dxa"/>
            <w:vMerge/>
            <w:tcBorders>
              <w:top w:val="nil"/>
              <w:left w:val="single" w:sz="4" w:space="0" w:color="auto"/>
              <w:bottom w:val="single" w:sz="8" w:space="0" w:color="000000"/>
              <w:right w:val="single" w:sz="8" w:space="0" w:color="auto"/>
            </w:tcBorders>
            <w:vAlign w:val="center"/>
            <w:hideMark/>
          </w:tcPr>
          <w:p w14:paraId="0E628747"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3CA83F49"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2D5D0D67"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009</w:t>
            </w:r>
          </w:p>
        </w:tc>
        <w:tc>
          <w:tcPr>
            <w:tcW w:w="1460" w:type="dxa"/>
            <w:tcBorders>
              <w:top w:val="nil"/>
              <w:left w:val="nil"/>
              <w:bottom w:val="single" w:sz="4" w:space="0" w:color="auto"/>
              <w:right w:val="single" w:sz="4" w:space="0" w:color="auto"/>
            </w:tcBorders>
            <w:noWrap/>
            <w:vAlign w:val="center"/>
            <w:hideMark/>
          </w:tcPr>
          <w:p w14:paraId="65D7E615"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Other</w:t>
            </w:r>
          </w:p>
        </w:tc>
        <w:tc>
          <w:tcPr>
            <w:tcW w:w="2410" w:type="dxa"/>
            <w:tcBorders>
              <w:top w:val="nil"/>
              <w:left w:val="nil"/>
              <w:bottom w:val="single" w:sz="4" w:space="0" w:color="auto"/>
              <w:right w:val="single" w:sz="4" w:space="0" w:color="auto"/>
            </w:tcBorders>
            <w:noWrap/>
            <w:vAlign w:val="center"/>
            <w:hideMark/>
          </w:tcPr>
          <w:p w14:paraId="26A2A047"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Other</w:t>
            </w:r>
          </w:p>
        </w:tc>
        <w:tc>
          <w:tcPr>
            <w:tcW w:w="1417" w:type="dxa"/>
            <w:tcBorders>
              <w:top w:val="nil"/>
              <w:left w:val="nil"/>
              <w:bottom w:val="single" w:sz="4" w:space="0" w:color="auto"/>
              <w:right w:val="single" w:sz="4" w:space="0" w:color="auto"/>
            </w:tcBorders>
            <w:shd w:val="clear" w:color="auto" w:fill="FABF8F" w:themeFill="accent6" w:themeFillTint="99"/>
            <w:noWrap/>
            <w:vAlign w:val="center"/>
            <w:hideMark/>
          </w:tcPr>
          <w:p w14:paraId="47EB85CE"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7</w:t>
            </w:r>
          </w:p>
        </w:tc>
        <w:tc>
          <w:tcPr>
            <w:tcW w:w="1593" w:type="dxa"/>
            <w:tcBorders>
              <w:top w:val="nil"/>
              <w:left w:val="nil"/>
              <w:bottom w:val="single" w:sz="4" w:space="0" w:color="auto"/>
              <w:right w:val="single" w:sz="4" w:space="0" w:color="auto"/>
            </w:tcBorders>
            <w:shd w:val="clear" w:color="000000" w:fill="FCE4D6"/>
            <w:noWrap/>
            <w:vAlign w:val="center"/>
            <w:hideMark/>
          </w:tcPr>
          <w:p w14:paraId="31790AA6"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hideMark/>
          </w:tcPr>
          <w:p w14:paraId="0B9A61D7"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37520833" w14:textId="77777777" w:rsidTr="00237A0E">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1D90A69E"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010</w:t>
            </w:r>
          </w:p>
        </w:tc>
        <w:tc>
          <w:tcPr>
            <w:tcW w:w="1460" w:type="dxa"/>
            <w:tcBorders>
              <w:top w:val="nil"/>
              <w:left w:val="nil"/>
              <w:bottom w:val="single" w:sz="4" w:space="0" w:color="auto"/>
              <w:right w:val="single" w:sz="4" w:space="0" w:color="auto"/>
            </w:tcBorders>
            <w:noWrap/>
            <w:vAlign w:val="center"/>
            <w:hideMark/>
          </w:tcPr>
          <w:p w14:paraId="5154BFBB"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Other</w:t>
            </w:r>
          </w:p>
        </w:tc>
        <w:tc>
          <w:tcPr>
            <w:tcW w:w="2410" w:type="dxa"/>
            <w:tcBorders>
              <w:top w:val="nil"/>
              <w:left w:val="nil"/>
              <w:bottom w:val="single" w:sz="4" w:space="0" w:color="auto"/>
              <w:right w:val="single" w:sz="4" w:space="0" w:color="auto"/>
            </w:tcBorders>
            <w:noWrap/>
            <w:vAlign w:val="center"/>
            <w:hideMark/>
          </w:tcPr>
          <w:p w14:paraId="3B4C5BF3"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Other</w:t>
            </w:r>
          </w:p>
        </w:tc>
        <w:tc>
          <w:tcPr>
            <w:tcW w:w="1417" w:type="dxa"/>
            <w:tcBorders>
              <w:top w:val="nil"/>
              <w:left w:val="nil"/>
              <w:bottom w:val="single" w:sz="4" w:space="0" w:color="auto"/>
              <w:right w:val="single" w:sz="4" w:space="0" w:color="auto"/>
            </w:tcBorders>
            <w:shd w:val="clear" w:color="auto" w:fill="FABF8F" w:themeFill="accent6" w:themeFillTint="99"/>
            <w:noWrap/>
            <w:vAlign w:val="center"/>
            <w:hideMark/>
          </w:tcPr>
          <w:p w14:paraId="7B704C25" w14:textId="0D127E1D" w:rsidR="009F768E" w:rsidRPr="0097162E" w:rsidRDefault="00237A0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7</w:t>
            </w:r>
          </w:p>
        </w:tc>
        <w:tc>
          <w:tcPr>
            <w:tcW w:w="1593" w:type="dxa"/>
            <w:tcBorders>
              <w:top w:val="nil"/>
              <w:left w:val="nil"/>
              <w:bottom w:val="single" w:sz="4" w:space="0" w:color="auto"/>
              <w:right w:val="single" w:sz="4" w:space="0" w:color="auto"/>
            </w:tcBorders>
            <w:shd w:val="clear" w:color="auto" w:fill="FFFF00"/>
            <w:noWrap/>
            <w:vAlign w:val="center"/>
            <w:hideMark/>
          </w:tcPr>
          <w:p w14:paraId="1E26239A" w14:textId="53645231" w:rsidR="009F768E" w:rsidRPr="0097162E" w:rsidRDefault="00237A0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2</w:t>
            </w:r>
          </w:p>
        </w:tc>
        <w:tc>
          <w:tcPr>
            <w:tcW w:w="1600" w:type="dxa"/>
            <w:vMerge/>
            <w:tcBorders>
              <w:top w:val="nil"/>
              <w:left w:val="single" w:sz="4" w:space="0" w:color="auto"/>
              <w:bottom w:val="single" w:sz="8" w:space="0" w:color="000000"/>
              <w:right w:val="single" w:sz="8" w:space="0" w:color="auto"/>
            </w:tcBorders>
            <w:vAlign w:val="center"/>
            <w:hideMark/>
          </w:tcPr>
          <w:p w14:paraId="38307DAC"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466CBCA5"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611168C3"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011</w:t>
            </w:r>
          </w:p>
        </w:tc>
        <w:tc>
          <w:tcPr>
            <w:tcW w:w="1460" w:type="dxa"/>
            <w:tcBorders>
              <w:top w:val="nil"/>
              <w:left w:val="nil"/>
              <w:bottom w:val="single" w:sz="4" w:space="0" w:color="auto"/>
              <w:right w:val="single" w:sz="4" w:space="0" w:color="auto"/>
            </w:tcBorders>
            <w:noWrap/>
            <w:vAlign w:val="center"/>
            <w:hideMark/>
          </w:tcPr>
          <w:p w14:paraId="73ECF1AE"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Other</w:t>
            </w:r>
          </w:p>
        </w:tc>
        <w:tc>
          <w:tcPr>
            <w:tcW w:w="2410" w:type="dxa"/>
            <w:tcBorders>
              <w:top w:val="nil"/>
              <w:left w:val="nil"/>
              <w:bottom w:val="single" w:sz="4" w:space="0" w:color="auto"/>
              <w:right w:val="single" w:sz="4" w:space="0" w:color="auto"/>
            </w:tcBorders>
            <w:noWrap/>
            <w:vAlign w:val="center"/>
            <w:hideMark/>
          </w:tcPr>
          <w:p w14:paraId="64008F2E"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Other</w:t>
            </w:r>
          </w:p>
        </w:tc>
        <w:tc>
          <w:tcPr>
            <w:tcW w:w="1417" w:type="dxa"/>
            <w:tcBorders>
              <w:top w:val="nil"/>
              <w:left w:val="nil"/>
              <w:bottom w:val="single" w:sz="4" w:space="0" w:color="auto"/>
              <w:right w:val="single" w:sz="4" w:space="0" w:color="auto"/>
            </w:tcBorders>
            <w:shd w:val="clear" w:color="auto" w:fill="FABF8F" w:themeFill="accent6" w:themeFillTint="99"/>
            <w:noWrap/>
            <w:vAlign w:val="center"/>
            <w:hideMark/>
          </w:tcPr>
          <w:p w14:paraId="0481B201"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6</w:t>
            </w:r>
          </w:p>
        </w:tc>
        <w:tc>
          <w:tcPr>
            <w:tcW w:w="1593" w:type="dxa"/>
            <w:tcBorders>
              <w:top w:val="nil"/>
              <w:left w:val="nil"/>
              <w:bottom w:val="single" w:sz="4" w:space="0" w:color="auto"/>
              <w:right w:val="single" w:sz="4" w:space="0" w:color="auto"/>
            </w:tcBorders>
            <w:shd w:val="clear" w:color="000000" w:fill="FCE4D6"/>
            <w:noWrap/>
            <w:vAlign w:val="center"/>
            <w:hideMark/>
          </w:tcPr>
          <w:p w14:paraId="7E967F1D"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hideMark/>
          </w:tcPr>
          <w:p w14:paraId="6E9788EC"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396E77C9"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548DE9F8"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012</w:t>
            </w:r>
          </w:p>
        </w:tc>
        <w:tc>
          <w:tcPr>
            <w:tcW w:w="1460" w:type="dxa"/>
            <w:tcBorders>
              <w:top w:val="nil"/>
              <w:left w:val="nil"/>
              <w:bottom w:val="single" w:sz="4" w:space="0" w:color="auto"/>
              <w:right w:val="single" w:sz="4" w:space="0" w:color="auto"/>
            </w:tcBorders>
            <w:noWrap/>
            <w:hideMark/>
          </w:tcPr>
          <w:p w14:paraId="6355BBBD"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30318F">
              <w:rPr>
                <w:rFonts w:ascii="Calibri" w:eastAsia="Times New Roman" w:hAnsi="Calibri" w:cs="Calibri"/>
                <w:b/>
                <w:bCs/>
                <w:color w:val="000000"/>
                <w:sz w:val="22"/>
                <w:lang w:eastAsia="tr-TR"/>
              </w:rPr>
              <w:t>Other</w:t>
            </w:r>
          </w:p>
        </w:tc>
        <w:tc>
          <w:tcPr>
            <w:tcW w:w="2410" w:type="dxa"/>
            <w:tcBorders>
              <w:top w:val="nil"/>
              <w:left w:val="nil"/>
              <w:bottom w:val="single" w:sz="4" w:space="0" w:color="auto"/>
              <w:right w:val="single" w:sz="4" w:space="0" w:color="auto"/>
            </w:tcBorders>
            <w:noWrap/>
            <w:vAlign w:val="center"/>
            <w:hideMark/>
          </w:tcPr>
          <w:p w14:paraId="6B102A08" w14:textId="77777777" w:rsidR="009F768E" w:rsidRPr="00FC5092" w:rsidRDefault="009F768E" w:rsidP="004025E1">
            <w:pPr>
              <w:pStyle w:val="Default"/>
              <w:jc w:val="center"/>
              <w:rPr>
                <w:szCs w:val="20"/>
              </w:rPr>
            </w:pPr>
            <w:r w:rsidRPr="00FC5092">
              <w:rPr>
                <w:rFonts w:ascii="Calibri" w:eastAsia="Times New Roman" w:hAnsi="Calibri" w:cs="Calibri"/>
                <w:b/>
                <w:bCs/>
                <w:sz w:val="22"/>
                <w:szCs w:val="22"/>
                <w:lang w:eastAsia="tr-TR"/>
              </w:rPr>
              <w:t xml:space="preserve">Ergonomics </w:t>
            </w:r>
          </w:p>
        </w:tc>
        <w:tc>
          <w:tcPr>
            <w:tcW w:w="1417" w:type="dxa"/>
            <w:tcBorders>
              <w:top w:val="nil"/>
              <w:left w:val="nil"/>
              <w:bottom w:val="single" w:sz="4" w:space="0" w:color="auto"/>
              <w:right w:val="single" w:sz="4" w:space="0" w:color="auto"/>
            </w:tcBorders>
            <w:shd w:val="clear" w:color="auto" w:fill="FFFF00"/>
            <w:noWrap/>
            <w:vAlign w:val="center"/>
            <w:hideMark/>
          </w:tcPr>
          <w:p w14:paraId="66297615"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3</w:t>
            </w:r>
          </w:p>
        </w:tc>
        <w:tc>
          <w:tcPr>
            <w:tcW w:w="1593" w:type="dxa"/>
            <w:tcBorders>
              <w:top w:val="nil"/>
              <w:left w:val="nil"/>
              <w:bottom w:val="single" w:sz="4" w:space="0" w:color="auto"/>
              <w:right w:val="single" w:sz="4" w:space="0" w:color="auto"/>
            </w:tcBorders>
            <w:shd w:val="clear" w:color="000000" w:fill="FCE4D6"/>
            <w:noWrap/>
            <w:vAlign w:val="center"/>
            <w:hideMark/>
          </w:tcPr>
          <w:p w14:paraId="5FA3E329"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hideMark/>
          </w:tcPr>
          <w:p w14:paraId="2D4E8C70"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28096C67"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5DF61E5A"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013</w:t>
            </w:r>
          </w:p>
        </w:tc>
        <w:tc>
          <w:tcPr>
            <w:tcW w:w="1460" w:type="dxa"/>
            <w:tcBorders>
              <w:top w:val="nil"/>
              <w:left w:val="nil"/>
              <w:bottom w:val="single" w:sz="4" w:space="0" w:color="auto"/>
              <w:right w:val="single" w:sz="4" w:space="0" w:color="auto"/>
            </w:tcBorders>
            <w:noWrap/>
          </w:tcPr>
          <w:p w14:paraId="45F755B6"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30318F">
              <w:rPr>
                <w:rFonts w:ascii="Calibri" w:eastAsia="Times New Roman" w:hAnsi="Calibri" w:cs="Calibri"/>
                <w:b/>
                <w:bCs/>
                <w:color w:val="000000"/>
                <w:sz w:val="22"/>
                <w:lang w:eastAsia="tr-TR"/>
              </w:rPr>
              <w:t>Other</w:t>
            </w:r>
          </w:p>
        </w:tc>
        <w:tc>
          <w:tcPr>
            <w:tcW w:w="2410" w:type="dxa"/>
            <w:tcBorders>
              <w:top w:val="nil"/>
              <w:left w:val="nil"/>
              <w:bottom w:val="single" w:sz="4" w:space="0" w:color="auto"/>
              <w:right w:val="single" w:sz="4" w:space="0" w:color="auto"/>
            </w:tcBorders>
            <w:noWrap/>
            <w:vAlign w:val="center"/>
          </w:tcPr>
          <w:p w14:paraId="3C9FF9FD"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sz w:val="22"/>
                <w:lang w:eastAsia="tr-TR"/>
              </w:rPr>
              <w:t>Ergonomics</w:t>
            </w:r>
          </w:p>
        </w:tc>
        <w:tc>
          <w:tcPr>
            <w:tcW w:w="1417" w:type="dxa"/>
            <w:tcBorders>
              <w:top w:val="nil"/>
              <w:left w:val="nil"/>
              <w:bottom w:val="single" w:sz="4" w:space="0" w:color="auto"/>
              <w:right w:val="single" w:sz="4" w:space="0" w:color="auto"/>
            </w:tcBorders>
            <w:shd w:val="clear" w:color="auto" w:fill="FDE9D9" w:themeFill="accent6" w:themeFillTint="33"/>
            <w:noWrap/>
            <w:vAlign w:val="center"/>
            <w:hideMark/>
          </w:tcPr>
          <w:p w14:paraId="604634B4"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1</w:t>
            </w:r>
          </w:p>
        </w:tc>
        <w:tc>
          <w:tcPr>
            <w:tcW w:w="1593" w:type="dxa"/>
            <w:tcBorders>
              <w:top w:val="nil"/>
              <w:left w:val="nil"/>
              <w:bottom w:val="single" w:sz="4" w:space="0" w:color="auto"/>
              <w:right w:val="single" w:sz="4" w:space="0" w:color="auto"/>
            </w:tcBorders>
            <w:shd w:val="clear" w:color="auto" w:fill="F2F2F2" w:themeFill="background1" w:themeFillShade="F2"/>
            <w:noWrap/>
            <w:vAlign w:val="center"/>
            <w:hideMark/>
          </w:tcPr>
          <w:p w14:paraId="0060B669"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0</w:t>
            </w:r>
          </w:p>
        </w:tc>
        <w:tc>
          <w:tcPr>
            <w:tcW w:w="1600" w:type="dxa"/>
            <w:vMerge/>
            <w:tcBorders>
              <w:top w:val="nil"/>
              <w:left w:val="single" w:sz="4" w:space="0" w:color="auto"/>
              <w:bottom w:val="single" w:sz="8" w:space="0" w:color="000000"/>
              <w:right w:val="single" w:sz="8" w:space="0" w:color="auto"/>
            </w:tcBorders>
            <w:vAlign w:val="center"/>
            <w:hideMark/>
          </w:tcPr>
          <w:p w14:paraId="19428588"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315E899A"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0C9083E5"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014</w:t>
            </w:r>
          </w:p>
        </w:tc>
        <w:tc>
          <w:tcPr>
            <w:tcW w:w="1460" w:type="dxa"/>
            <w:tcBorders>
              <w:top w:val="nil"/>
              <w:left w:val="nil"/>
              <w:bottom w:val="single" w:sz="4" w:space="0" w:color="auto"/>
              <w:right w:val="single" w:sz="4" w:space="0" w:color="auto"/>
            </w:tcBorders>
            <w:noWrap/>
            <w:hideMark/>
          </w:tcPr>
          <w:p w14:paraId="1F209108"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30318F">
              <w:rPr>
                <w:rFonts w:ascii="Calibri" w:eastAsia="Times New Roman" w:hAnsi="Calibri" w:cs="Calibri"/>
                <w:b/>
                <w:bCs/>
                <w:color w:val="000000"/>
                <w:sz w:val="22"/>
                <w:lang w:eastAsia="tr-TR"/>
              </w:rPr>
              <w:t>Other</w:t>
            </w:r>
          </w:p>
        </w:tc>
        <w:tc>
          <w:tcPr>
            <w:tcW w:w="2410" w:type="dxa"/>
            <w:tcBorders>
              <w:top w:val="nil"/>
              <w:left w:val="nil"/>
              <w:bottom w:val="single" w:sz="4" w:space="0" w:color="auto"/>
              <w:right w:val="single" w:sz="4" w:space="0" w:color="auto"/>
            </w:tcBorders>
            <w:noWrap/>
            <w:vAlign w:val="center"/>
            <w:hideMark/>
          </w:tcPr>
          <w:p w14:paraId="3F689328"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sz w:val="22"/>
                <w:lang w:eastAsia="tr-TR"/>
              </w:rPr>
              <w:t>Ergonomics</w:t>
            </w:r>
          </w:p>
        </w:tc>
        <w:tc>
          <w:tcPr>
            <w:tcW w:w="1417" w:type="dxa"/>
            <w:tcBorders>
              <w:top w:val="nil"/>
              <w:left w:val="nil"/>
              <w:bottom w:val="single" w:sz="4" w:space="0" w:color="auto"/>
              <w:right w:val="single" w:sz="4" w:space="0" w:color="auto"/>
            </w:tcBorders>
            <w:shd w:val="clear" w:color="auto" w:fill="FFFF00"/>
            <w:noWrap/>
            <w:vAlign w:val="center"/>
            <w:hideMark/>
          </w:tcPr>
          <w:p w14:paraId="29E248AA"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2</w:t>
            </w:r>
          </w:p>
        </w:tc>
        <w:tc>
          <w:tcPr>
            <w:tcW w:w="1593" w:type="dxa"/>
            <w:tcBorders>
              <w:top w:val="nil"/>
              <w:left w:val="nil"/>
              <w:bottom w:val="single" w:sz="4" w:space="0" w:color="auto"/>
              <w:right w:val="single" w:sz="4" w:space="0" w:color="auto"/>
            </w:tcBorders>
            <w:shd w:val="clear" w:color="auto" w:fill="F2F2F2" w:themeFill="background1" w:themeFillShade="F2"/>
            <w:noWrap/>
            <w:vAlign w:val="center"/>
            <w:hideMark/>
          </w:tcPr>
          <w:p w14:paraId="690A6125"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0</w:t>
            </w:r>
          </w:p>
        </w:tc>
        <w:tc>
          <w:tcPr>
            <w:tcW w:w="1600" w:type="dxa"/>
            <w:vMerge/>
            <w:tcBorders>
              <w:top w:val="nil"/>
              <w:left w:val="single" w:sz="4" w:space="0" w:color="auto"/>
              <w:bottom w:val="single" w:sz="8" w:space="0" w:color="000000"/>
              <w:right w:val="single" w:sz="8" w:space="0" w:color="auto"/>
            </w:tcBorders>
            <w:vAlign w:val="center"/>
            <w:hideMark/>
          </w:tcPr>
          <w:p w14:paraId="4E3DBBE8"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52DD9290"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12D19604"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015</w:t>
            </w:r>
          </w:p>
        </w:tc>
        <w:tc>
          <w:tcPr>
            <w:tcW w:w="1460" w:type="dxa"/>
            <w:tcBorders>
              <w:top w:val="nil"/>
              <w:left w:val="nil"/>
              <w:bottom w:val="single" w:sz="4" w:space="0" w:color="auto"/>
              <w:right w:val="single" w:sz="4" w:space="0" w:color="auto"/>
            </w:tcBorders>
            <w:noWrap/>
            <w:vAlign w:val="center"/>
            <w:hideMark/>
          </w:tcPr>
          <w:p w14:paraId="0D74CC5B"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B645F8">
              <w:rPr>
                <w:rFonts w:ascii="Calibri" w:eastAsia="Times New Roman" w:hAnsi="Calibri" w:cs="Calibri"/>
                <w:b/>
                <w:bCs/>
                <w:color w:val="000000"/>
                <w:sz w:val="22"/>
                <w:lang w:eastAsia="tr-TR"/>
              </w:rPr>
              <w:t>Mechanic</w:t>
            </w:r>
          </w:p>
        </w:tc>
        <w:tc>
          <w:tcPr>
            <w:tcW w:w="2410" w:type="dxa"/>
            <w:tcBorders>
              <w:top w:val="nil"/>
              <w:left w:val="nil"/>
              <w:bottom w:val="single" w:sz="4" w:space="0" w:color="auto"/>
              <w:right w:val="single" w:sz="4" w:space="0" w:color="auto"/>
            </w:tcBorders>
            <w:noWrap/>
            <w:vAlign w:val="center"/>
            <w:hideMark/>
          </w:tcPr>
          <w:p w14:paraId="54D07BAD"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Cutting</w:t>
            </w:r>
          </w:p>
        </w:tc>
        <w:tc>
          <w:tcPr>
            <w:tcW w:w="1417" w:type="dxa"/>
            <w:tcBorders>
              <w:top w:val="nil"/>
              <w:left w:val="nil"/>
              <w:bottom w:val="single" w:sz="4" w:space="0" w:color="auto"/>
              <w:right w:val="single" w:sz="4" w:space="0" w:color="auto"/>
            </w:tcBorders>
            <w:shd w:val="clear" w:color="auto" w:fill="FFFF00"/>
            <w:noWrap/>
            <w:vAlign w:val="center"/>
            <w:hideMark/>
          </w:tcPr>
          <w:p w14:paraId="5D2573AA"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2</w:t>
            </w:r>
          </w:p>
        </w:tc>
        <w:tc>
          <w:tcPr>
            <w:tcW w:w="1593" w:type="dxa"/>
            <w:tcBorders>
              <w:top w:val="nil"/>
              <w:left w:val="nil"/>
              <w:bottom w:val="single" w:sz="4" w:space="0" w:color="auto"/>
              <w:right w:val="single" w:sz="4" w:space="0" w:color="auto"/>
            </w:tcBorders>
            <w:shd w:val="clear" w:color="000000" w:fill="FCE4D6"/>
            <w:noWrap/>
            <w:vAlign w:val="center"/>
            <w:hideMark/>
          </w:tcPr>
          <w:p w14:paraId="00D3161B"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hideMark/>
          </w:tcPr>
          <w:p w14:paraId="3D03B904"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3D33147E"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194C87E4"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016</w:t>
            </w:r>
          </w:p>
        </w:tc>
        <w:tc>
          <w:tcPr>
            <w:tcW w:w="1460" w:type="dxa"/>
            <w:tcBorders>
              <w:top w:val="nil"/>
              <w:left w:val="nil"/>
              <w:bottom w:val="single" w:sz="4" w:space="0" w:color="auto"/>
              <w:right w:val="single" w:sz="4" w:space="0" w:color="auto"/>
            </w:tcBorders>
            <w:noWrap/>
            <w:vAlign w:val="center"/>
            <w:hideMark/>
          </w:tcPr>
          <w:p w14:paraId="2805E6AF"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B645F8">
              <w:rPr>
                <w:rFonts w:ascii="Calibri" w:eastAsia="Times New Roman" w:hAnsi="Calibri" w:cs="Calibri"/>
                <w:b/>
                <w:bCs/>
                <w:color w:val="000000"/>
                <w:sz w:val="22"/>
                <w:lang w:eastAsia="tr-TR"/>
              </w:rPr>
              <w:t>Mechanic</w:t>
            </w:r>
          </w:p>
        </w:tc>
        <w:tc>
          <w:tcPr>
            <w:tcW w:w="2410" w:type="dxa"/>
            <w:tcBorders>
              <w:top w:val="nil"/>
              <w:left w:val="nil"/>
              <w:bottom w:val="single" w:sz="4" w:space="0" w:color="auto"/>
              <w:right w:val="single" w:sz="4" w:space="0" w:color="auto"/>
            </w:tcBorders>
            <w:noWrap/>
            <w:vAlign w:val="center"/>
            <w:hideMark/>
          </w:tcPr>
          <w:p w14:paraId="056F8B8A"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Tripping, Falling</w:t>
            </w:r>
          </w:p>
        </w:tc>
        <w:tc>
          <w:tcPr>
            <w:tcW w:w="1417" w:type="dxa"/>
            <w:tcBorders>
              <w:top w:val="nil"/>
              <w:left w:val="nil"/>
              <w:bottom w:val="single" w:sz="4" w:space="0" w:color="auto"/>
              <w:right w:val="single" w:sz="4" w:space="0" w:color="auto"/>
            </w:tcBorders>
            <w:shd w:val="clear" w:color="auto" w:fill="FABF8F" w:themeFill="accent6" w:themeFillTint="99"/>
            <w:noWrap/>
            <w:vAlign w:val="center"/>
            <w:hideMark/>
          </w:tcPr>
          <w:p w14:paraId="2348D6F2"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6</w:t>
            </w:r>
          </w:p>
        </w:tc>
        <w:tc>
          <w:tcPr>
            <w:tcW w:w="1593" w:type="dxa"/>
            <w:tcBorders>
              <w:top w:val="nil"/>
              <w:left w:val="nil"/>
              <w:bottom w:val="single" w:sz="4" w:space="0" w:color="auto"/>
              <w:right w:val="single" w:sz="4" w:space="0" w:color="auto"/>
            </w:tcBorders>
            <w:shd w:val="clear" w:color="000000" w:fill="FCE4D6"/>
            <w:noWrap/>
            <w:vAlign w:val="center"/>
            <w:hideMark/>
          </w:tcPr>
          <w:p w14:paraId="3C6AC307"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hideMark/>
          </w:tcPr>
          <w:p w14:paraId="66C8B776"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291C7C66"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6BA5EB74"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017</w:t>
            </w:r>
          </w:p>
        </w:tc>
        <w:tc>
          <w:tcPr>
            <w:tcW w:w="1460" w:type="dxa"/>
            <w:tcBorders>
              <w:top w:val="nil"/>
              <w:left w:val="nil"/>
              <w:bottom w:val="single" w:sz="4" w:space="0" w:color="auto"/>
              <w:right w:val="single" w:sz="4" w:space="0" w:color="auto"/>
            </w:tcBorders>
            <w:noWrap/>
            <w:vAlign w:val="center"/>
            <w:hideMark/>
          </w:tcPr>
          <w:p w14:paraId="5746BE7F"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Electricity</w:t>
            </w:r>
          </w:p>
        </w:tc>
        <w:tc>
          <w:tcPr>
            <w:tcW w:w="2410" w:type="dxa"/>
            <w:tcBorders>
              <w:top w:val="nil"/>
              <w:left w:val="nil"/>
              <w:bottom w:val="single" w:sz="4" w:space="0" w:color="auto"/>
              <w:right w:val="single" w:sz="4" w:space="0" w:color="auto"/>
            </w:tcBorders>
            <w:noWrap/>
            <w:vAlign w:val="center"/>
            <w:hideMark/>
          </w:tcPr>
          <w:p w14:paraId="5006E3A1"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Electric Shock</w:t>
            </w:r>
          </w:p>
        </w:tc>
        <w:tc>
          <w:tcPr>
            <w:tcW w:w="1417" w:type="dxa"/>
            <w:tcBorders>
              <w:top w:val="nil"/>
              <w:left w:val="nil"/>
              <w:bottom w:val="single" w:sz="4" w:space="0" w:color="auto"/>
              <w:right w:val="single" w:sz="4" w:space="0" w:color="auto"/>
            </w:tcBorders>
            <w:shd w:val="clear" w:color="auto" w:fill="FABF8F" w:themeFill="accent6" w:themeFillTint="99"/>
            <w:noWrap/>
            <w:vAlign w:val="center"/>
            <w:hideMark/>
          </w:tcPr>
          <w:p w14:paraId="33577AFF"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7</w:t>
            </w:r>
          </w:p>
        </w:tc>
        <w:tc>
          <w:tcPr>
            <w:tcW w:w="1593" w:type="dxa"/>
            <w:tcBorders>
              <w:top w:val="nil"/>
              <w:left w:val="nil"/>
              <w:bottom w:val="single" w:sz="4" w:space="0" w:color="auto"/>
              <w:right w:val="single" w:sz="4" w:space="0" w:color="auto"/>
            </w:tcBorders>
            <w:shd w:val="clear" w:color="000000" w:fill="FCE4D6"/>
            <w:noWrap/>
            <w:vAlign w:val="center"/>
            <w:hideMark/>
          </w:tcPr>
          <w:p w14:paraId="3E164481"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hideMark/>
          </w:tcPr>
          <w:p w14:paraId="774EE7B8"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6F7AE4B7"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44DD26F4"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018</w:t>
            </w:r>
          </w:p>
        </w:tc>
        <w:tc>
          <w:tcPr>
            <w:tcW w:w="1460" w:type="dxa"/>
            <w:tcBorders>
              <w:top w:val="nil"/>
              <w:left w:val="nil"/>
              <w:bottom w:val="single" w:sz="4" w:space="0" w:color="auto"/>
              <w:right w:val="single" w:sz="4" w:space="0" w:color="auto"/>
            </w:tcBorders>
            <w:noWrap/>
            <w:vAlign w:val="center"/>
            <w:hideMark/>
          </w:tcPr>
          <w:p w14:paraId="732C2692"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Electricity</w:t>
            </w:r>
          </w:p>
        </w:tc>
        <w:tc>
          <w:tcPr>
            <w:tcW w:w="2410" w:type="dxa"/>
            <w:tcBorders>
              <w:top w:val="nil"/>
              <w:left w:val="nil"/>
              <w:bottom w:val="single" w:sz="4" w:space="0" w:color="auto"/>
              <w:right w:val="single" w:sz="4" w:space="0" w:color="auto"/>
            </w:tcBorders>
            <w:noWrap/>
            <w:vAlign w:val="center"/>
            <w:hideMark/>
          </w:tcPr>
          <w:p w14:paraId="7FD09743"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Electric Shock</w:t>
            </w:r>
          </w:p>
        </w:tc>
        <w:tc>
          <w:tcPr>
            <w:tcW w:w="1417" w:type="dxa"/>
            <w:tcBorders>
              <w:top w:val="nil"/>
              <w:left w:val="nil"/>
              <w:bottom w:val="single" w:sz="4" w:space="0" w:color="auto"/>
              <w:right w:val="single" w:sz="4" w:space="0" w:color="auto"/>
            </w:tcBorders>
            <w:shd w:val="clear" w:color="auto" w:fill="FABF8F" w:themeFill="accent6" w:themeFillTint="99"/>
            <w:noWrap/>
            <w:vAlign w:val="center"/>
            <w:hideMark/>
          </w:tcPr>
          <w:p w14:paraId="0047D8A9"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7</w:t>
            </w:r>
          </w:p>
        </w:tc>
        <w:tc>
          <w:tcPr>
            <w:tcW w:w="1593" w:type="dxa"/>
            <w:tcBorders>
              <w:top w:val="nil"/>
              <w:left w:val="nil"/>
              <w:bottom w:val="single" w:sz="4" w:space="0" w:color="auto"/>
              <w:right w:val="single" w:sz="4" w:space="0" w:color="auto"/>
            </w:tcBorders>
            <w:shd w:val="clear" w:color="000000" w:fill="FCE4D6"/>
            <w:noWrap/>
            <w:vAlign w:val="center"/>
            <w:hideMark/>
          </w:tcPr>
          <w:p w14:paraId="5F4F6D7C"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hideMark/>
          </w:tcPr>
          <w:p w14:paraId="052820B1"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79A91280"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58A52615"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019</w:t>
            </w:r>
          </w:p>
        </w:tc>
        <w:tc>
          <w:tcPr>
            <w:tcW w:w="1460" w:type="dxa"/>
            <w:tcBorders>
              <w:top w:val="nil"/>
              <w:left w:val="nil"/>
              <w:bottom w:val="single" w:sz="4" w:space="0" w:color="auto"/>
              <w:right w:val="single" w:sz="4" w:space="0" w:color="auto"/>
            </w:tcBorders>
            <w:noWrap/>
            <w:vAlign w:val="center"/>
            <w:hideMark/>
          </w:tcPr>
          <w:p w14:paraId="52B2D928"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Electricity</w:t>
            </w:r>
          </w:p>
        </w:tc>
        <w:tc>
          <w:tcPr>
            <w:tcW w:w="2410" w:type="dxa"/>
            <w:tcBorders>
              <w:top w:val="nil"/>
              <w:left w:val="nil"/>
              <w:bottom w:val="single" w:sz="4" w:space="0" w:color="auto"/>
              <w:right w:val="single" w:sz="4" w:space="0" w:color="auto"/>
            </w:tcBorders>
            <w:noWrap/>
            <w:vAlign w:val="center"/>
            <w:hideMark/>
          </w:tcPr>
          <w:p w14:paraId="3241B218"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Electric Shock</w:t>
            </w:r>
          </w:p>
        </w:tc>
        <w:tc>
          <w:tcPr>
            <w:tcW w:w="1417" w:type="dxa"/>
            <w:tcBorders>
              <w:top w:val="nil"/>
              <w:left w:val="nil"/>
              <w:bottom w:val="single" w:sz="4" w:space="0" w:color="auto"/>
              <w:right w:val="single" w:sz="4" w:space="0" w:color="auto"/>
            </w:tcBorders>
            <w:shd w:val="clear" w:color="auto" w:fill="FABF8F" w:themeFill="accent6" w:themeFillTint="99"/>
            <w:noWrap/>
            <w:vAlign w:val="center"/>
            <w:hideMark/>
          </w:tcPr>
          <w:p w14:paraId="1D59FF0A"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7</w:t>
            </w:r>
          </w:p>
        </w:tc>
        <w:tc>
          <w:tcPr>
            <w:tcW w:w="1593" w:type="dxa"/>
            <w:tcBorders>
              <w:top w:val="nil"/>
              <w:left w:val="nil"/>
              <w:bottom w:val="single" w:sz="4" w:space="0" w:color="auto"/>
              <w:right w:val="single" w:sz="4" w:space="0" w:color="auto"/>
            </w:tcBorders>
            <w:shd w:val="clear" w:color="000000" w:fill="FCE4D6"/>
            <w:noWrap/>
            <w:vAlign w:val="center"/>
            <w:hideMark/>
          </w:tcPr>
          <w:p w14:paraId="2099DE94"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hideMark/>
          </w:tcPr>
          <w:p w14:paraId="49FC933B"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30348332"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6637B10F"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020</w:t>
            </w:r>
          </w:p>
        </w:tc>
        <w:tc>
          <w:tcPr>
            <w:tcW w:w="1460" w:type="dxa"/>
            <w:tcBorders>
              <w:top w:val="nil"/>
              <w:left w:val="nil"/>
              <w:bottom w:val="single" w:sz="4" w:space="0" w:color="auto"/>
              <w:right w:val="single" w:sz="4" w:space="0" w:color="auto"/>
            </w:tcBorders>
            <w:noWrap/>
            <w:vAlign w:val="center"/>
            <w:hideMark/>
          </w:tcPr>
          <w:p w14:paraId="01907055"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Electricity</w:t>
            </w:r>
          </w:p>
        </w:tc>
        <w:tc>
          <w:tcPr>
            <w:tcW w:w="2410" w:type="dxa"/>
            <w:tcBorders>
              <w:top w:val="nil"/>
              <w:left w:val="nil"/>
              <w:bottom w:val="single" w:sz="4" w:space="0" w:color="auto"/>
              <w:right w:val="single" w:sz="4" w:space="0" w:color="auto"/>
            </w:tcBorders>
            <w:noWrap/>
            <w:vAlign w:val="center"/>
            <w:hideMark/>
          </w:tcPr>
          <w:p w14:paraId="1D32253A"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Electric Shock</w:t>
            </w:r>
          </w:p>
        </w:tc>
        <w:tc>
          <w:tcPr>
            <w:tcW w:w="1417" w:type="dxa"/>
            <w:tcBorders>
              <w:top w:val="nil"/>
              <w:left w:val="nil"/>
              <w:bottom w:val="single" w:sz="4" w:space="0" w:color="auto"/>
              <w:right w:val="single" w:sz="4" w:space="0" w:color="auto"/>
            </w:tcBorders>
            <w:shd w:val="clear" w:color="auto" w:fill="FABF8F" w:themeFill="accent6" w:themeFillTint="99"/>
            <w:noWrap/>
            <w:vAlign w:val="center"/>
            <w:hideMark/>
          </w:tcPr>
          <w:p w14:paraId="27CAEC54"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7</w:t>
            </w:r>
          </w:p>
        </w:tc>
        <w:tc>
          <w:tcPr>
            <w:tcW w:w="1593" w:type="dxa"/>
            <w:tcBorders>
              <w:top w:val="nil"/>
              <w:left w:val="nil"/>
              <w:bottom w:val="single" w:sz="4" w:space="0" w:color="auto"/>
              <w:right w:val="single" w:sz="4" w:space="0" w:color="auto"/>
            </w:tcBorders>
            <w:shd w:val="clear" w:color="000000" w:fill="FCE4D6"/>
            <w:noWrap/>
            <w:vAlign w:val="center"/>
            <w:hideMark/>
          </w:tcPr>
          <w:p w14:paraId="2ED911B8"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hideMark/>
          </w:tcPr>
          <w:p w14:paraId="58898EB4"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2663321A"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6999D141"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021</w:t>
            </w:r>
          </w:p>
        </w:tc>
        <w:tc>
          <w:tcPr>
            <w:tcW w:w="1460" w:type="dxa"/>
            <w:tcBorders>
              <w:top w:val="nil"/>
              <w:left w:val="nil"/>
              <w:bottom w:val="single" w:sz="4" w:space="0" w:color="auto"/>
              <w:right w:val="single" w:sz="4" w:space="0" w:color="auto"/>
            </w:tcBorders>
            <w:noWrap/>
            <w:vAlign w:val="center"/>
            <w:hideMark/>
          </w:tcPr>
          <w:p w14:paraId="4CFD9E61"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Electricity</w:t>
            </w:r>
          </w:p>
        </w:tc>
        <w:tc>
          <w:tcPr>
            <w:tcW w:w="2410" w:type="dxa"/>
            <w:tcBorders>
              <w:top w:val="nil"/>
              <w:left w:val="nil"/>
              <w:bottom w:val="single" w:sz="4" w:space="0" w:color="auto"/>
              <w:right w:val="single" w:sz="4" w:space="0" w:color="auto"/>
            </w:tcBorders>
            <w:noWrap/>
            <w:vAlign w:val="center"/>
            <w:hideMark/>
          </w:tcPr>
          <w:p w14:paraId="38B1BB11"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Electric Shock</w:t>
            </w:r>
          </w:p>
        </w:tc>
        <w:tc>
          <w:tcPr>
            <w:tcW w:w="1417" w:type="dxa"/>
            <w:tcBorders>
              <w:top w:val="nil"/>
              <w:left w:val="nil"/>
              <w:bottom w:val="single" w:sz="4" w:space="0" w:color="auto"/>
              <w:right w:val="single" w:sz="4" w:space="0" w:color="auto"/>
            </w:tcBorders>
            <w:shd w:val="clear" w:color="auto" w:fill="FABF8F" w:themeFill="accent6" w:themeFillTint="99"/>
            <w:noWrap/>
            <w:vAlign w:val="center"/>
            <w:hideMark/>
          </w:tcPr>
          <w:p w14:paraId="15624E20"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7</w:t>
            </w:r>
          </w:p>
        </w:tc>
        <w:tc>
          <w:tcPr>
            <w:tcW w:w="1593" w:type="dxa"/>
            <w:tcBorders>
              <w:top w:val="nil"/>
              <w:left w:val="nil"/>
              <w:bottom w:val="single" w:sz="4" w:space="0" w:color="auto"/>
              <w:right w:val="single" w:sz="4" w:space="0" w:color="auto"/>
            </w:tcBorders>
            <w:shd w:val="clear" w:color="000000" w:fill="FCE4D6"/>
            <w:noWrap/>
            <w:vAlign w:val="center"/>
            <w:hideMark/>
          </w:tcPr>
          <w:p w14:paraId="775BD805"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hideMark/>
          </w:tcPr>
          <w:p w14:paraId="197B3313"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03A6A5D7"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4685CCE3"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022</w:t>
            </w:r>
          </w:p>
        </w:tc>
        <w:tc>
          <w:tcPr>
            <w:tcW w:w="1460" w:type="dxa"/>
            <w:tcBorders>
              <w:top w:val="nil"/>
              <w:left w:val="nil"/>
              <w:bottom w:val="single" w:sz="4" w:space="0" w:color="auto"/>
              <w:right w:val="single" w:sz="4" w:space="0" w:color="auto"/>
            </w:tcBorders>
            <w:noWrap/>
            <w:vAlign w:val="center"/>
            <w:hideMark/>
          </w:tcPr>
          <w:p w14:paraId="1611F835"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Electricity</w:t>
            </w:r>
          </w:p>
        </w:tc>
        <w:tc>
          <w:tcPr>
            <w:tcW w:w="2410" w:type="dxa"/>
            <w:tcBorders>
              <w:top w:val="nil"/>
              <w:left w:val="nil"/>
              <w:bottom w:val="single" w:sz="4" w:space="0" w:color="auto"/>
              <w:right w:val="single" w:sz="4" w:space="0" w:color="auto"/>
            </w:tcBorders>
            <w:noWrap/>
            <w:vAlign w:val="center"/>
            <w:hideMark/>
          </w:tcPr>
          <w:p w14:paraId="4A6BD7A1"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Electric Shock</w:t>
            </w:r>
          </w:p>
        </w:tc>
        <w:tc>
          <w:tcPr>
            <w:tcW w:w="1417" w:type="dxa"/>
            <w:tcBorders>
              <w:top w:val="nil"/>
              <w:left w:val="nil"/>
              <w:bottom w:val="single" w:sz="4" w:space="0" w:color="auto"/>
              <w:right w:val="single" w:sz="4" w:space="0" w:color="auto"/>
            </w:tcBorders>
            <w:shd w:val="clear" w:color="auto" w:fill="FABF8F" w:themeFill="accent6" w:themeFillTint="99"/>
            <w:noWrap/>
            <w:vAlign w:val="center"/>
            <w:hideMark/>
          </w:tcPr>
          <w:p w14:paraId="263C152E"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7</w:t>
            </w:r>
          </w:p>
        </w:tc>
        <w:tc>
          <w:tcPr>
            <w:tcW w:w="1593" w:type="dxa"/>
            <w:tcBorders>
              <w:top w:val="nil"/>
              <w:left w:val="nil"/>
              <w:bottom w:val="single" w:sz="4" w:space="0" w:color="auto"/>
              <w:right w:val="single" w:sz="4" w:space="0" w:color="auto"/>
            </w:tcBorders>
            <w:shd w:val="clear" w:color="000000" w:fill="FCE4D6"/>
            <w:noWrap/>
            <w:vAlign w:val="center"/>
            <w:hideMark/>
          </w:tcPr>
          <w:p w14:paraId="6A054972"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hideMark/>
          </w:tcPr>
          <w:p w14:paraId="67DF7C0B"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7B001446"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2B34D58A"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023</w:t>
            </w:r>
          </w:p>
        </w:tc>
        <w:tc>
          <w:tcPr>
            <w:tcW w:w="1460" w:type="dxa"/>
            <w:tcBorders>
              <w:top w:val="nil"/>
              <w:left w:val="nil"/>
              <w:bottom w:val="single" w:sz="4" w:space="0" w:color="auto"/>
              <w:right w:val="single" w:sz="4" w:space="0" w:color="auto"/>
            </w:tcBorders>
            <w:noWrap/>
            <w:hideMark/>
          </w:tcPr>
          <w:p w14:paraId="24F0DDF6"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B7113B">
              <w:rPr>
                <w:rFonts w:ascii="Calibri" w:eastAsia="Times New Roman" w:hAnsi="Calibri" w:cs="Calibri"/>
                <w:b/>
                <w:bCs/>
                <w:color w:val="000000"/>
                <w:sz w:val="22"/>
                <w:lang w:eastAsia="tr-TR"/>
              </w:rPr>
              <w:t>Electricity</w:t>
            </w:r>
          </w:p>
        </w:tc>
        <w:tc>
          <w:tcPr>
            <w:tcW w:w="2410" w:type="dxa"/>
            <w:tcBorders>
              <w:top w:val="nil"/>
              <w:left w:val="nil"/>
              <w:bottom w:val="single" w:sz="4" w:space="0" w:color="auto"/>
              <w:right w:val="single" w:sz="4" w:space="0" w:color="auto"/>
            </w:tcBorders>
            <w:noWrap/>
            <w:vAlign w:val="center"/>
            <w:hideMark/>
          </w:tcPr>
          <w:p w14:paraId="477FDD24"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076B81">
              <w:rPr>
                <w:rFonts w:ascii="Calibri" w:eastAsia="Times New Roman" w:hAnsi="Calibri" w:cs="Calibri"/>
                <w:b/>
                <w:bCs/>
                <w:color w:val="000000"/>
                <w:sz w:val="22"/>
                <w:lang w:eastAsia="tr-TR"/>
              </w:rPr>
              <w:t>Fire</w:t>
            </w:r>
          </w:p>
        </w:tc>
        <w:tc>
          <w:tcPr>
            <w:tcW w:w="1417" w:type="dxa"/>
            <w:tcBorders>
              <w:top w:val="nil"/>
              <w:left w:val="nil"/>
              <w:bottom w:val="single" w:sz="4" w:space="0" w:color="auto"/>
              <w:right w:val="single" w:sz="4" w:space="0" w:color="auto"/>
            </w:tcBorders>
            <w:shd w:val="clear" w:color="auto" w:fill="FABF8F" w:themeFill="accent6" w:themeFillTint="99"/>
            <w:noWrap/>
            <w:vAlign w:val="center"/>
            <w:hideMark/>
          </w:tcPr>
          <w:p w14:paraId="0F537F74"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7</w:t>
            </w:r>
          </w:p>
        </w:tc>
        <w:tc>
          <w:tcPr>
            <w:tcW w:w="1593" w:type="dxa"/>
            <w:tcBorders>
              <w:top w:val="nil"/>
              <w:left w:val="nil"/>
              <w:bottom w:val="single" w:sz="4" w:space="0" w:color="auto"/>
              <w:right w:val="single" w:sz="4" w:space="0" w:color="auto"/>
            </w:tcBorders>
            <w:shd w:val="clear" w:color="000000" w:fill="FCE4D6"/>
            <w:noWrap/>
            <w:vAlign w:val="center"/>
            <w:hideMark/>
          </w:tcPr>
          <w:p w14:paraId="114D42A9"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hideMark/>
          </w:tcPr>
          <w:p w14:paraId="5C0305BD"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6A2CF7BF"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hideMark/>
          </w:tcPr>
          <w:p w14:paraId="4D16C1DB"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024</w:t>
            </w:r>
          </w:p>
        </w:tc>
        <w:tc>
          <w:tcPr>
            <w:tcW w:w="1460" w:type="dxa"/>
            <w:tcBorders>
              <w:top w:val="nil"/>
              <w:left w:val="nil"/>
              <w:bottom w:val="single" w:sz="4" w:space="0" w:color="auto"/>
              <w:right w:val="single" w:sz="4" w:space="0" w:color="auto"/>
            </w:tcBorders>
            <w:noWrap/>
            <w:hideMark/>
          </w:tcPr>
          <w:p w14:paraId="7D17D548"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B7113B">
              <w:rPr>
                <w:rFonts w:ascii="Calibri" w:eastAsia="Times New Roman" w:hAnsi="Calibri" w:cs="Calibri"/>
                <w:b/>
                <w:bCs/>
                <w:color w:val="000000"/>
                <w:sz w:val="22"/>
                <w:lang w:eastAsia="tr-TR"/>
              </w:rPr>
              <w:t>Electricity</w:t>
            </w:r>
          </w:p>
        </w:tc>
        <w:tc>
          <w:tcPr>
            <w:tcW w:w="2410" w:type="dxa"/>
            <w:tcBorders>
              <w:top w:val="nil"/>
              <w:left w:val="nil"/>
              <w:bottom w:val="single" w:sz="4" w:space="0" w:color="auto"/>
              <w:right w:val="single" w:sz="4" w:space="0" w:color="auto"/>
            </w:tcBorders>
            <w:noWrap/>
            <w:vAlign w:val="center"/>
            <w:hideMark/>
          </w:tcPr>
          <w:p w14:paraId="165E2C7C"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Electric Shock</w:t>
            </w:r>
          </w:p>
        </w:tc>
        <w:tc>
          <w:tcPr>
            <w:tcW w:w="1417" w:type="dxa"/>
            <w:tcBorders>
              <w:top w:val="nil"/>
              <w:left w:val="nil"/>
              <w:bottom w:val="single" w:sz="4" w:space="0" w:color="auto"/>
              <w:right w:val="single" w:sz="4" w:space="0" w:color="auto"/>
            </w:tcBorders>
            <w:shd w:val="clear" w:color="auto" w:fill="FABF8F" w:themeFill="accent6" w:themeFillTint="99"/>
            <w:noWrap/>
            <w:vAlign w:val="center"/>
            <w:hideMark/>
          </w:tcPr>
          <w:p w14:paraId="35DD584E"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7</w:t>
            </w:r>
          </w:p>
        </w:tc>
        <w:tc>
          <w:tcPr>
            <w:tcW w:w="1593" w:type="dxa"/>
            <w:tcBorders>
              <w:top w:val="nil"/>
              <w:left w:val="nil"/>
              <w:bottom w:val="single" w:sz="4" w:space="0" w:color="auto"/>
              <w:right w:val="single" w:sz="4" w:space="0" w:color="auto"/>
            </w:tcBorders>
            <w:shd w:val="clear" w:color="000000" w:fill="FCE4D6"/>
            <w:noWrap/>
            <w:vAlign w:val="center"/>
            <w:hideMark/>
          </w:tcPr>
          <w:p w14:paraId="07917837"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hideMark/>
          </w:tcPr>
          <w:p w14:paraId="72BD7B38"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663FB19F"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tcPr>
          <w:p w14:paraId="5A294383"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025</w:t>
            </w:r>
          </w:p>
        </w:tc>
        <w:tc>
          <w:tcPr>
            <w:tcW w:w="1460" w:type="dxa"/>
            <w:tcBorders>
              <w:top w:val="nil"/>
              <w:left w:val="nil"/>
              <w:bottom w:val="single" w:sz="4" w:space="0" w:color="auto"/>
              <w:right w:val="single" w:sz="4" w:space="0" w:color="auto"/>
            </w:tcBorders>
            <w:noWrap/>
            <w:vAlign w:val="center"/>
          </w:tcPr>
          <w:p w14:paraId="7C0FCC5B"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Other</w:t>
            </w:r>
          </w:p>
        </w:tc>
        <w:tc>
          <w:tcPr>
            <w:tcW w:w="2410" w:type="dxa"/>
            <w:tcBorders>
              <w:top w:val="nil"/>
              <w:left w:val="nil"/>
              <w:bottom w:val="single" w:sz="4" w:space="0" w:color="auto"/>
              <w:right w:val="single" w:sz="4" w:space="0" w:color="auto"/>
            </w:tcBorders>
            <w:noWrap/>
            <w:vAlign w:val="center"/>
          </w:tcPr>
          <w:p w14:paraId="051FC21D"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Other</w:t>
            </w:r>
          </w:p>
        </w:tc>
        <w:tc>
          <w:tcPr>
            <w:tcW w:w="1417" w:type="dxa"/>
            <w:tcBorders>
              <w:top w:val="nil"/>
              <w:left w:val="nil"/>
              <w:bottom w:val="single" w:sz="4" w:space="0" w:color="auto"/>
              <w:right w:val="single" w:sz="4" w:space="0" w:color="auto"/>
            </w:tcBorders>
            <w:shd w:val="clear" w:color="auto" w:fill="FABF8F" w:themeFill="accent6" w:themeFillTint="99"/>
            <w:noWrap/>
            <w:vAlign w:val="center"/>
          </w:tcPr>
          <w:p w14:paraId="2E667A2C" w14:textId="77777777" w:rsidR="009F768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5</w:t>
            </w:r>
          </w:p>
        </w:tc>
        <w:tc>
          <w:tcPr>
            <w:tcW w:w="1593" w:type="dxa"/>
            <w:tcBorders>
              <w:top w:val="nil"/>
              <w:left w:val="nil"/>
              <w:bottom w:val="single" w:sz="4" w:space="0" w:color="auto"/>
              <w:right w:val="single" w:sz="4" w:space="0" w:color="auto"/>
            </w:tcBorders>
            <w:shd w:val="clear" w:color="000000" w:fill="FCE4D6"/>
            <w:noWrap/>
            <w:vAlign w:val="center"/>
          </w:tcPr>
          <w:p w14:paraId="2C69C732"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tcPr>
          <w:p w14:paraId="710BA180"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31288C47"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tcPr>
          <w:p w14:paraId="348DFFFF"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02</w:t>
            </w:r>
            <w:r>
              <w:rPr>
                <w:rFonts w:ascii="Calibri" w:eastAsia="Times New Roman" w:hAnsi="Calibri" w:cs="Calibri"/>
                <w:b/>
                <w:bCs/>
                <w:color w:val="000000"/>
                <w:sz w:val="22"/>
                <w:lang w:eastAsia="tr-TR"/>
              </w:rPr>
              <w:t>6</w:t>
            </w:r>
          </w:p>
        </w:tc>
        <w:tc>
          <w:tcPr>
            <w:tcW w:w="1460" w:type="dxa"/>
            <w:tcBorders>
              <w:top w:val="nil"/>
              <w:left w:val="nil"/>
              <w:bottom w:val="single" w:sz="4" w:space="0" w:color="auto"/>
              <w:right w:val="single" w:sz="4" w:space="0" w:color="auto"/>
            </w:tcBorders>
            <w:noWrap/>
            <w:vAlign w:val="center"/>
          </w:tcPr>
          <w:p w14:paraId="46A2AE4E"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Other</w:t>
            </w:r>
          </w:p>
        </w:tc>
        <w:tc>
          <w:tcPr>
            <w:tcW w:w="2410" w:type="dxa"/>
            <w:tcBorders>
              <w:top w:val="nil"/>
              <w:left w:val="nil"/>
              <w:bottom w:val="single" w:sz="4" w:space="0" w:color="auto"/>
              <w:right w:val="single" w:sz="4" w:space="0" w:color="auto"/>
            </w:tcBorders>
            <w:noWrap/>
            <w:vAlign w:val="center"/>
          </w:tcPr>
          <w:p w14:paraId="6A05C9EA"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FC5092">
              <w:rPr>
                <w:rFonts w:ascii="Calibri" w:eastAsia="Times New Roman" w:hAnsi="Calibri" w:cs="Calibri"/>
                <w:b/>
                <w:bCs/>
                <w:color w:val="000000"/>
                <w:sz w:val="22"/>
                <w:lang w:eastAsia="tr-TR"/>
              </w:rPr>
              <w:t>Other</w:t>
            </w:r>
          </w:p>
        </w:tc>
        <w:tc>
          <w:tcPr>
            <w:tcW w:w="1417" w:type="dxa"/>
            <w:tcBorders>
              <w:top w:val="nil"/>
              <w:left w:val="nil"/>
              <w:bottom w:val="single" w:sz="4" w:space="0" w:color="auto"/>
              <w:right w:val="single" w:sz="4" w:space="0" w:color="auto"/>
            </w:tcBorders>
            <w:shd w:val="clear" w:color="auto" w:fill="FABF8F" w:themeFill="accent6" w:themeFillTint="99"/>
            <w:noWrap/>
            <w:vAlign w:val="center"/>
          </w:tcPr>
          <w:p w14:paraId="7B1FFF34" w14:textId="77777777" w:rsidR="009F768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5</w:t>
            </w:r>
          </w:p>
        </w:tc>
        <w:tc>
          <w:tcPr>
            <w:tcW w:w="1593" w:type="dxa"/>
            <w:tcBorders>
              <w:top w:val="nil"/>
              <w:left w:val="nil"/>
              <w:bottom w:val="single" w:sz="4" w:space="0" w:color="auto"/>
              <w:right w:val="single" w:sz="4" w:space="0" w:color="auto"/>
            </w:tcBorders>
            <w:shd w:val="clear" w:color="000000" w:fill="FCE4D6"/>
            <w:noWrap/>
            <w:vAlign w:val="center"/>
          </w:tcPr>
          <w:p w14:paraId="158E6EFF"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tcPr>
          <w:p w14:paraId="1444DEEB"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r w:rsidR="009F768E" w:rsidRPr="0097162E" w14:paraId="31BAD1E6" w14:textId="77777777" w:rsidTr="004025E1">
        <w:trPr>
          <w:trHeight w:val="288"/>
          <w:jc w:val="center"/>
        </w:trPr>
        <w:tc>
          <w:tcPr>
            <w:tcW w:w="940" w:type="dxa"/>
            <w:tcBorders>
              <w:top w:val="nil"/>
              <w:left w:val="single" w:sz="8" w:space="0" w:color="auto"/>
              <w:bottom w:val="single" w:sz="4" w:space="0" w:color="auto"/>
              <w:right w:val="single" w:sz="4" w:space="0" w:color="auto"/>
            </w:tcBorders>
            <w:noWrap/>
            <w:vAlign w:val="center"/>
          </w:tcPr>
          <w:p w14:paraId="7B9A4E64"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02</w:t>
            </w:r>
            <w:r>
              <w:rPr>
                <w:rFonts w:ascii="Calibri" w:eastAsia="Times New Roman" w:hAnsi="Calibri" w:cs="Calibri"/>
                <w:b/>
                <w:bCs/>
                <w:color w:val="000000"/>
                <w:sz w:val="22"/>
                <w:lang w:eastAsia="tr-TR"/>
              </w:rPr>
              <w:t>7</w:t>
            </w:r>
          </w:p>
        </w:tc>
        <w:tc>
          <w:tcPr>
            <w:tcW w:w="1460" w:type="dxa"/>
            <w:tcBorders>
              <w:top w:val="nil"/>
              <w:left w:val="nil"/>
              <w:bottom w:val="single" w:sz="4" w:space="0" w:color="auto"/>
              <w:right w:val="single" w:sz="4" w:space="0" w:color="auto"/>
            </w:tcBorders>
            <w:noWrap/>
            <w:vAlign w:val="center"/>
          </w:tcPr>
          <w:p w14:paraId="69BE40EC"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97162E">
              <w:rPr>
                <w:rFonts w:ascii="Calibri" w:eastAsia="Times New Roman" w:hAnsi="Calibri" w:cs="Calibri"/>
                <w:b/>
                <w:bCs/>
                <w:color w:val="000000"/>
                <w:sz w:val="22"/>
                <w:lang w:eastAsia="tr-TR"/>
              </w:rPr>
              <w:t>Diğer</w:t>
            </w:r>
          </w:p>
        </w:tc>
        <w:tc>
          <w:tcPr>
            <w:tcW w:w="2410" w:type="dxa"/>
            <w:tcBorders>
              <w:top w:val="nil"/>
              <w:left w:val="nil"/>
              <w:bottom w:val="single" w:sz="4" w:space="0" w:color="auto"/>
              <w:right w:val="single" w:sz="4" w:space="0" w:color="auto"/>
            </w:tcBorders>
            <w:noWrap/>
            <w:vAlign w:val="center"/>
          </w:tcPr>
          <w:p w14:paraId="42CD7B78"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sidRPr="00076B81">
              <w:rPr>
                <w:rFonts w:ascii="Calibri" w:eastAsia="Times New Roman" w:hAnsi="Calibri" w:cs="Calibri"/>
                <w:b/>
                <w:bCs/>
                <w:color w:val="000000"/>
                <w:sz w:val="22"/>
                <w:lang w:eastAsia="tr-TR"/>
              </w:rPr>
              <w:t>Electromagnetic phenomena/disturbance</w:t>
            </w:r>
          </w:p>
        </w:tc>
        <w:tc>
          <w:tcPr>
            <w:tcW w:w="1417" w:type="dxa"/>
            <w:tcBorders>
              <w:top w:val="nil"/>
              <w:left w:val="nil"/>
              <w:bottom w:val="single" w:sz="4" w:space="0" w:color="auto"/>
              <w:right w:val="single" w:sz="4" w:space="0" w:color="auto"/>
            </w:tcBorders>
            <w:shd w:val="clear" w:color="auto" w:fill="FABF8F" w:themeFill="accent6" w:themeFillTint="99"/>
            <w:noWrap/>
            <w:vAlign w:val="center"/>
          </w:tcPr>
          <w:p w14:paraId="60068D59" w14:textId="77777777" w:rsidR="009F768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5</w:t>
            </w:r>
          </w:p>
        </w:tc>
        <w:tc>
          <w:tcPr>
            <w:tcW w:w="1593" w:type="dxa"/>
            <w:tcBorders>
              <w:top w:val="nil"/>
              <w:left w:val="nil"/>
              <w:bottom w:val="single" w:sz="4" w:space="0" w:color="auto"/>
              <w:right w:val="single" w:sz="4" w:space="0" w:color="auto"/>
            </w:tcBorders>
            <w:shd w:val="clear" w:color="000000" w:fill="FCE4D6"/>
            <w:noWrap/>
            <w:vAlign w:val="center"/>
          </w:tcPr>
          <w:p w14:paraId="7669789A" w14:textId="77777777" w:rsidR="009F768E" w:rsidRPr="0097162E" w:rsidRDefault="009F768E" w:rsidP="004025E1">
            <w:pPr>
              <w:spacing w:before="0" w:line="240" w:lineRule="auto"/>
              <w:jc w:val="center"/>
              <w:rPr>
                <w:rFonts w:ascii="Calibri" w:eastAsia="Times New Roman" w:hAnsi="Calibri" w:cs="Calibri"/>
                <w:b/>
                <w:bCs/>
                <w:color w:val="000000"/>
                <w:sz w:val="22"/>
                <w:lang w:eastAsia="tr-TR"/>
              </w:rPr>
            </w:pPr>
            <w:r>
              <w:rPr>
                <w:rFonts w:ascii="Calibri" w:eastAsia="Times New Roman" w:hAnsi="Calibri" w:cs="Calibri"/>
                <w:b/>
                <w:bCs/>
                <w:color w:val="000000"/>
                <w:sz w:val="22"/>
                <w:lang w:eastAsia="tr-TR"/>
              </w:rPr>
              <w:t>1</w:t>
            </w:r>
          </w:p>
        </w:tc>
        <w:tc>
          <w:tcPr>
            <w:tcW w:w="1600" w:type="dxa"/>
            <w:vMerge/>
            <w:tcBorders>
              <w:top w:val="nil"/>
              <w:left w:val="single" w:sz="4" w:space="0" w:color="auto"/>
              <w:bottom w:val="single" w:sz="8" w:space="0" w:color="000000"/>
              <w:right w:val="single" w:sz="8" w:space="0" w:color="auto"/>
            </w:tcBorders>
            <w:vAlign w:val="center"/>
          </w:tcPr>
          <w:p w14:paraId="4744B404" w14:textId="77777777" w:rsidR="009F768E" w:rsidRPr="0097162E" w:rsidRDefault="009F768E" w:rsidP="004025E1">
            <w:pPr>
              <w:spacing w:before="0" w:line="240" w:lineRule="auto"/>
              <w:rPr>
                <w:rFonts w:ascii="Calibri" w:eastAsia="Times New Roman" w:hAnsi="Calibri" w:cs="Calibri"/>
                <w:b/>
                <w:bCs/>
                <w:color w:val="000000"/>
                <w:sz w:val="22"/>
                <w:lang w:eastAsia="tr-TR"/>
              </w:rPr>
            </w:pPr>
          </w:p>
        </w:tc>
      </w:tr>
    </w:tbl>
    <w:p w14:paraId="6713333A" w14:textId="77777777" w:rsidR="009F768E" w:rsidRPr="0097162E" w:rsidRDefault="009F768E" w:rsidP="009F768E">
      <w:pPr>
        <w:jc w:val="center"/>
      </w:pPr>
    </w:p>
    <w:p w14:paraId="66A12DA1" w14:textId="77777777" w:rsidR="009F768E" w:rsidRPr="0097162E" w:rsidRDefault="009F768E" w:rsidP="009F768E"/>
    <w:p w14:paraId="50607977" w14:textId="77777777" w:rsidR="009F768E" w:rsidRPr="001D5978" w:rsidRDefault="009F768E" w:rsidP="009F768E"/>
    <w:sectPr w:rsidR="009F768E" w:rsidRPr="001D5978" w:rsidSect="00291181">
      <w:headerReference w:type="default" r:id="rId33"/>
      <w:footerReference w:type="default" r:id="rId34"/>
      <w:pgSz w:w="11906" w:h="16838"/>
      <w:pgMar w:top="1418" w:right="907" w:bottom="1134" w:left="907" w:header="454" w:footer="90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A9B985" w14:textId="77777777" w:rsidR="0072203E" w:rsidRPr="00D57959" w:rsidRDefault="0072203E" w:rsidP="000E217E">
      <w:r w:rsidRPr="00D57959">
        <w:separator/>
      </w:r>
    </w:p>
  </w:endnote>
  <w:endnote w:type="continuationSeparator" w:id="0">
    <w:p w14:paraId="7BA7C0A6" w14:textId="77777777" w:rsidR="0072203E" w:rsidRPr="00D57959" w:rsidRDefault="0072203E" w:rsidP="000E217E">
      <w:r w:rsidRPr="00D5795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2"/>
    <w:family w:val="roman"/>
    <w:pitch w:val="variable"/>
    <w:sig w:usb0="E00006FF" w:usb1="420024FF" w:usb2="02000000" w:usb3="00000000" w:csb0="0000019F" w:csb1="00000000"/>
  </w:font>
  <w:font w:name="Tahoma">
    <w:altName w:val="Tahoma"/>
    <w:panose1 w:val="020B0604030504040204"/>
    <w:charset w:val="A2"/>
    <w:family w:val="swiss"/>
    <w:pitch w:val="variable"/>
    <w:sig w:usb0="E1002EFF" w:usb1="C000605B" w:usb2="00000029" w:usb3="00000000" w:csb0="000101FF" w:csb1="00000000"/>
  </w:font>
  <w:font w:name="SICK Franklin">
    <w:altName w:val="Calibri"/>
    <w:charset w:val="A2"/>
    <w:family w:val="auto"/>
    <w:pitch w:val="variable"/>
    <w:sig w:usb0="A00002FF" w:usb1="000078FB" w:usb2="00000000" w:usb3="00000000" w:csb0="0000009F" w:csb1="00000000"/>
  </w:font>
  <w:font w:name="SICKFranklin-Regular">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7C14CF" w14:textId="77777777" w:rsidR="003D2EC5" w:rsidRPr="00D57959" w:rsidRDefault="003D2EC5" w:rsidP="00F71213">
    <w:pPr>
      <w:pStyle w:val="AltBilgi"/>
      <w:pBdr>
        <w:bottom w:val="single" w:sz="6" w:space="1" w:color="auto"/>
      </w:pBdr>
      <w:rPr>
        <w:rFonts w:ascii="Segoe UI" w:hAnsi="Segoe UI" w:cs="Segoe UI"/>
      </w:rPr>
    </w:pPr>
    <w:r w:rsidRPr="00D57959">
      <w:rPr>
        <w:rFonts w:ascii="Segoe UI" w:hAnsi="Segoe UI" w:cs="Segoe UI"/>
      </w:rPr>
      <w:ptab w:relativeTo="margin" w:alignment="right" w:leader="none"/>
    </w:r>
  </w:p>
  <w:p w14:paraId="12373DDE" w14:textId="469DDFBE" w:rsidR="003D2EC5" w:rsidRPr="00D57959" w:rsidRDefault="008E77E0" w:rsidP="00F71213">
    <w:pPr>
      <w:pStyle w:val="AltBilgi"/>
      <w:rPr>
        <w:rFonts w:ascii="Segoe UI" w:hAnsi="Segoe UI" w:cs="Segoe UI"/>
      </w:rPr>
    </w:pPr>
    <w:r w:rsidRPr="00D57959">
      <w:rPr>
        <w:rFonts w:ascii="Segoe UI" w:hAnsi="Segoe UI" w:cs="Segoe UI"/>
      </w:rPr>
      <w:t>Author: Vedat ATAKUL</w:t>
    </w:r>
    <w:r w:rsidR="003D2EC5" w:rsidRPr="00D57959">
      <w:rPr>
        <w:rFonts w:ascii="Segoe UI" w:hAnsi="Segoe UI" w:cs="Segoe UI"/>
      </w:rPr>
      <w:tab/>
    </w:r>
    <w:r w:rsidR="003D2EC5" w:rsidRPr="00D57959">
      <w:rPr>
        <w:rFonts w:ascii="Segoe UI" w:hAnsi="Segoe UI" w:cs="Segoe UI"/>
      </w:rPr>
      <w:fldChar w:fldCharType="begin"/>
    </w:r>
    <w:r w:rsidR="003D2EC5" w:rsidRPr="00D57959">
      <w:rPr>
        <w:rFonts w:ascii="Segoe UI" w:hAnsi="Segoe UI" w:cs="Segoe UI"/>
      </w:rPr>
      <w:instrText xml:space="preserve"> PAGE  \* Arabic  \* MERGEFORMAT </w:instrText>
    </w:r>
    <w:r w:rsidR="003D2EC5" w:rsidRPr="00D57959">
      <w:rPr>
        <w:rFonts w:ascii="Segoe UI" w:hAnsi="Segoe UI" w:cs="Segoe UI"/>
      </w:rPr>
      <w:fldChar w:fldCharType="separate"/>
    </w:r>
    <w:r w:rsidR="00EF1861">
      <w:rPr>
        <w:rFonts w:ascii="Segoe UI" w:hAnsi="Segoe UI" w:cs="Segoe UI"/>
        <w:noProof/>
      </w:rPr>
      <w:t>1</w:t>
    </w:r>
    <w:r w:rsidR="003D2EC5" w:rsidRPr="00D57959">
      <w:rPr>
        <w:rFonts w:ascii="Segoe UI" w:hAnsi="Segoe UI" w:cs="Segoe UI"/>
      </w:rPr>
      <w:fldChar w:fldCharType="end"/>
    </w:r>
    <w:r w:rsidR="003D2EC5" w:rsidRPr="00D57959">
      <w:rPr>
        <w:rFonts w:ascii="Segoe UI" w:hAnsi="Segoe UI" w:cs="Segoe UI"/>
      </w:rPr>
      <w:t xml:space="preserve"> / </w:t>
    </w:r>
    <w:r w:rsidR="003D2EC5" w:rsidRPr="00D57959">
      <w:rPr>
        <w:rFonts w:ascii="Segoe UI" w:hAnsi="Segoe UI" w:cs="Segoe UI"/>
      </w:rPr>
      <w:fldChar w:fldCharType="begin"/>
    </w:r>
    <w:r w:rsidR="003D2EC5" w:rsidRPr="00D57959">
      <w:rPr>
        <w:rFonts w:ascii="Segoe UI" w:hAnsi="Segoe UI" w:cs="Segoe UI"/>
      </w:rPr>
      <w:instrText xml:space="preserve"> NUMPAGES   \* MERGEFORMAT </w:instrText>
    </w:r>
    <w:r w:rsidR="003D2EC5" w:rsidRPr="00D57959">
      <w:rPr>
        <w:rFonts w:ascii="Segoe UI" w:hAnsi="Segoe UI" w:cs="Segoe UI"/>
      </w:rPr>
      <w:fldChar w:fldCharType="separate"/>
    </w:r>
    <w:r w:rsidR="00EF1861">
      <w:rPr>
        <w:rFonts w:ascii="Segoe UI" w:hAnsi="Segoe UI" w:cs="Segoe UI"/>
        <w:noProof/>
      </w:rPr>
      <w:t>16</w:t>
    </w:r>
    <w:r w:rsidR="003D2EC5" w:rsidRPr="00D57959">
      <w:rPr>
        <w:rFonts w:ascii="Segoe UI" w:hAnsi="Segoe UI" w:cs="Segoe UI"/>
      </w:rPr>
      <w:fldChar w:fldCharType="end"/>
    </w:r>
    <w:r w:rsidR="003D2EC5" w:rsidRPr="00D57959">
      <w:rPr>
        <w:rFonts w:ascii="Segoe UI" w:hAnsi="Segoe UI" w:cs="Segoe UI"/>
      </w:rPr>
      <w:tab/>
    </w:r>
    <w:r w:rsidR="00D51200" w:rsidRPr="00D57959">
      <w:rPr>
        <w:rFonts w:ascii="Segoe UI" w:hAnsi="Segoe UI" w:cs="Segoe UI"/>
      </w:rPr>
      <w:t xml:space="preserve">       </w:t>
    </w:r>
    <w:r w:rsidRPr="00D57959">
      <w:rPr>
        <w:rFonts w:ascii="Segoe UI" w:hAnsi="Segoe UI" w:cs="Segoe UI"/>
      </w:rPr>
      <w:t xml:space="preserve">Controlled by </w:t>
    </w:r>
    <w:r>
      <w:rPr>
        <w:rFonts w:ascii="Segoe UI" w:hAnsi="Segoe UI" w:cs="Segoe UI"/>
      </w:rPr>
      <w:t xml:space="preserve"> Mustafa SEZER</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6C32F0" w14:textId="77777777" w:rsidR="0072203E" w:rsidRPr="00D57959" w:rsidRDefault="0072203E" w:rsidP="000E217E">
      <w:r w:rsidRPr="00D57959">
        <w:separator/>
      </w:r>
    </w:p>
  </w:footnote>
  <w:footnote w:type="continuationSeparator" w:id="0">
    <w:p w14:paraId="6F0F76DB" w14:textId="77777777" w:rsidR="0072203E" w:rsidRPr="00D57959" w:rsidRDefault="0072203E" w:rsidP="000E217E">
      <w:r w:rsidRPr="00D5795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637" w:type="dxa"/>
      <w:tblLook w:val="04A0" w:firstRow="1" w:lastRow="0" w:firstColumn="1" w:lastColumn="0" w:noHBand="0" w:noVBand="1"/>
    </w:tblPr>
    <w:tblGrid>
      <w:gridCol w:w="5637"/>
    </w:tblGrid>
    <w:tr w:rsidR="003D2EC5" w:rsidRPr="00D57959" w14:paraId="7073C471" w14:textId="77777777" w:rsidTr="000B239F">
      <w:trPr>
        <w:trHeight w:val="1119"/>
      </w:trPr>
      <w:tc>
        <w:tcPr>
          <w:tcW w:w="5637" w:type="dxa"/>
        </w:tcPr>
        <w:p w14:paraId="02E6197E" w14:textId="7CE8FB97" w:rsidR="00DE1BC9" w:rsidRPr="00D57959" w:rsidRDefault="00DE1BC9" w:rsidP="00DE1BC9">
          <w:pPr>
            <w:rPr>
              <w:szCs w:val="20"/>
            </w:rPr>
          </w:pPr>
          <w:r w:rsidRPr="00D57959">
            <w:rPr>
              <w:szCs w:val="20"/>
            </w:rPr>
            <w:t>Proje</w:t>
          </w:r>
          <w:r>
            <w:rPr>
              <w:szCs w:val="20"/>
            </w:rPr>
            <w:t>ct</w:t>
          </w:r>
          <w:r w:rsidRPr="00D57959">
            <w:rPr>
              <w:szCs w:val="20"/>
            </w:rPr>
            <w:t xml:space="preserve"> No: RD</w:t>
          </w:r>
          <w:r>
            <w:rPr>
              <w:szCs w:val="20"/>
            </w:rPr>
            <w:t xml:space="preserve"> 120</w:t>
          </w:r>
          <w:r w:rsidR="004A36A9">
            <w:rPr>
              <w:szCs w:val="20"/>
            </w:rPr>
            <w:t>xx</w:t>
          </w:r>
        </w:p>
        <w:p w14:paraId="506CAEAB" w14:textId="08230F18" w:rsidR="00DE1BC9" w:rsidRPr="00D57959" w:rsidRDefault="00DE1BC9" w:rsidP="00DE1BC9">
          <w:pPr>
            <w:rPr>
              <w:szCs w:val="20"/>
            </w:rPr>
          </w:pPr>
          <w:r w:rsidRPr="00D57959">
            <w:rPr>
              <w:szCs w:val="20"/>
            </w:rPr>
            <w:t>R</w:t>
          </w:r>
          <w:r>
            <w:rPr>
              <w:szCs w:val="20"/>
            </w:rPr>
            <w:t>eport</w:t>
          </w:r>
          <w:r w:rsidRPr="00D57959">
            <w:rPr>
              <w:szCs w:val="20"/>
            </w:rPr>
            <w:t>: v1.0</w:t>
          </w:r>
          <w:r>
            <w:rPr>
              <w:szCs w:val="20"/>
            </w:rPr>
            <w:t xml:space="preserve"> F</w:t>
          </w:r>
        </w:p>
        <w:p w14:paraId="5A6BB10A" w14:textId="0E26DDB6" w:rsidR="003D2EC5" w:rsidRPr="00D57959" w:rsidRDefault="00DE1BC9" w:rsidP="00DE1BC9">
          <w:pPr>
            <w:rPr>
              <w:szCs w:val="20"/>
            </w:rPr>
          </w:pPr>
          <w:r>
            <w:rPr>
              <w:szCs w:val="20"/>
            </w:rPr>
            <w:t>Customer</w:t>
          </w:r>
          <w:r w:rsidRPr="00D57959">
            <w:rPr>
              <w:szCs w:val="20"/>
            </w:rPr>
            <w:t xml:space="preserve">:  </w:t>
          </w:r>
          <w:r w:rsidR="004A36A9">
            <w:rPr>
              <w:szCs w:val="20"/>
            </w:rPr>
            <w:t>XXXX</w:t>
          </w:r>
        </w:p>
      </w:tc>
    </w:tr>
  </w:tbl>
  <w:p w14:paraId="24440DE7" w14:textId="54664935" w:rsidR="003D2EC5" w:rsidRPr="00D57959" w:rsidRDefault="003D2EC5" w:rsidP="008E5ECC"/>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37F29D1E"/>
    <w:lvl w:ilvl="0">
      <w:start w:val="1"/>
      <w:numFmt w:val="bullet"/>
      <w:lvlText w:val=""/>
      <w:lvlJc w:val="left"/>
      <w:pPr>
        <w:tabs>
          <w:tab w:val="num" w:pos="567"/>
        </w:tabs>
        <w:ind w:left="567" w:hanging="360"/>
      </w:pPr>
      <w:rPr>
        <w:rFonts w:ascii="Symbol" w:hAnsi="Symbol" w:hint="default"/>
      </w:rPr>
    </w:lvl>
  </w:abstractNum>
  <w:abstractNum w:abstractNumId="1" w15:restartNumberingAfterBreak="0">
    <w:nsid w:val="015D00AF"/>
    <w:multiLevelType w:val="hybridMultilevel"/>
    <w:tmpl w:val="B6E4DECC"/>
    <w:lvl w:ilvl="0" w:tplc="1E90D61C">
      <w:start w:val="5"/>
      <w:numFmt w:val="bullet"/>
      <w:lvlText w:val="-"/>
      <w:lvlJc w:val="left"/>
      <w:pPr>
        <w:ind w:left="720" w:hanging="360"/>
      </w:pPr>
      <w:rPr>
        <w:rFonts w:ascii="Arial" w:eastAsia="Times New Roman" w:hAnsi="Aria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2094E01"/>
    <w:multiLevelType w:val="hybridMultilevel"/>
    <w:tmpl w:val="AFD2BCCC"/>
    <w:lvl w:ilvl="0" w:tplc="5BBE059A">
      <w:start w:val="1"/>
      <w:numFmt w:val="lowerRoman"/>
      <w:pStyle w:val="OhneNr"/>
      <w:lvlText w:val="%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555190C"/>
    <w:multiLevelType w:val="hybridMultilevel"/>
    <w:tmpl w:val="43A8E400"/>
    <w:lvl w:ilvl="0" w:tplc="8F567FEE">
      <w:start w:val="1"/>
      <w:numFmt w:val="bullet"/>
      <w:lvlText w:val=""/>
      <w:lvlJc w:val="left"/>
      <w:pPr>
        <w:tabs>
          <w:tab w:val="num" w:pos="720"/>
        </w:tabs>
        <w:ind w:left="720" w:hanging="360"/>
      </w:pPr>
      <w:rPr>
        <w:rFonts w:ascii="Wingdings" w:hAnsi="Wingdings" w:hint="default"/>
      </w:rPr>
    </w:lvl>
    <w:lvl w:ilvl="1" w:tplc="515CA6FA" w:tentative="1">
      <w:start w:val="1"/>
      <w:numFmt w:val="bullet"/>
      <w:lvlText w:val=""/>
      <w:lvlJc w:val="left"/>
      <w:pPr>
        <w:tabs>
          <w:tab w:val="num" w:pos="1440"/>
        </w:tabs>
        <w:ind w:left="1440" w:hanging="360"/>
      </w:pPr>
      <w:rPr>
        <w:rFonts w:ascii="Wingdings" w:hAnsi="Wingdings" w:hint="default"/>
      </w:rPr>
    </w:lvl>
    <w:lvl w:ilvl="2" w:tplc="6B0ADD20" w:tentative="1">
      <w:start w:val="1"/>
      <w:numFmt w:val="bullet"/>
      <w:lvlText w:val=""/>
      <w:lvlJc w:val="left"/>
      <w:pPr>
        <w:tabs>
          <w:tab w:val="num" w:pos="2160"/>
        </w:tabs>
        <w:ind w:left="2160" w:hanging="360"/>
      </w:pPr>
      <w:rPr>
        <w:rFonts w:ascii="Wingdings" w:hAnsi="Wingdings" w:hint="default"/>
      </w:rPr>
    </w:lvl>
    <w:lvl w:ilvl="3" w:tplc="C582A462" w:tentative="1">
      <w:start w:val="1"/>
      <w:numFmt w:val="bullet"/>
      <w:lvlText w:val=""/>
      <w:lvlJc w:val="left"/>
      <w:pPr>
        <w:tabs>
          <w:tab w:val="num" w:pos="2880"/>
        </w:tabs>
        <w:ind w:left="2880" w:hanging="360"/>
      </w:pPr>
      <w:rPr>
        <w:rFonts w:ascii="Wingdings" w:hAnsi="Wingdings" w:hint="default"/>
      </w:rPr>
    </w:lvl>
    <w:lvl w:ilvl="4" w:tplc="B652003E" w:tentative="1">
      <w:start w:val="1"/>
      <w:numFmt w:val="bullet"/>
      <w:lvlText w:val=""/>
      <w:lvlJc w:val="left"/>
      <w:pPr>
        <w:tabs>
          <w:tab w:val="num" w:pos="3600"/>
        </w:tabs>
        <w:ind w:left="3600" w:hanging="360"/>
      </w:pPr>
      <w:rPr>
        <w:rFonts w:ascii="Wingdings" w:hAnsi="Wingdings" w:hint="default"/>
      </w:rPr>
    </w:lvl>
    <w:lvl w:ilvl="5" w:tplc="82C07026" w:tentative="1">
      <w:start w:val="1"/>
      <w:numFmt w:val="bullet"/>
      <w:lvlText w:val=""/>
      <w:lvlJc w:val="left"/>
      <w:pPr>
        <w:tabs>
          <w:tab w:val="num" w:pos="4320"/>
        </w:tabs>
        <w:ind w:left="4320" w:hanging="360"/>
      </w:pPr>
      <w:rPr>
        <w:rFonts w:ascii="Wingdings" w:hAnsi="Wingdings" w:hint="default"/>
      </w:rPr>
    </w:lvl>
    <w:lvl w:ilvl="6" w:tplc="F46459BA" w:tentative="1">
      <w:start w:val="1"/>
      <w:numFmt w:val="bullet"/>
      <w:lvlText w:val=""/>
      <w:lvlJc w:val="left"/>
      <w:pPr>
        <w:tabs>
          <w:tab w:val="num" w:pos="5040"/>
        </w:tabs>
        <w:ind w:left="5040" w:hanging="360"/>
      </w:pPr>
      <w:rPr>
        <w:rFonts w:ascii="Wingdings" w:hAnsi="Wingdings" w:hint="default"/>
      </w:rPr>
    </w:lvl>
    <w:lvl w:ilvl="7" w:tplc="8D520618" w:tentative="1">
      <w:start w:val="1"/>
      <w:numFmt w:val="bullet"/>
      <w:lvlText w:val=""/>
      <w:lvlJc w:val="left"/>
      <w:pPr>
        <w:tabs>
          <w:tab w:val="num" w:pos="5760"/>
        </w:tabs>
        <w:ind w:left="5760" w:hanging="360"/>
      </w:pPr>
      <w:rPr>
        <w:rFonts w:ascii="Wingdings" w:hAnsi="Wingdings" w:hint="default"/>
      </w:rPr>
    </w:lvl>
    <w:lvl w:ilvl="8" w:tplc="3D0659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577D8"/>
    <w:multiLevelType w:val="hybridMultilevel"/>
    <w:tmpl w:val="C8B0B0A4"/>
    <w:lvl w:ilvl="0" w:tplc="0F5C78D0">
      <w:start w:val="1"/>
      <w:numFmt w:val="upperRoman"/>
      <w:pStyle w:val="ListeParagraf"/>
      <w:lvlText w:val="%1."/>
      <w:lvlJc w:val="righ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5" w15:restartNumberingAfterBreak="0">
    <w:nsid w:val="1BA23EE4"/>
    <w:multiLevelType w:val="hybridMultilevel"/>
    <w:tmpl w:val="E2E87E7C"/>
    <w:lvl w:ilvl="0" w:tplc="1E90D61C">
      <w:start w:val="5"/>
      <w:numFmt w:val="bullet"/>
      <w:lvlText w:val="-"/>
      <w:lvlJc w:val="left"/>
      <w:pPr>
        <w:ind w:left="360" w:hanging="360"/>
      </w:pPr>
      <w:rPr>
        <w:rFonts w:ascii="Arial" w:eastAsia="Times New Roman" w:hAnsi="Arial" w:cs="Times New Roman"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1D4B7F11"/>
    <w:multiLevelType w:val="hybridMultilevel"/>
    <w:tmpl w:val="EB909070"/>
    <w:lvl w:ilvl="0" w:tplc="1E90D61C">
      <w:start w:val="5"/>
      <w:numFmt w:val="bullet"/>
      <w:lvlText w:val="-"/>
      <w:lvlJc w:val="left"/>
      <w:pPr>
        <w:ind w:left="360" w:hanging="360"/>
      </w:pPr>
      <w:rPr>
        <w:rFonts w:ascii="Arial" w:eastAsia="Times New Roman" w:hAnsi="Arial" w:cs="Times New Roman"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7" w15:restartNumberingAfterBreak="0">
    <w:nsid w:val="226075C8"/>
    <w:multiLevelType w:val="hybridMultilevel"/>
    <w:tmpl w:val="872C06D8"/>
    <w:lvl w:ilvl="0" w:tplc="37F29D1E">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6D73B7D"/>
    <w:multiLevelType w:val="hybridMultilevel"/>
    <w:tmpl w:val="D618D890"/>
    <w:lvl w:ilvl="0" w:tplc="CBB0C230">
      <w:numFmt w:val="bullet"/>
      <w:lvlText w:val="-"/>
      <w:lvlJc w:val="left"/>
      <w:pPr>
        <w:ind w:left="720" w:hanging="360"/>
      </w:pPr>
      <w:rPr>
        <w:rFonts w:ascii="Calibri" w:eastAsiaTheme="minorHAnsi" w:hAnsi="Calibri"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F743C7B"/>
    <w:multiLevelType w:val="hybridMultilevel"/>
    <w:tmpl w:val="0A6AC5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21B7816"/>
    <w:multiLevelType w:val="hybridMultilevel"/>
    <w:tmpl w:val="68921A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78E0A8C"/>
    <w:multiLevelType w:val="hybridMultilevel"/>
    <w:tmpl w:val="AC082762"/>
    <w:lvl w:ilvl="0" w:tplc="1E90D61C">
      <w:start w:val="5"/>
      <w:numFmt w:val="bullet"/>
      <w:lvlText w:val="-"/>
      <w:lvlJc w:val="left"/>
      <w:pPr>
        <w:ind w:left="360" w:hanging="360"/>
      </w:pPr>
      <w:rPr>
        <w:rFonts w:ascii="Arial" w:eastAsia="Times New Roman" w:hAnsi="Arial" w:cs="Times New Roman"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2" w15:restartNumberingAfterBreak="0">
    <w:nsid w:val="3A673831"/>
    <w:multiLevelType w:val="hybridMultilevel"/>
    <w:tmpl w:val="803A996A"/>
    <w:lvl w:ilvl="0" w:tplc="CBB0C230">
      <w:numFmt w:val="bullet"/>
      <w:lvlText w:val="-"/>
      <w:lvlJc w:val="left"/>
      <w:pPr>
        <w:ind w:left="360" w:hanging="360"/>
      </w:pPr>
      <w:rPr>
        <w:rFonts w:ascii="Calibri" w:eastAsiaTheme="minorHAnsi" w:hAnsi="Calibri" w:cstheme="minorBidi" w:hint="default"/>
      </w:rPr>
    </w:lvl>
    <w:lvl w:ilvl="1" w:tplc="CBB0C230">
      <w:numFmt w:val="bullet"/>
      <w:lvlText w:val="-"/>
      <w:lvlJc w:val="left"/>
      <w:pPr>
        <w:ind w:left="1080" w:hanging="360"/>
      </w:pPr>
      <w:rPr>
        <w:rFonts w:ascii="Calibri" w:eastAsiaTheme="minorHAnsi" w:hAnsi="Calibri" w:cstheme="minorBidi"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3" w15:restartNumberingAfterBreak="0">
    <w:nsid w:val="481758BA"/>
    <w:multiLevelType w:val="hybridMultilevel"/>
    <w:tmpl w:val="21DC386A"/>
    <w:lvl w:ilvl="0" w:tplc="EFFE85AE">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A6957EA"/>
    <w:multiLevelType w:val="hybridMultilevel"/>
    <w:tmpl w:val="D6AE544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4C547626"/>
    <w:multiLevelType w:val="hybridMultilevel"/>
    <w:tmpl w:val="2714A832"/>
    <w:lvl w:ilvl="0" w:tplc="1E90D61C">
      <w:start w:val="5"/>
      <w:numFmt w:val="bullet"/>
      <w:lvlText w:val="-"/>
      <w:lvlJc w:val="left"/>
      <w:pPr>
        <w:ind w:left="720" w:hanging="360"/>
      </w:pPr>
      <w:rPr>
        <w:rFonts w:ascii="Arial" w:eastAsia="Times New Roman" w:hAnsi="Aria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EC57137"/>
    <w:multiLevelType w:val="hybridMultilevel"/>
    <w:tmpl w:val="C38C7B76"/>
    <w:lvl w:ilvl="0" w:tplc="041F0017">
      <w:start w:val="1"/>
      <w:numFmt w:val="lowerLetter"/>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7" w15:restartNumberingAfterBreak="0">
    <w:nsid w:val="5EF53236"/>
    <w:multiLevelType w:val="hybridMultilevel"/>
    <w:tmpl w:val="F0E073C4"/>
    <w:lvl w:ilvl="0" w:tplc="1E90D61C">
      <w:start w:val="5"/>
      <w:numFmt w:val="bullet"/>
      <w:lvlText w:val="-"/>
      <w:lvlJc w:val="left"/>
      <w:pPr>
        <w:ind w:left="720" w:hanging="360"/>
      </w:pPr>
      <w:rPr>
        <w:rFonts w:ascii="Arial" w:eastAsia="Times New Roman" w:hAnsi="Aria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737D4234"/>
    <w:multiLevelType w:val="multilevel"/>
    <w:tmpl w:val="20E6961A"/>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19" w15:restartNumberingAfterBreak="0">
    <w:nsid w:val="7549393F"/>
    <w:multiLevelType w:val="hybridMultilevel"/>
    <w:tmpl w:val="C4600914"/>
    <w:lvl w:ilvl="0" w:tplc="CBCE1B14">
      <w:start w:val="1"/>
      <w:numFmt w:val="bullet"/>
      <w:lvlText w:val=""/>
      <w:lvlJc w:val="left"/>
      <w:pPr>
        <w:ind w:left="502" w:hanging="360"/>
      </w:pPr>
      <w:rPr>
        <w:rFonts w:ascii="Symbol" w:hAnsi="Symbol" w:hint="default"/>
      </w:rPr>
    </w:lvl>
    <w:lvl w:ilvl="1" w:tplc="041F0003" w:tentative="1">
      <w:start w:val="1"/>
      <w:numFmt w:val="bullet"/>
      <w:lvlText w:val="o"/>
      <w:lvlJc w:val="left"/>
      <w:pPr>
        <w:ind w:left="1222" w:hanging="360"/>
      </w:pPr>
      <w:rPr>
        <w:rFonts w:ascii="Courier New" w:hAnsi="Courier New" w:cs="Courier New" w:hint="default"/>
      </w:rPr>
    </w:lvl>
    <w:lvl w:ilvl="2" w:tplc="041F0005" w:tentative="1">
      <w:start w:val="1"/>
      <w:numFmt w:val="bullet"/>
      <w:lvlText w:val=""/>
      <w:lvlJc w:val="left"/>
      <w:pPr>
        <w:ind w:left="1942" w:hanging="360"/>
      </w:pPr>
      <w:rPr>
        <w:rFonts w:ascii="Wingdings" w:hAnsi="Wingdings" w:hint="default"/>
      </w:rPr>
    </w:lvl>
    <w:lvl w:ilvl="3" w:tplc="041F0001" w:tentative="1">
      <w:start w:val="1"/>
      <w:numFmt w:val="bullet"/>
      <w:lvlText w:val=""/>
      <w:lvlJc w:val="left"/>
      <w:pPr>
        <w:ind w:left="2662" w:hanging="360"/>
      </w:pPr>
      <w:rPr>
        <w:rFonts w:ascii="Symbol" w:hAnsi="Symbol" w:hint="default"/>
      </w:rPr>
    </w:lvl>
    <w:lvl w:ilvl="4" w:tplc="041F0003" w:tentative="1">
      <w:start w:val="1"/>
      <w:numFmt w:val="bullet"/>
      <w:lvlText w:val="o"/>
      <w:lvlJc w:val="left"/>
      <w:pPr>
        <w:ind w:left="3382" w:hanging="360"/>
      </w:pPr>
      <w:rPr>
        <w:rFonts w:ascii="Courier New" w:hAnsi="Courier New" w:cs="Courier New" w:hint="default"/>
      </w:rPr>
    </w:lvl>
    <w:lvl w:ilvl="5" w:tplc="041F0005" w:tentative="1">
      <w:start w:val="1"/>
      <w:numFmt w:val="bullet"/>
      <w:lvlText w:val=""/>
      <w:lvlJc w:val="left"/>
      <w:pPr>
        <w:ind w:left="4102" w:hanging="360"/>
      </w:pPr>
      <w:rPr>
        <w:rFonts w:ascii="Wingdings" w:hAnsi="Wingdings" w:hint="default"/>
      </w:rPr>
    </w:lvl>
    <w:lvl w:ilvl="6" w:tplc="041F0001" w:tentative="1">
      <w:start w:val="1"/>
      <w:numFmt w:val="bullet"/>
      <w:lvlText w:val=""/>
      <w:lvlJc w:val="left"/>
      <w:pPr>
        <w:ind w:left="4822" w:hanging="360"/>
      </w:pPr>
      <w:rPr>
        <w:rFonts w:ascii="Symbol" w:hAnsi="Symbol" w:hint="default"/>
      </w:rPr>
    </w:lvl>
    <w:lvl w:ilvl="7" w:tplc="041F0003" w:tentative="1">
      <w:start w:val="1"/>
      <w:numFmt w:val="bullet"/>
      <w:lvlText w:val="o"/>
      <w:lvlJc w:val="left"/>
      <w:pPr>
        <w:ind w:left="5542" w:hanging="360"/>
      </w:pPr>
      <w:rPr>
        <w:rFonts w:ascii="Courier New" w:hAnsi="Courier New" w:cs="Courier New" w:hint="default"/>
      </w:rPr>
    </w:lvl>
    <w:lvl w:ilvl="8" w:tplc="041F0005" w:tentative="1">
      <w:start w:val="1"/>
      <w:numFmt w:val="bullet"/>
      <w:lvlText w:val=""/>
      <w:lvlJc w:val="left"/>
      <w:pPr>
        <w:ind w:left="6262" w:hanging="360"/>
      </w:pPr>
      <w:rPr>
        <w:rFonts w:ascii="Wingdings" w:hAnsi="Wingdings" w:hint="default"/>
      </w:rPr>
    </w:lvl>
  </w:abstractNum>
  <w:num w:numId="1">
    <w:abstractNumId w:val="18"/>
  </w:num>
  <w:num w:numId="2">
    <w:abstractNumId w:val="0"/>
  </w:num>
  <w:num w:numId="3">
    <w:abstractNumId w:val="4"/>
  </w:num>
  <w:num w:numId="4">
    <w:abstractNumId w:val="2"/>
  </w:num>
  <w:num w:numId="5">
    <w:abstractNumId w:val="15"/>
  </w:num>
  <w:num w:numId="6">
    <w:abstractNumId w:val="6"/>
  </w:num>
  <w:num w:numId="7">
    <w:abstractNumId w:val="5"/>
  </w:num>
  <w:num w:numId="8">
    <w:abstractNumId w:val="11"/>
  </w:num>
  <w:num w:numId="9">
    <w:abstractNumId w:val="1"/>
  </w:num>
  <w:num w:numId="10">
    <w:abstractNumId w:val="19"/>
  </w:num>
  <w:num w:numId="11">
    <w:abstractNumId w:val="3"/>
  </w:num>
  <w:num w:numId="12">
    <w:abstractNumId w:val="18"/>
  </w:num>
  <w:num w:numId="13">
    <w:abstractNumId w:val="18"/>
  </w:num>
  <w:num w:numId="14">
    <w:abstractNumId w:val="12"/>
  </w:num>
  <w:num w:numId="15">
    <w:abstractNumId w:val="16"/>
  </w:num>
  <w:num w:numId="16">
    <w:abstractNumId w:val="18"/>
  </w:num>
  <w:num w:numId="17">
    <w:abstractNumId w:val="18"/>
  </w:num>
  <w:num w:numId="18">
    <w:abstractNumId w:val="18"/>
  </w:num>
  <w:num w:numId="19">
    <w:abstractNumId w:val="13"/>
  </w:num>
  <w:num w:numId="20">
    <w:abstractNumId w:val="18"/>
  </w:num>
  <w:num w:numId="21">
    <w:abstractNumId w:val="17"/>
  </w:num>
  <w:num w:numId="22">
    <w:abstractNumId w:val="7"/>
  </w:num>
  <w:num w:numId="23">
    <w:abstractNumId w:val="9"/>
  </w:num>
  <w:num w:numId="24">
    <w:abstractNumId w:val="10"/>
  </w:num>
  <w:num w:numId="25">
    <w:abstractNumId w:val="8"/>
  </w:num>
  <w:num w:numId="26">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CE9"/>
    <w:rsid w:val="00000B3D"/>
    <w:rsid w:val="00002926"/>
    <w:rsid w:val="00003DAB"/>
    <w:rsid w:val="00003F6F"/>
    <w:rsid w:val="000041B6"/>
    <w:rsid w:val="00005EC3"/>
    <w:rsid w:val="0000652D"/>
    <w:rsid w:val="00007950"/>
    <w:rsid w:val="00010E4D"/>
    <w:rsid w:val="00014D71"/>
    <w:rsid w:val="00014F13"/>
    <w:rsid w:val="00015797"/>
    <w:rsid w:val="00015F08"/>
    <w:rsid w:val="00016293"/>
    <w:rsid w:val="00017757"/>
    <w:rsid w:val="00020603"/>
    <w:rsid w:val="000209DD"/>
    <w:rsid w:val="00020AA8"/>
    <w:rsid w:val="00024207"/>
    <w:rsid w:val="00024238"/>
    <w:rsid w:val="00024289"/>
    <w:rsid w:val="00025793"/>
    <w:rsid w:val="00026F2E"/>
    <w:rsid w:val="0002706A"/>
    <w:rsid w:val="00027A3B"/>
    <w:rsid w:val="00031910"/>
    <w:rsid w:val="0003206A"/>
    <w:rsid w:val="0003265E"/>
    <w:rsid w:val="00033197"/>
    <w:rsid w:val="0003406C"/>
    <w:rsid w:val="000348F8"/>
    <w:rsid w:val="000356B7"/>
    <w:rsid w:val="00036136"/>
    <w:rsid w:val="00036CF5"/>
    <w:rsid w:val="00036CFC"/>
    <w:rsid w:val="00040AA4"/>
    <w:rsid w:val="000415E4"/>
    <w:rsid w:val="00042007"/>
    <w:rsid w:val="00042970"/>
    <w:rsid w:val="00043C27"/>
    <w:rsid w:val="000445E6"/>
    <w:rsid w:val="000448B2"/>
    <w:rsid w:val="00046830"/>
    <w:rsid w:val="000470F5"/>
    <w:rsid w:val="000471D2"/>
    <w:rsid w:val="000471D4"/>
    <w:rsid w:val="00050BE1"/>
    <w:rsid w:val="00051D4A"/>
    <w:rsid w:val="000526F5"/>
    <w:rsid w:val="00052847"/>
    <w:rsid w:val="00052889"/>
    <w:rsid w:val="00053232"/>
    <w:rsid w:val="000538BB"/>
    <w:rsid w:val="000538C7"/>
    <w:rsid w:val="00053A05"/>
    <w:rsid w:val="00053FDB"/>
    <w:rsid w:val="00055606"/>
    <w:rsid w:val="00055712"/>
    <w:rsid w:val="0005586D"/>
    <w:rsid w:val="00056A7D"/>
    <w:rsid w:val="00057522"/>
    <w:rsid w:val="00057B80"/>
    <w:rsid w:val="00057F52"/>
    <w:rsid w:val="000605BA"/>
    <w:rsid w:val="0006090E"/>
    <w:rsid w:val="000615F1"/>
    <w:rsid w:val="00064E77"/>
    <w:rsid w:val="00065EE3"/>
    <w:rsid w:val="00067707"/>
    <w:rsid w:val="00071603"/>
    <w:rsid w:val="000721C5"/>
    <w:rsid w:val="0007338A"/>
    <w:rsid w:val="000747A5"/>
    <w:rsid w:val="000770C8"/>
    <w:rsid w:val="000773D1"/>
    <w:rsid w:val="00077760"/>
    <w:rsid w:val="00077806"/>
    <w:rsid w:val="000839CE"/>
    <w:rsid w:val="000852A1"/>
    <w:rsid w:val="0008624B"/>
    <w:rsid w:val="00086566"/>
    <w:rsid w:val="00086D13"/>
    <w:rsid w:val="00087D59"/>
    <w:rsid w:val="00090B0B"/>
    <w:rsid w:val="00091CE0"/>
    <w:rsid w:val="00092959"/>
    <w:rsid w:val="0009399B"/>
    <w:rsid w:val="00093C5A"/>
    <w:rsid w:val="00094F4D"/>
    <w:rsid w:val="00095645"/>
    <w:rsid w:val="00095763"/>
    <w:rsid w:val="00095AAF"/>
    <w:rsid w:val="00096A10"/>
    <w:rsid w:val="000A23B8"/>
    <w:rsid w:val="000A274B"/>
    <w:rsid w:val="000A4086"/>
    <w:rsid w:val="000A5935"/>
    <w:rsid w:val="000A6E18"/>
    <w:rsid w:val="000B239F"/>
    <w:rsid w:val="000B28E8"/>
    <w:rsid w:val="000B378A"/>
    <w:rsid w:val="000B45ED"/>
    <w:rsid w:val="000B5326"/>
    <w:rsid w:val="000B56D2"/>
    <w:rsid w:val="000B726B"/>
    <w:rsid w:val="000B7A24"/>
    <w:rsid w:val="000B7ACF"/>
    <w:rsid w:val="000C135C"/>
    <w:rsid w:val="000C1452"/>
    <w:rsid w:val="000C1494"/>
    <w:rsid w:val="000C1646"/>
    <w:rsid w:val="000C1734"/>
    <w:rsid w:val="000C26A3"/>
    <w:rsid w:val="000C4393"/>
    <w:rsid w:val="000C4BC2"/>
    <w:rsid w:val="000C5008"/>
    <w:rsid w:val="000C5079"/>
    <w:rsid w:val="000C58CB"/>
    <w:rsid w:val="000C77EC"/>
    <w:rsid w:val="000C7BA0"/>
    <w:rsid w:val="000D2483"/>
    <w:rsid w:val="000D2661"/>
    <w:rsid w:val="000D6994"/>
    <w:rsid w:val="000D725C"/>
    <w:rsid w:val="000D7494"/>
    <w:rsid w:val="000E076E"/>
    <w:rsid w:val="000E217E"/>
    <w:rsid w:val="000E2CE8"/>
    <w:rsid w:val="000E2F59"/>
    <w:rsid w:val="000E54C9"/>
    <w:rsid w:val="000E5D68"/>
    <w:rsid w:val="000E5FF9"/>
    <w:rsid w:val="000E729C"/>
    <w:rsid w:val="000E7BE6"/>
    <w:rsid w:val="000F0F81"/>
    <w:rsid w:val="000F104E"/>
    <w:rsid w:val="000F1250"/>
    <w:rsid w:val="000F50DC"/>
    <w:rsid w:val="000F5540"/>
    <w:rsid w:val="000F788E"/>
    <w:rsid w:val="000F7E9B"/>
    <w:rsid w:val="001042A9"/>
    <w:rsid w:val="001049B1"/>
    <w:rsid w:val="0010552A"/>
    <w:rsid w:val="00105ABF"/>
    <w:rsid w:val="0010621F"/>
    <w:rsid w:val="00107679"/>
    <w:rsid w:val="0010771E"/>
    <w:rsid w:val="00110192"/>
    <w:rsid w:val="00111A04"/>
    <w:rsid w:val="00112041"/>
    <w:rsid w:val="00113310"/>
    <w:rsid w:val="001138F3"/>
    <w:rsid w:val="00115266"/>
    <w:rsid w:val="001158B6"/>
    <w:rsid w:val="00117002"/>
    <w:rsid w:val="00122167"/>
    <w:rsid w:val="001224BC"/>
    <w:rsid w:val="00122A24"/>
    <w:rsid w:val="00123163"/>
    <w:rsid w:val="001238DA"/>
    <w:rsid w:val="00125DF2"/>
    <w:rsid w:val="00126691"/>
    <w:rsid w:val="00126C2C"/>
    <w:rsid w:val="001274E3"/>
    <w:rsid w:val="001275BB"/>
    <w:rsid w:val="00127710"/>
    <w:rsid w:val="00127CBC"/>
    <w:rsid w:val="00131891"/>
    <w:rsid w:val="00132873"/>
    <w:rsid w:val="001340C6"/>
    <w:rsid w:val="0013486B"/>
    <w:rsid w:val="00134A79"/>
    <w:rsid w:val="00135634"/>
    <w:rsid w:val="00135926"/>
    <w:rsid w:val="00136337"/>
    <w:rsid w:val="00136C43"/>
    <w:rsid w:val="0013764C"/>
    <w:rsid w:val="00137817"/>
    <w:rsid w:val="001417A3"/>
    <w:rsid w:val="00141D58"/>
    <w:rsid w:val="00142071"/>
    <w:rsid w:val="001426BA"/>
    <w:rsid w:val="001445FC"/>
    <w:rsid w:val="00145D9B"/>
    <w:rsid w:val="00146250"/>
    <w:rsid w:val="0014706F"/>
    <w:rsid w:val="00150E0B"/>
    <w:rsid w:val="0015114E"/>
    <w:rsid w:val="00151312"/>
    <w:rsid w:val="00154805"/>
    <w:rsid w:val="00154A24"/>
    <w:rsid w:val="0015574A"/>
    <w:rsid w:val="00156F60"/>
    <w:rsid w:val="00161CB2"/>
    <w:rsid w:val="00165C52"/>
    <w:rsid w:val="00165C9F"/>
    <w:rsid w:val="00167270"/>
    <w:rsid w:val="0017581B"/>
    <w:rsid w:val="00175F7C"/>
    <w:rsid w:val="00177790"/>
    <w:rsid w:val="001803A2"/>
    <w:rsid w:val="0018134C"/>
    <w:rsid w:val="00182104"/>
    <w:rsid w:val="00184C9A"/>
    <w:rsid w:val="00185C91"/>
    <w:rsid w:val="00186192"/>
    <w:rsid w:val="0018752C"/>
    <w:rsid w:val="00187E43"/>
    <w:rsid w:val="00191602"/>
    <w:rsid w:val="00191B41"/>
    <w:rsid w:val="00192DC6"/>
    <w:rsid w:val="0019355A"/>
    <w:rsid w:val="00193662"/>
    <w:rsid w:val="00193B2C"/>
    <w:rsid w:val="001945E0"/>
    <w:rsid w:val="00196168"/>
    <w:rsid w:val="00196861"/>
    <w:rsid w:val="00197442"/>
    <w:rsid w:val="00197CFE"/>
    <w:rsid w:val="00197DC2"/>
    <w:rsid w:val="001A20CD"/>
    <w:rsid w:val="001A3019"/>
    <w:rsid w:val="001A4B30"/>
    <w:rsid w:val="001A58FE"/>
    <w:rsid w:val="001A5E43"/>
    <w:rsid w:val="001A655D"/>
    <w:rsid w:val="001A66BC"/>
    <w:rsid w:val="001B023F"/>
    <w:rsid w:val="001B1493"/>
    <w:rsid w:val="001B2776"/>
    <w:rsid w:val="001B2D01"/>
    <w:rsid w:val="001B3297"/>
    <w:rsid w:val="001B3AAA"/>
    <w:rsid w:val="001B3D29"/>
    <w:rsid w:val="001B5718"/>
    <w:rsid w:val="001B61C9"/>
    <w:rsid w:val="001B7089"/>
    <w:rsid w:val="001C221D"/>
    <w:rsid w:val="001C2A88"/>
    <w:rsid w:val="001C315F"/>
    <w:rsid w:val="001C3216"/>
    <w:rsid w:val="001C36FB"/>
    <w:rsid w:val="001C3B29"/>
    <w:rsid w:val="001C47A8"/>
    <w:rsid w:val="001C4DE4"/>
    <w:rsid w:val="001C545B"/>
    <w:rsid w:val="001C5BBA"/>
    <w:rsid w:val="001C5CB0"/>
    <w:rsid w:val="001C7357"/>
    <w:rsid w:val="001D0F68"/>
    <w:rsid w:val="001D1929"/>
    <w:rsid w:val="001D2581"/>
    <w:rsid w:val="001D293B"/>
    <w:rsid w:val="001D3429"/>
    <w:rsid w:val="001D344F"/>
    <w:rsid w:val="001D4FE8"/>
    <w:rsid w:val="001D576E"/>
    <w:rsid w:val="001D5978"/>
    <w:rsid w:val="001D5B5F"/>
    <w:rsid w:val="001D68EA"/>
    <w:rsid w:val="001D6F63"/>
    <w:rsid w:val="001E102E"/>
    <w:rsid w:val="001E155D"/>
    <w:rsid w:val="001E3673"/>
    <w:rsid w:val="001E4706"/>
    <w:rsid w:val="001E47AC"/>
    <w:rsid w:val="001E57E9"/>
    <w:rsid w:val="001E6AEA"/>
    <w:rsid w:val="001E6CD5"/>
    <w:rsid w:val="001E76E3"/>
    <w:rsid w:val="001E7B07"/>
    <w:rsid w:val="001F062B"/>
    <w:rsid w:val="001F1260"/>
    <w:rsid w:val="001F136E"/>
    <w:rsid w:val="001F32E1"/>
    <w:rsid w:val="001F3550"/>
    <w:rsid w:val="001F3D39"/>
    <w:rsid w:val="001F3D85"/>
    <w:rsid w:val="001F5446"/>
    <w:rsid w:val="001F5F3F"/>
    <w:rsid w:val="001F664C"/>
    <w:rsid w:val="00200292"/>
    <w:rsid w:val="0020135C"/>
    <w:rsid w:val="00201FED"/>
    <w:rsid w:val="002024F4"/>
    <w:rsid w:val="00202856"/>
    <w:rsid w:val="00203A56"/>
    <w:rsid w:val="002045CD"/>
    <w:rsid w:val="00204F87"/>
    <w:rsid w:val="00205489"/>
    <w:rsid w:val="0020573A"/>
    <w:rsid w:val="00207516"/>
    <w:rsid w:val="00210C86"/>
    <w:rsid w:val="00210D04"/>
    <w:rsid w:val="002112CB"/>
    <w:rsid w:val="0021133B"/>
    <w:rsid w:val="00211957"/>
    <w:rsid w:val="00213CB6"/>
    <w:rsid w:val="002153FE"/>
    <w:rsid w:val="00215956"/>
    <w:rsid w:val="00217609"/>
    <w:rsid w:val="00221098"/>
    <w:rsid w:val="0022168B"/>
    <w:rsid w:val="00221D41"/>
    <w:rsid w:val="002226B7"/>
    <w:rsid w:val="00223AB8"/>
    <w:rsid w:val="00224DB3"/>
    <w:rsid w:val="00224FA2"/>
    <w:rsid w:val="00225B8C"/>
    <w:rsid w:val="00226AF7"/>
    <w:rsid w:val="00230CE0"/>
    <w:rsid w:val="00230D0F"/>
    <w:rsid w:val="00232317"/>
    <w:rsid w:val="00232B2A"/>
    <w:rsid w:val="002334BB"/>
    <w:rsid w:val="00233797"/>
    <w:rsid w:val="00235199"/>
    <w:rsid w:val="002366D2"/>
    <w:rsid w:val="002379D9"/>
    <w:rsid w:val="00237A0E"/>
    <w:rsid w:val="00242606"/>
    <w:rsid w:val="00242CB2"/>
    <w:rsid w:val="00243AC0"/>
    <w:rsid w:val="002449EB"/>
    <w:rsid w:val="00245C94"/>
    <w:rsid w:val="00246F82"/>
    <w:rsid w:val="002478C6"/>
    <w:rsid w:val="00247951"/>
    <w:rsid w:val="0025078F"/>
    <w:rsid w:val="002508EE"/>
    <w:rsid w:val="00252D15"/>
    <w:rsid w:val="00253512"/>
    <w:rsid w:val="0025381E"/>
    <w:rsid w:val="00253A25"/>
    <w:rsid w:val="002541B7"/>
    <w:rsid w:val="002562E9"/>
    <w:rsid w:val="00256D7D"/>
    <w:rsid w:val="00257B36"/>
    <w:rsid w:val="00257EA2"/>
    <w:rsid w:val="00261459"/>
    <w:rsid w:val="00261662"/>
    <w:rsid w:val="00261BD1"/>
    <w:rsid w:val="00261C51"/>
    <w:rsid w:val="0026229D"/>
    <w:rsid w:val="00262AE0"/>
    <w:rsid w:val="0026433D"/>
    <w:rsid w:val="00265431"/>
    <w:rsid w:val="00270F47"/>
    <w:rsid w:val="00271E1F"/>
    <w:rsid w:val="00271F8B"/>
    <w:rsid w:val="0027224F"/>
    <w:rsid w:val="0027360F"/>
    <w:rsid w:val="00274B57"/>
    <w:rsid w:val="002751E3"/>
    <w:rsid w:val="00276103"/>
    <w:rsid w:val="002767C6"/>
    <w:rsid w:val="00277FF5"/>
    <w:rsid w:val="00280C46"/>
    <w:rsid w:val="00280D47"/>
    <w:rsid w:val="002818CE"/>
    <w:rsid w:val="00281AA1"/>
    <w:rsid w:val="00281B24"/>
    <w:rsid w:val="00281D36"/>
    <w:rsid w:val="00283313"/>
    <w:rsid w:val="00283D05"/>
    <w:rsid w:val="00283F7C"/>
    <w:rsid w:val="00284915"/>
    <w:rsid w:val="00290F43"/>
    <w:rsid w:val="00290FD3"/>
    <w:rsid w:val="00291148"/>
    <w:rsid w:val="00291181"/>
    <w:rsid w:val="0029181C"/>
    <w:rsid w:val="00294994"/>
    <w:rsid w:val="00294C02"/>
    <w:rsid w:val="00294D03"/>
    <w:rsid w:val="00296346"/>
    <w:rsid w:val="00297AF7"/>
    <w:rsid w:val="002A1292"/>
    <w:rsid w:val="002A1D28"/>
    <w:rsid w:val="002A2175"/>
    <w:rsid w:val="002A27CA"/>
    <w:rsid w:val="002A46FD"/>
    <w:rsid w:val="002A4DD5"/>
    <w:rsid w:val="002A5056"/>
    <w:rsid w:val="002A51DB"/>
    <w:rsid w:val="002A5420"/>
    <w:rsid w:val="002A566C"/>
    <w:rsid w:val="002A577B"/>
    <w:rsid w:val="002A61F9"/>
    <w:rsid w:val="002A640D"/>
    <w:rsid w:val="002A690E"/>
    <w:rsid w:val="002A7700"/>
    <w:rsid w:val="002A7C54"/>
    <w:rsid w:val="002B0685"/>
    <w:rsid w:val="002B0D1B"/>
    <w:rsid w:val="002B0D4D"/>
    <w:rsid w:val="002B1A75"/>
    <w:rsid w:val="002B2362"/>
    <w:rsid w:val="002B2A73"/>
    <w:rsid w:val="002B370D"/>
    <w:rsid w:val="002B432D"/>
    <w:rsid w:val="002B5AEA"/>
    <w:rsid w:val="002B767E"/>
    <w:rsid w:val="002C12D2"/>
    <w:rsid w:val="002C28CA"/>
    <w:rsid w:val="002C29E0"/>
    <w:rsid w:val="002C4442"/>
    <w:rsid w:val="002C4741"/>
    <w:rsid w:val="002C4E52"/>
    <w:rsid w:val="002C7DC5"/>
    <w:rsid w:val="002D1CB9"/>
    <w:rsid w:val="002D2596"/>
    <w:rsid w:val="002D29BC"/>
    <w:rsid w:val="002D37BD"/>
    <w:rsid w:val="002D7031"/>
    <w:rsid w:val="002E0807"/>
    <w:rsid w:val="002E08CB"/>
    <w:rsid w:val="002E26C4"/>
    <w:rsid w:val="002E2E2A"/>
    <w:rsid w:val="002E5E29"/>
    <w:rsid w:val="002E60CB"/>
    <w:rsid w:val="002E6B1D"/>
    <w:rsid w:val="002E6F3F"/>
    <w:rsid w:val="002E7809"/>
    <w:rsid w:val="002F003A"/>
    <w:rsid w:val="002F1528"/>
    <w:rsid w:val="002F1C11"/>
    <w:rsid w:val="002F1C45"/>
    <w:rsid w:val="002F2C40"/>
    <w:rsid w:val="002F3423"/>
    <w:rsid w:val="002F4517"/>
    <w:rsid w:val="002F54F4"/>
    <w:rsid w:val="002F6390"/>
    <w:rsid w:val="002F6D19"/>
    <w:rsid w:val="002F76B9"/>
    <w:rsid w:val="00300E00"/>
    <w:rsid w:val="00302163"/>
    <w:rsid w:val="003029BA"/>
    <w:rsid w:val="0030332F"/>
    <w:rsid w:val="00303728"/>
    <w:rsid w:val="003043C0"/>
    <w:rsid w:val="00304736"/>
    <w:rsid w:val="00304AAE"/>
    <w:rsid w:val="00304CF7"/>
    <w:rsid w:val="00306616"/>
    <w:rsid w:val="00307222"/>
    <w:rsid w:val="00310219"/>
    <w:rsid w:val="003118E8"/>
    <w:rsid w:val="00313071"/>
    <w:rsid w:val="003159E9"/>
    <w:rsid w:val="00317E4F"/>
    <w:rsid w:val="00321D93"/>
    <w:rsid w:val="00321F93"/>
    <w:rsid w:val="00322D4D"/>
    <w:rsid w:val="00322EBD"/>
    <w:rsid w:val="00324A4F"/>
    <w:rsid w:val="00325148"/>
    <w:rsid w:val="00326DF8"/>
    <w:rsid w:val="00327344"/>
    <w:rsid w:val="00327DD5"/>
    <w:rsid w:val="0033016D"/>
    <w:rsid w:val="00331224"/>
    <w:rsid w:val="00331C20"/>
    <w:rsid w:val="0033234E"/>
    <w:rsid w:val="003329D8"/>
    <w:rsid w:val="00332AB7"/>
    <w:rsid w:val="0033363A"/>
    <w:rsid w:val="0033404F"/>
    <w:rsid w:val="0033476D"/>
    <w:rsid w:val="0033535B"/>
    <w:rsid w:val="00335E8B"/>
    <w:rsid w:val="00340463"/>
    <w:rsid w:val="0034173C"/>
    <w:rsid w:val="00343689"/>
    <w:rsid w:val="00344A5F"/>
    <w:rsid w:val="00345692"/>
    <w:rsid w:val="00345AD1"/>
    <w:rsid w:val="00345DD4"/>
    <w:rsid w:val="003464F5"/>
    <w:rsid w:val="00346D0B"/>
    <w:rsid w:val="003522F4"/>
    <w:rsid w:val="00352402"/>
    <w:rsid w:val="0035265A"/>
    <w:rsid w:val="00352A09"/>
    <w:rsid w:val="003542EA"/>
    <w:rsid w:val="00354326"/>
    <w:rsid w:val="00354490"/>
    <w:rsid w:val="0035506B"/>
    <w:rsid w:val="00357AB7"/>
    <w:rsid w:val="00357D94"/>
    <w:rsid w:val="0036109D"/>
    <w:rsid w:val="00362CC5"/>
    <w:rsid w:val="00362CCE"/>
    <w:rsid w:val="003650A4"/>
    <w:rsid w:val="003715F2"/>
    <w:rsid w:val="003736AC"/>
    <w:rsid w:val="00373873"/>
    <w:rsid w:val="00373DDC"/>
    <w:rsid w:val="003740F9"/>
    <w:rsid w:val="00374C43"/>
    <w:rsid w:val="00376775"/>
    <w:rsid w:val="00377066"/>
    <w:rsid w:val="00377CD8"/>
    <w:rsid w:val="00380333"/>
    <w:rsid w:val="0038112B"/>
    <w:rsid w:val="00382DEA"/>
    <w:rsid w:val="0038419B"/>
    <w:rsid w:val="00386672"/>
    <w:rsid w:val="00386EC9"/>
    <w:rsid w:val="00391164"/>
    <w:rsid w:val="0039205F"/>
    <w:rsid w:val="003927D6"/>
    <w:rsid w:val="00393D65"/>
    <w:rsid w:val="00394365"/>
    <w:rsid w:val="00395366"/>
    <w:rsid w:val="0039573F"/>
    <w:rsid w:val="003966C0"/>
    <w:rsid w:val="0039773B"/>
    <w:rsid w:val="003979E7"/>
    <w:rsid w:val="00397B27"/>
    <w:rsid w:val="003A04BB"/>
    <w:rsid w:val="003A0E19"/>
    <w:rsid w:val="003A1C70"/>
    <w:rsid w:val="003A2EBB"/>
    <w:rsid w:val="003A31E7"/>
    <w:rsid w:val="003A65B9"/>
    <w:rsid w:val="003A7BB4"/>
    <w:rsid w:val="003B1878"/>
    <w:rsid w:val="003B1CE8"/>
    <w:rsid w:val="003B4286"/>
    <w:rsid w:val="003B4D42"/>
    <w:rsid w:val="003B779D"/>
    <w:rsid w:val="003C154F"/>
    <w:rsid w:val="003C1ADD"/>
    <w:rsid w:val="003C6C6E"/>
    <w:rsid w:val="003C71DF"/>
    <w:rsid w:val="003C78A1"/>
    <w:rsid w:val="003D2EC5"/>
    <w:rsid w:val="003D3A24"/>
    <w:rsid w:val="003D453B"/>
    <w:rsid w:val="003D6E51"/>
    <w:rsid w:val="003D77AE"/>
    <w:rsid w:val="003E0106"/>
    <w:rsid w:val="003E28D9"/>
    <w:rsid w:val="003E2985"/>
    <w:rsid w:val="003E2C3C"/>
    <w:rsid w:val="003E355C"/>
    <w:rsid w:val="003E39EF"/>
    <w:rsid w:val="003E3A03"/>
    <w:rsid w:val="003E4D46"/>
    <w:rsid w:val="003E6933"/>
    <w:rsid w:val="003E6D50"/>
    <w:rsid w:val="003E6D84"/>
    <w:rsid w:val="003E7A0F"/>
    <w:rsid w:val="003E7C2A"/>
    <w:rsid w:val="003E7FEF"/>
    <w:rsid w:val="003F03C3"/>
    <w:rsid w:val="003F0E9A"/>
    <w:rsid w:val="003F2CA7"/>
    <w:rsid w:val="003F6374"/>
    <w:rsid w:val="003F7564"/>
    <w:rsid w:val="003F7C37"/>
    <w:rsid w:val="003F7E07"/>
    <w:rsid w:val="004009F6"/>
    <w:rsid w:val="00400EED"/>
    <w:rsid w:val="00401653"/>
    <w:rsid w:val="00403FF6"/>
    <w:rsid w:val="004040E9"/>
    <w:rsid w:val="0040455B"/>
    <w:rsid w:val="0040469E"/>
    <w:rsid w:val="00404ED5"/>
    <w:rsid w:val="004054DA"/>
    <w:rsid w:val="00406528"/>
    <w:rsid w:val="00406C68"/>
    <w:rsid w:val="0041197D"/>
    <w:rsid w:val="004121C6"/>
    <w:rsid w:val="004153CD"/>
    <w:rsid w:val="00420057"/>
    <w:rsid w:val="00420092"/>
    <w:rsid w:val="004200E3"/>
    <w:rsid w:val="004207EA"/>
    <w:rsid w:val="0042157A"/>
    <w:rsid w:val="004221E3"/>
    <w:rsid w:val="004224C4"/>
    <w:rsid w:val="00422AEB"/>
    <w:rsid w:val="0042357D"/>
    <w:rsid w:val="004249A6"/>
    <w:rsid w:val="00425BB7"/>
    <w:rsid w:val="004262D4"/>
    <w:rsid w:val="004263EA"/>
    <w:rsid w:val="00426E60"/>
    <w:rsid w:val="00427A19"/>
    <w:rsid w:val="00427BFA"/>
    <w:rsid w:val="0043110E"/>
    <w:rsid w:val="004337A6"/>
    <w:rsid w:val="00433CCE"/>
    <w:rsid w:val="00437FC2"/>
    <w:rsid w:val="00440108"/>
    <w:rsid w:val="004404BF"/>
    <w:rsid w:val="00442247"/>
    <w:rsid w:val="004422B5"/>
    <w:rsid w:val="004429F0"/>
    <w:rsid w:val="00442B1D"/>
    <w:rsid w:val="00442ED9"/>
    <w:rsid w:val="00444289"/>
    <w:rsid w:val="004459F3"/>
    <w:rsid w:val="00445FA3"/>
    <w:rsid w:val="0044616F"/>
    <w:rsid w:val="004479A2"/>
    <w:rsid w:val="00447E82"/>
    <w:rsid w:val="004501FB"/>
    <w:rsid w:val="004504A7"/>
    <w:rsid w:val="004513FB"/>
    <w:rsid w:val="00451494"/>
    <w:rsid w:val="00451676"/>
    <w:rsid w:val="00452F55"/>
    <w:rsid w:val="00453B29"/>
    <w:rsid w:val="004540E6"/>
    <w:rsid w:val="00454C0A"/>
    <w:rsid w:val="00454FED"/>
    <w:rsid w:val="00455693"/>
    <w:rsid w:val="00457D16"/>
    <w:rsid w:val="00462885"/>
    <w:rsid w:val="004631F5"/>
    <w:rsid w:val="00464986"/>
    <w:rsid w:val="00465314"/>
    <w:rsid w:val="004654A9"/>
    <w:rsid w:val="00465A6C"/>
    <w:rsid w:val="004661C3"/>
    <w:rsid w:val="004662E8"/>
    <w:rsid w:val="00466524"/>
    <w:rsid w:val="00470E90"/>
    <w:rsid w:val="00470F8A"/>
    <w:rsid w:val="00471A6C"/>
    <w:rsid w:val="00471C55"/>
    <w:rsid w:val="00472A18"/>
    <w:rsid w:val="0047300A"/>
    <w:rsid w:val="0047500C"/>
    <w:rsid w:val="00475B68"/>
    <w:rsid w:val="004763EA"/>
    <w:rsid w:val="00476C11"/>
    <w:rsid w:val="00477152"/>
    <w:rsid w:val="0047745F"/>
    <w:rsid w:val="0048088F"/>
    <w:rsid w:val="00481D4C"/>
    <w:rsid w:val="00482D13"/>
    <w:rsid w:val="004840A3"/>
    <w:rsid w:val="004874D2"/>
    <w:rsid w:val="00490475"/>
    <w:rsid w:val="00491778"/>
    <w:rsid w:val="00491D66"/>
    <w:rsid w:val="00492375"/>
    <w:rsid w:val="004923A4"/>
    <w:rsid w:val="0049404B"/>
    <w:rsid w:val="00495876"/>
    <w:rsid w:val="00495AFD"/>
    <w:rsid w:val="0049666C"/>
    <w:rsid w:val="00496F79"/>
    <w:rsid w:val="00497199"/>
    <w:rsid w:val="004979FD"/>
    <w:rsid w:val="004A0FEF"/>
    <w:rsid w:val="004A19FC"/>
    <w:rsid w:val="004A1B63"/>
    <w:rsid w:val="004A1E5B"/>
    <w:rsid w:val="004A36A9"/>
    <w:rsid w:val="004A4BA6"/>
    <w:rsid w:val="004A4E03"/>
    <w:rsid w:val="004A6459"/>
    <w:rsid w:val="004A6811"/>
    <w:rsid w:val="004A6D5A"/>
    <w:rsid w:val="004A7046"/>
    <w:rsid w:val="004A7395"/>
    <w:rsid w:val="004B0190"/>
    <w:rsid w:val="004B01B5"/>
    <w:rsid w:val="004B087C"/>
    <w:rsid w:val="004B12BD"/>
    <w:rsid w:val="004B1B95"/>
    <w:rsid w:val="004B22B8"/>
    <w:rsid w:val="004B2E31"/>
    <w:rsid w:val="004B40F2"/>
    <w:rsid w:val="004B4E7F"/>
    <w:rsid w:val="004B56D7"/>
    <w:rsid w:val="004B6D48"/>
    <w:rsid w:val="004C01FC"/>
    <w:rsid w:val="004C02DC"/>
    <w:rsid w:val="004C1134"/>
    <w:rsid w:val="004C426C"/>
    <w:rsid w:val="004C787D"/>
    <w:rsid w:val="004D0D27"/>
    <w:rsid w:val="004D0EC2"/>
    <w:rsid w:val="004D1A54"/>
    <w:rsid w:val="004D224F"/>
    <w:rsid w:val="004D576A"/>
    <w:rsid w:val="004D5A88"/>
    <w:rsid w:val="004E299D"/>
    <w:rsid w:val="004E3BC0"/>
    <w:rsid w:val="004E3C51"/>
    <w:rsid w:val="004E4630"/>
    <w:rsid w:val="004E5436"/>
    <w:rsid w:val="004E5476"/>
    <w:rsid w:val="004E5CD4"/>
    <w:rsid w:val="004E616A"/>
    <w:rsid w:val="004E6E19"/>
    <w:rsid w:val="004F0274"/>
    <w:rsid w:val="004F05AE"/>
    <w:rsid w:val="004F2616"/>
    <w:rsid w:val="004F26CD"/>
    <w:rsid w:val="004F2910"/>
    <w:rsid w:val="004F3AFD"/>
    <w:rsid w:val="004F405C"/>
    <w:rsid w:val="004F47E4"/>
    <w:rsid w:val="004F6881"/>
    <w:rsid w:val="00500127"/>
    <w:rsid w:val="005015E9"/>
    <w:rsid w:val="00502F77"/>
    <w:rsid w:val="005031FB"/>
    <w:rsid w:val="00504FCA"/>
    <w:rsid w:val="00505A78"/>
    <w:rsid w:val="00507C47"/>
    <w:rsid w:val="00510D37"/>
    <w:rsid w:val="005116ED"/>
    <w:rsid w:val="005124C1"/>
    <w:rsid w:val="00513B8A"/>
    <w:rsid w:val="00514D6D"/>
    <w:rsid w:val="00515164"/>
    <w:rsid w:val="005163F0"/>
    <w:rsid w:val="00516B6C"/>
    <w:rsid w:val="00516D0E"/>
    <w:rsid w:val="0052060A"/>
    <w:rsid w:val="005209DB"/>
    <w:rsid w:val="005221AE"/>
    <w:rsid w:val="00522C0F"/>
    <w:rsid w:val="00523341"/>
    <w:rsid w:val="00523B62"/>
    <w:rsid w:val="005241F7"/>
    <w:rsid w:val="00524C1A"/>
    <w:rsid w:val="005250DA"/>
    <w:rsid w:val="005274CD"/>
    <w:rsid w:val="00527927"/>
    <w:rsid w:val="00527A6A"/>
    <w:rsid w:val="00527CEA"/>
    <w:rsid w:val="00530016"/>
    <w:rsid w:val="0053130D"/>
    <w:rsid w:val="00532B7B"/>
    <w:rsid w:val="0053402D"/>
    <w:rsid w:val="00534E68"/>
    <w:rsid w:val="00535297"/>
    <w:rsid w:val="00536458"/>
    <w:rsid w:val="0053730E"/>
    <w:rsid w:val="00537801"/>
    <w:rsid w:val="00537A5C"/>
    <w:rsid w:val="00537EDA"/>
    <w:rsid w:val="005409FF"/>
    <w:rsid w:val="00541382"/>
    <w:rsid w:val="0054203C"/>
    <w:rsid w:val="00542239"/>
    <w:rsid w:val="00543C76"/>
    <w:rsid w:val="00543EDF"/>
    <w:rsid w:val="00544900"/>
    <w:rsid w:val="00545B37"/>
    <w:rsid w:val="005468E7"/>
    <w:rsid w:val="00547450"/>
    <w:rsid w:val="00550281"/>
    <w:rsid w:val="00550938"/>
    <w:rsid w:val="00551C82"/>
    <w:rsid w:val="00553810"/>
    <w:rsid w:val="0055386D"/>
    <w:rsid w:val="0055434D"/>
    <w:rsid w:val="00555210"/>
    <w:rsid w:val="00556555"/>
    <w:rsid w:val="00557765"/>
    <w:rsid w:val="005613E4"/>
    <w:rsid w:val="00561461"/>
    <w:rsid w:val="0056194E"/>
    <w:rsid w:val="0056355E"/>
    <w:rsid w:val="0056385E"/>
    <w:rsid w:val="00565D6A"/>
    <w:rsid w:val="00567D35"/>
    <w:rsid w:val="00570421"/>
    <w:rsid w:val="00572CB6"/>
    <w:rsid w:val="00574273"/>
    <w:rsid w:val="005760D8"/>
    <w:rsid w:val="00576DAF"/>
    <w:rsid w:val="00577E80"/>
    <w:rsid w:val="005813E1"/>
    <w:rsid w:val="00582C68"/>
    <w:rsid w:val="00582F30"/>
    <w:rsid w:val="00584DAD"/>
    <w:rsid w:val="0058547B"/>
    <w:rsid w:val="00586E79"/>
    <w:rsid w:val="00587015"/>
    <w:rsid w:val="0058702D"/>
    <w:rsid w:val="005875CD"/>
    <w:rsid w:val="00591285"/>
    <w:rsid w:val="00591DB2"/>
    <w:rsid w:val="00591FC0"/>
    <w:rsid w:val="0059260B"/>
    <w:rsid w:val="00592CFE"/>
    <w:rsid w:val="0059409C"/>
    <w:rsid w:val="005A066B"/>
    <w:rsid w:val="005A0E54"/>
    <w:rsid w:val="005A1F53"/>
    <w:rsid w:val="005A2BBE"/>
    <w:rsid w:val="005A357C"/>
    <w:rsid w:val="005A3E63"/>
    <w:rsid w:val="005A4B71"/>
    <w:rsid w:val="005A4E33"/>
    <w:rsid w:val="005A5494"/>
    <w:rsid w:val="005A6272"/>
    <w:rsid w:val="005A7BF2"/>
    <w:rsid w:val="005B0D82"/>
    <w:rsid w:val="005B1AE8"/>
    <w:rsid w:val="005B1EE1"/>
    <w:rsid w:val="005B41A9"/>
    <w:rsid w:val="005B5699"/>
    <w:rsid w:val="005B5768"/>
    <w:rsid w:val="005B5D5A"/>
    <w:rsid w:val="005C0D5D"/>
    <w:rsid w:val="005C368B"/>
    <w:rsid w:val="005C3B13"/>
    <w:rsid w:val="005C45A8"/>
    <w:rsid w:val="005C50FC"/>
    <w:rsid w:val="005C604C"/>
    <w:rsid w:val="005D0939"/>
    <w:rsid w:val="005D0F14"/>
    <w:rsid w:val="005D11DC"/>
    <w:rsid w:val="005D2B3A"/>
    <w:rsid w:val="005D2F80"/>
    <w:rsid w:val="005D74C2"/>
    <w:rsid w:val="005E0233"/>
    <w:rsid w:val="005E0360"/>
    <w:rsid w:val="005E050A"/>
    <w:rsid w:val="005E09CA"/>
    <w:rsid w:val="005E0DD5"/>
    <w:rsid w:val="005E1B81"/>
    <w:rsid w:val="005E41BA"/>
    <w:rsid w:val="005E4A7B"/>
    <w:rsid w:val="005E4EDA"/>
    <w:rsid w:val="005E59F7"/>
    <w:rsid w:val="005F3EEF"/>
    <w:rsid w:val="005F4111"/>
    <w:rsid w:val="005F4BAF"/>
    <w:rsid w:val="005F4D11"/>
    <w:rsid w:val="005F501D"/>
    <w:rsid w:val="005F5D86"/>
    <w:rsid w:val="005F6C68"/>
    <w:rsid w:val="005F6F24"/>
    <w:rsid w:val="005F718A"/>
    <w:rsid w:val="005F7232"/>
    <w:rsid w:val="00600683"/>
    <w:rsid w:val="00601F65"/>
    <w:rsid w:val="006036B9"/>
    <w:rsid w:val="00604EF0"/>
    <w:rsid w:val="006061FE"/>
    <w:rsid w:val="00606700"/>
    <w:rsid w:val="0060690A"/>
    <w:rsid w:val="006104B2"/>
    <w:rsid w:val="006134AE"/>
    <w:rsid w:val="00613DF4"/>
    <w:rsid w:val="006151C2"/>
    <w:rsid w:val="00620FE3"/>
    <w:rsid w:val="00621B2E"/>
    <w:rsid w:val="006227BA"/>
    <w:rsid w:val="00622E9E"/>
    <w:rsid w:val="006235A5"/>
    <w:rsid w:val="0062439B"/>
    <w:rsid w:val="00624983"/>
    <w:rsid w:val="00632719"/>
    <w:rsid w:val="006336C5"/>
    <w:rsid w:val="00634384"/>
    <w:rsid w:val="006360C6"/>
    <w:rsid w:val="00637236"/>
    <w:rsid w:val="0063729E"/>
    <w:rsid w:val="00637EC5"/>
    <w:rsid w:val="0064192E"/>
    <w:rsid w:val="00643005"/>
    <w:rsid w:val="006433F0"/>
    <w:rsid w:val="00645C11"/>
    <w:rsid w:val="00646343"/>
    <w:rsid w:val="00646906"/>
    <w:rsid w:val="006474DC"/>
    <w:rsid w:val="00647F12"/>
    <w:rsid w:val="00650221"/>
    <w:rsid w:val="0065028D"/>
    <w:rsid w:val="006514FD"/>
    <w:rsid w:val="00655878"/>
    <w:rsid w:val="00655B05"/>
    <w:rsid w:val="0065664D"/>
    <w:rsid w:val="0065753F"/>
    <w:rsid w:val="0066245D"/>
    <w:rsid w:val="006627BF"/>
    <w:rsid w:val="006656D6"/>
    <w:rsid w:val="00666830"/>
    <w:rsid w:val="0066746B"/>
    <w:rsid w:val="00667A74"/>
    <w:rsid w:val="00671278"/>
    <w:rsid w:val="0067163B"/>
    <w:rsid w:val="00671A56"/>
    <w:rsid w:val="006739FC"/>
    <w:rsid w:val="00673D83"/>
    <w:rsid w:val="00674DD3"/>
    <w:rsid w:val="00674E19"/>
    <w:rsid w:val="00675356"/>
    <w:rsid w:val="00675953"/>
    <w:rsid w:val="00676266"/>
    <w:rsid w:val="00676DAC"/>
    <w:rsid w:val="006771D0"/>
    <w:rsid w:val="006775DE"/>
    <w:rsid w:val="00677894"/>
    <w:rsid w:val="00681FAA"/>
    <w:rsid w:val="006848BB"/>
    <w:rsid w:val="00684A42"/>
    <w:rsid w:val="006866A6"/>
    <w:rsid w:val="00687D56"/>
    <w:rsid w:val="00690A7A"/>
    <w:rsid w:val="00690B60"/>
    <w:rsid w:val="006911DA"/>
    <w:rsid w:val="00694885"/>
    <w:rsid w:val="00696488"/>
    <w:rsid w:val="00697804"/>
    <w:rsid w:val="006A0B98"/>
    <w:rsid w:val="006A2A6E"/>
    <w:rsid w:val="006A2C49"/>
    <w:rsid w:val="006A369E"/>
    <w:rsid w:val="006A377A"/>
    <w:rsid w:val="006A3BC7"/>
    <w:rsid w:val="006A473F"/>
    <w:rsid w:val="006A4EA6"/>
    <w:rsid w:val="006A6A15"/>
    <w:rsid w:val="006A6B61"/>
    <w:rsid w:val="006A6C0E"/>
    <w:rsid w:val="006A72C8"/>
    <w:rsid w:val="006B277C"/>
    <w:rsid w:val="006B2821"/>
    <w:rsid w:val="006B3231"/>
    <w:rsid w:val="006B3A1F"/>
    <w:rsid w:val="006B486A"/>
    <w:rsid w:val="006B6B89"/>
    <w:rsid w:val="006B7201"/>
    <w:rsid w:val="006C08B0"/>
    <w:rsid w:val="006C2219"/>
    <w:rsid w:val="006C2546"/>
    <w:rsid w:val="006C3448"/>
    <w:rsid w:val="006C3778"/>
    <w:rsid w:val="006C427C"/>
    <w:rsid w:val="006C5BA1"/>
    <w:rsid w:val="006C6B20"/>
    <w:rsid w:val="006C6EE0"/>
    <w:rsid w:val="006C7FCC"/>
    <w:rsid w:val="006D063C"/>
    <w:rsid w:val="006D25C5"/>
    <w:rsid w:val="006D2781"/>
    <w:rsid w:val="006D409D"/>
    <w:rsid w:val="006D65E4"/>
    <w:rsid w:val="006D7263"/>
    <w:rsid w:val="006D7A38"/>
    <w:rsid w:val="006E25B3"/>
    <w:rsid w:val="006E25CF"/>
    <w:rsid w:val="006E27C3"/>
    <w:rsid w:val="006E361E"/>
    <w:rsid w:val="006E596B"/>
    <w:rsid w:val="006E59AF"/>
    <w:rsid w:val="006E6B58"/>
    <w:rsid w:val="006E711E"/>
    <w:rsid w:val="006E7406"/>
    <w:rsid w:val="006E7B63"/>
    <w:rsid w:val="006F084C"/>
    <w:rsid w:val="006F30F0"/>
    <w:rsid w:val="006F34A8"/>
    <w:rsid w:val="006F37B2"/>
    <w:rsid w:val="006F3C22"/>
    <w:rsid w:val="006F3FDE"/>
    <w:rsid w:val="006F5358"/>
    <w:rsid w:val="006F59F5"/>
    <w:rsid w:val="006F66C6"/>
    <w:rsid w:val="006F7570"/>
    <w:rsid w:val="007026FF"/>
    <w:rsid w:val="00702781"/>
    <w:rsid w:val="007027EB"/>
    <w:rsid w:val="00703A36"/>
    <w:rsid w:val="00703B12"/>
    <w:rsid w:val="00705122"/>
    <w:rsid w:val="00705B19"/>
    <w:rsid w:val="00705CB5"/>
    <w:rsid w:val="007072AF"/>
    <w:rsid w:val="00707A37"/>
    <w:rsid w:val="00710646"/>
    <w:rsid w:val="00710F6D"/>
    <w:rsid w:val="007116E9"/>
    <w:rsid w:val="00711CD0"/>
    <w:rsid w:val="00712154"/>
    <w:rsid w:val="00715389"/>
    <w:rsid w:val="00716E88"/>
    <w:rsid w:val="007204F6"/>
    <w:rsid w:val="00720BF7"/>
    <w:rsid w:val="00721CF7"/>
    <w:rsid w:val="0072202F"/>
    <w:rsid w:val="0072203E"/>
    <w:rsid w:val="007223C4"/>
    <w:rsid w:val="00723BA6"/>
    <w:rsid w:val="00723ED5"/>
    <w:rsid w:val="00724C45"/>
    <w:rsid w:val="00726C10"/>
    <w:rsid w:val="007277D3"/>
    <w:rsid w:val="00730C7C"/>
    <w:rsid w:val="00730D17"/>
    <w:rsid w:val="00731F66"/>
    <w:rsid w:val="007327DC"/>
    <w:rsid w:val="007327E8"/>
    <w:rsid w:val="00732BCA"/>
    <w:rsid w:val="00733112"/>
    <w:rsid w:val="00733212"/>
    <w:rsid w:val="00733512"/>
    <w:rsid w:val="007343CB"/>
    <w:rsid w:val="00734BB7"/>
    <w:rsid w:val="00735B12"/>
    <w:rsid w:val="00735BC3"/>
    <w:rsid w:val="00735E28"/>
    <w:rsid w:val="00737811"/>
    <w:rsid w:val="00740242"/>
    <w:rsid w:val="007441A5"/>
    <w:rsid w:val="00744C88"/>
    <w:rsid w:val="007463F9"/>
    <w:rsid w:val="00746D84"/>
    <w:rsid w:val="00747D49"/>
    <w:rsid w:val="0075125F"/>
    <w:rsid w:val="007513F3"/>
    <w:rsid w:val="00751D24"/>
    <w:rsid w:val="00752001"/>
    <w:rsid w:val="00752858"/>
    <w:rsid w:val="00753639"/>
    <w:rsid w:val="0075564D"/>
    <w:rsid w:val="00755E7E"/>
    <w:rsid w:val="0075680D"/>
    <w:rsid w:val="0075714C"/>
    <w:rsid w:val="00757697"/>
    <w:rsid w:val="00760204"/>
    <w:rsid w:val="007607D1"/>
    <w:rsid w:val="00761210"/>
    <w:rsid w:val="007627C2"/>
    <w:rsid w:val="00762D11"/>
    <w:rsid w:val="0076506D"/>
    <w:rsid w:val="0076637B"/>
    <w:rsid w:val="007673BE"/>
    <w:rsid w:val="00767ECE"/>
    <w:rsid w:val="007702ED"/>
    <w:rsid w:val="00770DB7"/>
    <w:rsid w:val="00770ED3"/>
    <w:rsid w:val="00771796"/>
    <w:rsid w:val="00771DAF"/>
    <w:rsid w:val="007739F7"/>
    <w:rsid w:val="00773E88"/>
    <w:rsid w:val="00773F29"/>
    <w:rsid w:val="00774B13"/>
    <w:rsid w:val="00775D8F"/>
    <w:rsid w:val="00777D0D"/>
    <w:rsid w:val="00780E89"/>
    <w:rsid w:val="00781CA5"/>
    <w:rsid w:val="0078315E"/>
    <w:rsid w:val="00783B88"/>
    <w:rsid w:val="00784CD2"/>
    <w:rsid w:val="00785156"/>
    <w:rsid w:val="00785FAD"/>
    <w:rsid w:val="00786D95"/>
    <w:rsid w:val="007902F6"/>
    <w:rsid w:val="00791522"/>
    <w:rsid w:val="00791625"/>
    <w:rsid w:val="00791E85"/>
    <w:rsid w:val="00791F30"/>
    <w:rsid w:val="00792089"/>
    <w:rsid w:val="007921B6"/>
    <w:rsid w:val="00794ED4"/>
    <w:rsid w:val="007964DB"/>
    <w:rsid w:val="007966AA"/>
    <w:rsid w:val="007974E7"/>
    <w:rsid w:val="00797700"/>
    <w:rsid w:val="00797A1D"/>
    <w:rsid w:val="007A057B"/>
    <w:rsid w:val="007A10B6"/>
    <w:rsid w:val="007A17A6"/>
    <w:rsid w:val="007A17E9"/>
    <w:rsid w:val="007A18CA"/>
    <w:rsid w:val="007A207D"/>
    <w:rsid w:val="007A2C7E"/>
    <w:rsid w:val="007A3915"/>
    <w:rsid w:val="007A4977"/>
    <w:rsid w:val="007A4A18"/>
    <w:rsid w:val="007A4B6D"/>
    <w:rsid w:val="007A519E"/>
    <w:rsid w:val="007A6EB4"/>
    <w:rsid w:val="007A7D0D"/>
    <w:rsid w:val="007B041B"/>
    <w:rsid w:val="007B0D0D"/>
    <w:rsid w:val="007B1158"/>
    <w:rsid w:val="007B1ADC"/>
    <w:rsid w:val="007B5D11"/>
    <w:rsid w:val="007B7311"/>
    <w:rsid w:val="007B7A2B"/>
    <w:rsid w:val="007B7FC5"/>
    <w:rsid w:val="007C0A5D"/>
    <w:rsid w:val="007C0D08"/>
    <w:rsid w:val="007C18D1"/>
    <w:rsid w:val="007C1C7B"/>
    <w:rsid w:val="007C2B13"/>
    <w:rsid w:val="007C54E2"/>
    <w:rsid w:val="007C5A2E"/>
    <w:rsid w:val="007D0E92"/>
    <w:rsid w:val="007D15A6"/>
    <w:rsid w:val="007D1CDB"/>
    <w:rsid w:val="007D3C7B"/>
    <w:rsid w:val="007D48A2"/>
    <w:rsid w:val="007D575C"/>
    <w:rsid w:val="007D7906"/>
    <w:rsid w:val="007E064A"/>
    <w:rsid w:val="007E12EE"/>
    <w:rsid w:val="007E1DE6"/>
    <w:rsid w:val="007E2129"/>
    <w:rsid w:val="007E2BF6"/>
    <w:rsid w:val="007E49B1"/>
    <w:rsid w:val="007E4E0E"/>
    <w:rsid w:val="007E54CA"/>
    <w:rsid w:val="007E661E"/>
    <w:rsid w:val="007E7DC2"/>
    <w:rsid w:val="007F1B23"/>
    <w:rsid w:val="007F3F89"/>
    <w:rsid w:val="007F4035"/>
    <w:rsid w:val="007F4788"/>
    <w:rsid w:val="007F5113"/>
    <w:rsid w:val="007F6090"/>
    <w:rsid w:val="007F6BAC"/>
    <w:rsid w:val="008009E6"/>
    <w:rsid w:val="008035E8"/>
    <w:rsid w:val="008042F2"/>
    <w:rsid w:val="00804B85"/>
    <w:rsid w:val="00804F31"/>
    <w:rsid w:val="0080515E"/>
    <w:rsid w:val="008052D4"/>
    <w:rsid w:val="00805BF2"/>
    <w:rsid w:val="0080735F"/>
    <w:rsid w:val="0081045B"/>
    <w:rsid w:val="00812F2F"/>
    <w:rsid w:val="008134B7"/>
    <w:rsid w:val="00813DEB"/>
    <w:rsid w:val="008155E1"/>
    <w:rsid w:val="0081567F"/>
    <w:rsid w:val="008158FB"/>
    <w:rsid w:val="00815AF1"/>
    <w:rsid w:val="008164F8"/>
    <w:rsid w:val="00820C81"/>
    <w:rsid w:val="0082113B"/>
    <w:rsid w:val="00821B42"/>
    <w:rsid w:val="008225E5"/>
    <w:rsid w:val="00822686"/>
    <w:rsid w:val="00822A33"/>
    <w:rsid w:val="00825916"/>
    <w:rsid w:val="0082592C"/>
    <w:rsid w:val="008267B3"/>
    <w:rsid w:val="00826A51"/>
    <w:rsid w:val="00826BF2"/>
    <w:rsid w:val="00826DF4"/>
    <w:rsid w:val="008309EE"/>
    <w:rsid w:val="0083124B"/>
    <w:rsid w:val="00831AA6"/>
    <w:rsid w:val="00834CCB"/>
    <w:rsid w:val="00835C61"/>
    <w:rsid w:val="008363D4"/>
    <w:rsid w:val="00836D51"/>
    <w:rsid w:val="008370CA"/>
    <w:rsid w:val="00837CC6"/>
    <w:rsid w:val="00840578"/>
    <w:rsid w:val="00840727"/>
    <w:rsid w:val="008415F0"/>
    <w:rsid w:val="00842404"/>
    <w:rsid w:val="00842C46"/>
    <w:rsid w:val="008431B7"/>
    <w:rsid w:val="00843565"/>
    <w:rsid w:val="0084592B"/>
    <w:rsid w:val="00846473"/>
    <w:rsid w:val="008464C6"/>
    <w:rsid w:val="00846914"/>
    <w:rsid w:val="00847395"/>
    <w:rsid w:val="00847F5A"/>
    <w:rsid w:val="008508DD"/>
    <w:rsid w:val="008526DD"/>
    <w:rsid w:val="00852EDA"/>
    <w:rsid w:val="008533FA"/>
    <w:rsid w:val="00853CAF"/>
    <w:rsid w:val="00854F44"/>
    <w:rsid w:val="008554E6"/>
    <w:rsid w:val="00855A87"/>
    <w:rsid w:val="00857976"/>
    <w:rsid w:val="00860257"/>
    <w:rsid w:val="0086134E"/>
    <w:rsid w:val="008617D6"/>
    <w:rsid w:val="0086538E"/>
    <w:rsid w:val="008653EE"/>
    <w:rsid w:val="00865B2E"/>
    <w:rsid w:val="00866F23"/>
    <w:rsid w:val="00870733"/>
    <w:rsid w:val="00870805"/>
    <w:rsid w:val="0087085F"/>
    <w:rsid w:val="0087227B"/>
    <w:rsid w:val="00872A3A"/>
    <w:rsid w:val="00872A69"/>
    <w:rsid w:val="0087355A"/>
    <w:rsid w:val="0087362A"/>
    <w:rsid w:val="0087374F"/>
    <w:rsid w:val="0087393B"/>
    <w:rsid w:val="00876368"/>
    <w:rsid w:val="00876684"/>
    <w:rsid w:val="00876B20"/>
    <w:rsid w:val="00877A0E"/>
    <w:rsid w:val="0088018A"/>
    <w:rsid w:val="00880677"/>
    <w:rsid w:val="00880A1C"/>
    <w:rsid w:val="00880A60"/>
    <w:rsid w:val="008811F7"/>
    <w:rsid w:val="00881270"/>
    <w:rsid w:val="008857F8"/>
    <w:rsid w:val="008871FE"/>
    <w:rsid w:val="00887538"/>
    <w:rsid w:val="008906FF"/>
    <w:rsid w:val="00891E52"/>
    <w:rsid w:val="0089267E"/>
    <w:rsid w:val="00892E7E"/>
    <w:rsid w:val="00894E55"/>
    <w:rsid w:val="00895F53"/>
    <w:rsid w:val="00896780"/>
    <w:rsid w:val="00897BC1"/>
    <w:rsid w:val="008A118E"/>
    <w:rsid w:val="008A2247"/>
    <w:rsid w:val="008A304A"/>
    <w:rsid w:val="008A3566"/>
    <w:rsid w:val="008A4FC7"/>
    <w:rsid w:val="008A7A99"/>
    <w:rsid w:val="008B0156"/>
    <w:rsid w:val="008B0C08"/>
    <w:rsid w:val="008B1A2B"/>
    <w:rsid w:val="008B1B19"/>
    <w:rsid w:val="008B2182"/>
    <w:rsid w:val="008B641A"/>
    <w:rsid w:val="008B6D9F"/>
    <w:rsid w:val="008B6DAF"/>
    <w:rsid w:val="008B6E77"/>
    <w:rsid w:val="008B7D59"/>
    <w:rsid w:val="008C1239"/>
    <w:rsid w:val="008C4653"/>
    <w:rsid w:val="008C4849"/>
    <w:rsid w:val="008C4FA4"/>
    <w:rsid w:val="008C55D6"/>
    <w:rsid w:val="008C6BA8"/>
    <w:rsid w:val="008C7857"/>
    <w:rsid w:val="008D1261"/>
    <w:rsid w:val="008D1DCE"/>
    <w:rsid w:val="008D2876"/>
    <w:rsid w:val="008D28D0"/>
    <w:rsid w:val="008D2C98"/>
    <w:rsid w:val="008D2FC0"/>
    <w:rsid w:val="008D42AA"/>
    <w:rsid w:val="008D4E56"/>
    <w:rsid w:val="008D641F"/>
    <w:rsid w:val="008D645C"/>
    <w:rsid w:val="008E06B8"/>
    <w:rsid w:val="008E3472"/>
    <w:rsid w:val="008E3AF2"/>
    <w:rsid w:val="008E43C6"/>
    <w:rsid w:val="008E4C4F"/>
    <w:rsid w:val="008E5ECC"/>
    <w:rsid w:val="008E6CC7"/>
    <w:rsid w:val="008E6FF0"/>
    <w:rsid w:val="008E73DA"/>
    <w:rsid w:val="008E77E0"/>
    <w:rsid w:val="008F03F1"/>
    <w:rsid w:val="008F26AF"/>
    <w:rsid w:val="008F37EE"/>
    <w:rsid w:val="008F4469"/>
    <w:rsid w:val="008F45F4"/>
    <w:rsid w:val="008F505F"/>
    <w:rsid w:val="008F5655"/>
    <w:rsid w:val="008F5ADA"/>
    <w:rsid w:val="008F5F6D"/>
    <w:rsid w:val="008F766F"/>
    <w:rsid w:val="008F7C36"/>
    <w:rsid w:val="00902053"/>
    <w:rsid w:val="00902AF3"/>
    <w:rsid w:val="009031BB"/>
    <w:rsid w:val="0090488F"/>
    <w:rsid w:val="00905298"/>
    <w:rsid w:val="009052EE"/>
    <w:rsid w:val="009061B4"/>
    <w:rsid w:val="009062CB"/>
    <w:rsid w:val="009073E0"/>
    <w:rsid w:val="0090743E"/>
    <w:rsid w:val="0090774A"/>
    <w:rsid w:val="009103CA"/>
    <w:rsid w:val="009103EE"/>
    <w:rsid w:val="009106AD"/>
    <w:rsid w:val="00911503"/>
    <w:rsid w:val="00911837"/>
    <w:rsid w:val="00915822"/>
    <w:rsid w:val="00915CCA"/>
    <w:rsid w:val="00916B05"/>
    <w:rsid w:val="0091795B"/>
    <w:rsid w:val="00917CF4"/>
    <w:rsid w:val="00920199"/>
    <w:rsid w:val="00920B53"/>
    <w:rsid w:val="00921BDD"/>
    <w:rsid w:val="00922094"/>
    <w:rsid w:val="00922D21"/>
    <w:rsid w:val="00922E1E"/>
    <w:rsid w:val="0092303D"/>
    <w:rsid w:val="00923406"/>
    <w:rsid w:val="0092421D"/>
    <w:rsid w:val="0092538B"/>
    <w:rsid w:val="009261CB"/>
    <w:rsid w:val="009269B6"/>
    <w:rsid w:val="00926C5A"/>
    <w:rsid w:val="009276F4"/>
    <w:rsid w:val="009300C8"/>
    <w:rsid w:val="0093078C"/>
    <w:rsid w:val="00930CC6"/>
    <w:rsid w:val="00931844"/>
    <w:rsid w:val="00933596"/>
    <w:rsid w:val="00933E7E"/>
    <w:rsid w:val="0093587B"/>
    <w:rsid w:val="0093661B"/>
    <w:rsid w:val="00937129"/>
    <w:rsid w:val="009377B3"/>
    <w:rsid w:val="009413C8"/>
    <w:rsid w:val="009413F4"/>
    <w:rsid w:val="009419F5"/>
    <w:rsid w:val="00941FD1"/>
    <w:rsid w:val="009425D3"/>
    <w:rsid w:val="00943262"/>
    <w:rsid w:val="00943A58"/>
    <w:rsid w:val="00943FAA"/>
    <w:rsid w:val="00944632"/>
    <w:rsid w:val="009446C4"/>
    <w:rsid w:val="00944F43"/>
    <w:rsid w:val="00945CF7"/>
    <w:rsid w:val="00946978"/>
    <w:rsid w:val="00946D8D"/>
    <w:rsid w:val="00952B6C"/>
    <w:rsid w:val="00952D35"/>
    <w:rsid w:val="009544B2"/>
    <w:rsid w:val="00955878"/>
    <w:rsid w:val="009561F8"/>
    <w:rsid w:val="00956B61"/>
    <w:rsid w:val="00957001"/>
    <w:rsid w:val="00962B85"/>
    <w:rsid w:val="00963CF8"/>
    <w:rsid w:val="009645F2"/>
    <w:rsid w:val="009653EA"/>
    <w:rsid w:val="009655CF"/>
    <w:rsid w:val="00965F8A"/>
    <w:rsid w:val="009677F7"/>
    <w:rsid w:val="0097186D"/>
    <w:rsid w:val="00972056"/>
    <w:rsid w:val="00972249"/>
    <w:rsid w:val="0097304C"/>
    <w:rsid w:val="00973FA9"/>
    <w:rsid w:val="009759C9"/>
    <w:rsid w:val="00977F45"/>
    <w:rsid w:val="00977F82"/>
    <w:rsid w:val="00981416"/>
    <w:rsid w:val="0098190E"/>
    <w:rsid w:val="0098202F"/>
    <w:rsid w:val="009834D0"/>
    <w:rsid w:val="009848DD"/>
    <w:rsid w:val="009850BF"/>
    <w:rsid w:val="009852EC"/>
    <w:rsid w:val="00987665"/>
    <w:rsid w:val="00987A51"/>
    <w:rsid w:val="0099274B"/>
    <w:rsid w:val="00992995"/>
    <w:rsid w:val="00994AEA"/>
    <w:rsid w:val="00994BB7"/>
    <w:rsid w:val="00995B29"/>
    <w:rsid w:val="0099640C"/>
    <w:rsid w:val="00997266"/>
    <w:rsid w:val="009974A5"/>
    <w:rsid w:val="009978CD"/>
    <w:rsid w:val="00997B87"/>
    <w:rsid w:val="009A0BF7"/>
    <w:rsid w:val="009A2CE1"/>
    <w:rsid w:val="009A3CB8"/>
    <w:rsid w:val="009A4CF0"/>
    <w:rsid w:val="009A58AF"/>
    <w:rsid w:val="009A62DB"/>
    <w:rsid w:val="009A7A00"/>
    <w:rsid w:val="009A7BA2"/>
    <w:rsid w:val="009A7F21"/>
    <w:rsid w:val="009B0CB9"/>
    <w:rsid w:val="009B2252"/>
    <w:rsid w:val="009B38A4"/>
    <w:rsid w:val="009B60BB"/>
    <w:rsid w:val="009B642E"/>
    <w:rsid w:val="009B686B"/>
    <w:rsid w:val="009B7AAD"/>
    <w:rsid w:val="009C0027"/>
    <w:rsid w:val="009C0758"/>
    <w:rsid w:val="009C0849"/>
    <w:rsid w:val="009C0E22"/>
    <w:rsid w:val="009C14FC"/>
    <w:rsid w:val="009C1884"/>
    <w:rsid w:val="009C2C20"/>
    <w:rsid w:val="009C4294"/>
    <w:rsid w:val="009C793F"/>
    <w:rsid w:val="009D0404"/>
    <w:rsid w:val="009D0FCB"/>
    <w:rsid w:val="009D1546"/>
    <w:rsid w:val="009D1BE4"/>
    <w:rsid w:val="009D2202"/>
    <w:rsid w:val="009D3259"/>
    <w:rsid w:val="009D3405"/>
    <w:rsid w:val="009D3985"/>
    <w:rsid w:val="009D6434"/>
    <w:rsid w:val="009D65D8"/>
    <w:rsid w:val="009D6DD3"/>
    <w:rsid w:val="009D70D4"/>
    <w:rsid w:val="009D70F9"/>
    <w:rsid w:val="009E1D1C"/>
    <w:rsid w:val="009E310A"/>
    <w:rsid w:val="009E3544"/>
    <w:rsid w:val="009E3B6A"/>
    <w:rsid w:val="009E3EBB"/>
    <w:rsid w:val="009E4BFC"/>
    <w:rsid w:val="009E5D7B"/>
    <w:rsid w:val="009E6409"/>
    <w:rsid w:val="009F0A9C"/>
    <w:rsid w:val="009F2672"/>
    <w:rsid w:val="009F2F18"/>
    <w:rsid w:val="009F3487"/>
    <w:rsid w:val="009F6BC0"/>
    <w:rsid w:val="009F768E"/>
    <w:rsid w:val="00A0204E"/>
    <w:rsid w:val="00A04D12"/>
    <w:rsid w:val="00A0691A"/>
    <w:rsid w:val="00A07529"/>
    <w:rsid w:val="00A077CB"/>
    <w:rsid w:val="00A07B80"/>
    <w:rsid w:val="00A10CF5"/>
    <w:rsid w:val="00A12DA3"/>
    <w:rsid w:val="00A1358D"/>
    <w:rsid w:val="00A137E2"/>
    <w:rsid w:val="00A156D7"/>
    <w:rsid w:val="00A1642F"/>
    <w:rsid w:val="00A1727D"/>
    <w:rsid w:val="00A17400"/>
    <w:rsid w:val="00A1795E"/>
    <w:rsid w:val="00A20476"/>
    <w:rsid w:val="00A224EF"/>
    <w:rsid w:val="00A2264D"/>
    <w:rsid w:val="00A22DA3"/>
    <w:rsid w:val="00A23493"/>
    <w:rsid w:val="00A238CE"/>
    <w:rsid w:val="00A23ACA"/>
    <w:rsid w:val="00A251E6"/>
    <w:rsid w:val="00A2534F"/>
    <w:rsid w:val="00A25ABD"/>
    <w:rsid w:val="00A2622B"/>
    <w:rsid w:val="00A27A86"/>
    <w:rsid w:val="00A3008A"/>
    <w:rsid w:val="00A304DE"/>
    <w:rsid w:val="00A31960"/>
    <w:rsid w:val="00A31FBA"/>
    <w:rsid w:val="00A3368B"/>
    <w:rsid w:val="00A34D3D"/>
    <w:rsid w:val="00A362D6"/>
    <w:rsid w:val="00A36C8C"/>
    <w:rsid w:val="00A36DB8"/>
    <w:rsid w:val="00A37E1C"/>
    <w:rsid w:val="00A404CF"/>
    <w:rsid w:val="00A40872"/>
    <w:rsid w:val="00A40E27"/>
    <w:rsid w:val="00A40E2E"/>
    <w:rsid w:val="00A4118B"/>
    <w:rsid w:val="00A42920"/>
    <w:rsid w:val="00A42F55"/>
    <w:rsid w:val="00A44394"/>
    <w:rsid w:val="00A474C1"/>
    <w:rsid w:val="00A500E9"/>
    <w:rsid w:val="00A5146B"/>
    <w:rsid w:val="00A52FDB"/>
    <w:rsid w:val="00A55CD7"/>
    <w:rsid w:val="00A57F30"/>
    <w:rsid w:val="00A6023C"/>
    <w:rsid w:val="00A60307"/>
    <w:rsid w:val="00A611D1"/>
    <w:rsid w:val="00A62015"/>
    <w:rsid w:val="00A6365B"/>
    <w:rsid w:val="00A638BF"/>
    <w:rsid w:val="00A63B68"/>
    <w:rsid w:val="00A655C1"/>
    <w:rsid w:val="00A660F5"/>
    <w:rsid w:val="00A6706A"/>
    <w:rsid w:val="00A67CAA"/>
    <w:rsid w:val="00A71298"/>
    <w:rsid w:val="00A71B20"/>
    <w:rsid w:val="00A71FA6"/>
    <w:rsid w:val="00A7217D"/>
    <w:rsid w:val="00A72993"/>
    <w:rsid w:val="00A73322"/>
    <w:rsid w:val="00A74B01"/>
    <w:rsid w:val="00A74C26"/>
    <w:rsid w:val="00A75218"/>
    <w:rsid w:val="00A75723"/>
    <w:rsid w:val="00A75F59"/>
    <w:rsid w:val="00A777F8"/>
    <w:rsid w:val="00A7787F"/>
    <w:rsid w:val="00A77A87"/>
    <w:rsid w:val="00A8053E"/>
    <w:rsid w:val="00A806EC"/>
    <w:rsid w:val="00A81CAF"/>
    <w:rsid w:val="00A82685"/>
    <w:rsid w:val="00A82804"/>
    <w:rsid w:val="00A82948"/>
    <w:rsid w:val="00A83622"/>
    <w:rsid w:val="00A83638"/>
    <w:rsid w:val="00A84DF7"/>
    <w:rsid w:val="00A8693E"/>
    <w:rsid w:val="00A8742E"/>
    <w:rsid w:val="00A914BF"/>
    <w:rsid w:val="00A92C39"/>
    <w:rsid w:val="00A92E82"/>
    <w:rsid w:val="00A9414C"/>
    <w:rsid w:val="00A95435"/>
    <w:rsid w:val="00A95C25"/>
    <w:rsid w:val="00A96475"/>
    <w:rsid w:val="00A96536"/>
    <w:rsid w:val="00A96A0B"/>
    <w:rsid w:val="00A9748D"/>
    <w:rsid w:val="00A97BDE"/>
    <w:rsid w:val="00AA1042"/>
    <w:rsid w:val="00AA1336"/>
    <w:rsid w:val="00AA14D9"/>
    <w:rsid w:val="00AA1D8C"/>
    <w:rsid w:val="00AA332F"/>
    <w:rsid w:val="00AA3BE8"/>
    <w:rsid w:val="00AA443E"/>
    <w:rsid w:val="00AA4651"/>
    <w:rsid w:val="00AA5442"/>
    <w:rsid w:val="00AA7151"/>
    <w:rsid w:val="00AA7495"/>
    <w:rsid w:val="00AB1C07"/>
    <w:rsid w:val="00AB1EEA"/>
    <w:rsid w:val="00AB292B"/>
    <w:rsid w:val="00AB3958"/>
    <w:rsid w:val="00AB46AD"/>
    <w:rsid w:val="00AB6205"/>
    <w:rsid w:val="00AB63E0"/>
    <w:rsid w:val="00AB64AA"/>
    <w:rsid w:val="00AB669F"/>
    <w:rsid w:val="00AB77CB"/>
    <w:rsid w:val="00AC06C9"/>
    <w:rsid w:val="00AC0EC1"/>
    <w:rsid w:val="00AC352D"/>
    <w:rsid w:val="00AC54DB"/>
    <w:rsid w:val="00AC5646"/>
    <w:rsid w:val="00AC6A5C"/>
    <w:rsid w:val="00AC6D6C"/>
    <w:rsid w:val="00AC7F43"/>
    <w:rsid w:val="00AD079E"/>
    <w:rsid w:val="00AD0A09"/>
    <w:rsid w:val="00AD0DAE"/>
    <w:rsid w:val="00AD0DB8"/>
    <w:rsid w:val="00AD17FC"/>
    <w:rsid w:val="00AD1BAD"/>
    <w:rsid w:val="00AD3474"/>
    <w:rsid w:val="00AD35BF"/>
    <w:rsid w:val="00AD4B76"/>
    <w:rsid w:val="00AD616A"/>
    <w:rsid w:val="00AD77D7"/>
    <w:rsid w:val="00AE06EA"/>
    <w:rsid w:val="00AE0D96"/>
    <w:rsid w:val="00AE0E56"/>
    <w:rsid w:val="00AE227F"/>
    <w:rsid w:val="00AE57ED"/>
    <w:rsid w:val="00AE77E1"/>
    <w:rsid w:val="00AE7977"/>
    <w:rsid w:val="00AF2194"/>
    <w:rsid w:val="00AF4722"/>
    <w:rsid w:val="00AF7BAE"/>
    <w:rsid w:val="00AF7D8E"/>
    <w:rsid w:val="00B00F28"/>
    <w:rsid w:val="00B00F70"/>
    <w:rsid w:val="00B01DD4"/>
    <w:rsid w:val="00B02424"/>
    <w:rsid w:val="00B02A10"/>
    <w:rsid w:val="00B02CC7"/>
    <w:rsid w:val="00B06572"/>
    <w:rsid w:val="00B07862"/>
    <w:rsid w:val="00B10504"/>
    <w:rsid w:val="00B1149F"/>
    <w:rsid w:val="00B11679"/>
    <w:rsid w:val="00B13E7D"/>
    <w:rsid w:val="00B13E97"/>
    <w:rsid w:val="00B168DA"/>
    <w:rsid w:val="00B20641"/>
    <w:rsid w:val="00B2082E"/>
    <w:rsid w:val="00B208C8"/>
    <w:rsid w:val="00B211E1"/>
    <w:rsid w:val="00B2183A"/>
    <w:rsid w:val="00B24671"/>
    <w:rsid w:val="00B26717"/>
    <w:rsid w:val="00B26E06"/>
    <w:rsid w:val="00B272B3"/>
    <w:rsid w:val="00B27925"/>
    <w:rsid w:val="00B3000E"/>
    <w:rsid w:val="00B31A0D"/>
    <w:rsid w:val="00B32B87"/>
    <w:rsid w:val="00B32F09"/>
    <w:rsid w:val="00B333E3"/>
    <w:rsid w:val="00B343AF"/>
    <w:rsid w:val="00B36DD8"/>
    <w:rsid w:val="00B37E19"/>
    <w:rsid w:val="00B404A8"/>
    <w:rsid w:val="00B40BC9"/>
    <w:rsid w:val="00B424E0"/>
    <w:rsid w:val="00B425D5"/>
    <w:rsid w:val="00B43151"/>
    <w:rsid w:val="00B435E6"/>
    <w:rsid w:val="00B443A7"/>
    <w:rsid w:val="00B44621"/>
    <w:rsid w:val="00B4551F"/>
    <w:rsid w:val="00B47DDE"/>
    <w:rsid w:val="00B50967"/>
    <w:rsid w:val="00B53F91"/>
    <w:rsid w:val="00B54520"/>
    <w:rsid w:val="00B54CA4"/>
    <w:rsid w:val="00B577FE"/>
    <w:rsid w:val="00B620F9"/>
    <w:rsid w:val="00B65554"/>
    <w:rsid w:val="00B6667F"/>
    <w:rsid w:val="00B66778"/>
    <w:rsid w:val="00B72986"/>
    <w:rsid w:val="00B73BED"/>
    <w:rsid w:val="00B75428"/>
    <w:rsid w:val="00B75FBA"/>
    <w:rsid w:val="00B77156"/>
    <w:rsid w:val="00B773FB"/>
    <w:rsid w:val="00B77CAF"/>
    <w:rsid w:val="00B802B5"/>
    <w:rsid w:val="00B81C53"/>
    <w:rsid w:val="00B8596B"/>
    <w:rsid w:val="00B85C05"/>
    <w:rsid w:val="00B86A34"/>
    <w:rsid w:val="00B87492"/>
    <w:rsid w:val="00B90D33"/>
    <w:rsid w:val="00B90F3C"/>
    <w:rsid w:val="00B918DA"/>
    <w:rsid w:val="00B9256C"/>
    <w:rsid w:val="00B94105"/>
    <w:rsid w:val="00B948A8"/>
    <w:rsid w:val="00B94E16"/>
    <w:rsid w:val="00B96215"/>
    <w:rsid w:val="00B9735F"/>
    <w:rsid w:val="00BA016E"/>
    <w:rsid w:val="00BA02FA"/>
    <w:rsid w:val="00BA2EC3"/>
    <w:rsid w:val="00BA34BB"/>
    <w:rsid w:val="00BA5616"/>
    <w:rsid w:val="00BA6883"/>
    <w:rsid w:val="00BB2514"/>
    <w:rsid w:val="00BB3415"/>
    <w:rsid w:val="00BB4AED"/>
    <w:rsid w:val="00BB7A46"/>
    <w:rsid w:val="00BC1B80"/>
    <w:rsid w:val="00BC34BA"/>
    <w:rsid w:val="00BC5410"/>
    <w:rsid w:val="00BC5AD3"/>
    <w:rsid w:val="00BC6063"/>
    <w:rsid w:val="00BC62ED"/>
    <w:rsid w:val="00BC7547"/>
    <w:rsid w:val="00BC7E13"/>
    <w:rsid w:val="00BD08B2"/>
    <w:rsid w:val="00BD1355"/>
    <w:rsid w:val="00BD3DDD"/>
    <w:rsid w:val="00BD3E76"/>
    <w:rsid w:val="00BD464A"/>
    <w:rsid w:val="00BD5B9A"/>
    <w:rsid w:val="00BD63E7"/>
    <w:rsid w:val="00BD6570"/>
    <w:rsid w:val="00BD6EA5"/>
    <w:rsid w:val="00BD727C"/>
    <w:rsid w:val="00BE16C4"/>
    <w:rsid w:val="00BE251F"/>
    <w:rsid w:val="00BE45A7"/>
    <w:rsid w:val="00BE5F3A"/>
    <w:rsid w:val="00BE5F4C"/>
    <w:rsid w:val="00BE6055"/>
    <w:rsid w:val="00BE613D"/>
    <w:rsid w:val="00BF0139"/>
    <w:rsid w:val="00BF2E88"/>
    <w:rsid w:val="00BF3415"/>
    <w:rsid w:val="00BF3D12"/>
    <w:rsid w:val="00BF4F3B"/>
    <w:rsid w:val="00BF56B9"/>
    <w:rsid w:val="00BF5B61"/>
    <w:rsid w:val="00BF60BD"/>
    <w:rsid w:val="00BF6264"/>
    <w:rsid w:val="00BF7D58"/>
    <w:rsid w:val="00C018A7"/>
    <w:rsid w:val="00C01D23"/>
    <w:rsid w:val="00C068C1"/>
    <w:rsid w:val="00C06A4D"/>
    <w:rsid w:val="00C10BCB"/>
    <w:rsid w:val="00C118B7"/>
    <w:rsid w:val="00C12627"/>
    <w:rsid w:val="00C1325F"/>
    <w:rsid w:val="00C138FC"/>
    <w:rsid w:val="00C1396F"/>
    <w:rsid w:val="00C14D16"/>
    <w:rsid w:val="00C16A6F"/>
    <w:rsid w:val="00C17060"/>
    <w:rsid w:val="00C2129A"/>
    <w:rsid w:val="00C2319D"/>
    <w:rsid w:val="00C23209"/>
    <w:rsid w:val="00C23FF3"/>
    <w:rsid w:val="00C2490C"/>
    <w:rsid w:val="00C25E91"/>
    <w:rsid w:val="00C26EE5"/>
    <w:rsid w:val="00C278A6"/>
    <w:rsid w:val="00C31428"/>
    <w:rsid w:val="00C32363"/>
    <w:rsid w:val="00C33E42"/>
    <w:rsid w:val="00C344DF"/>
    <w:rsid w:val="00C4176E"/>
    <w:rsid w:val="00C44023"/>
    <w:rsid w:val="00C441AD"/>
    <w:rsid w:val="00C44D0A"/>
    <w:rsid w:val="00C47EA0"/>
    <w:rsid w:val="00C50968"/>
    <w:rsid w:val="00C516EC"/>
    <w:rsid w:val="00C52461"/>
    <w:rsid w:val="00C52B2F"/>
    <w:rsid w:val="00C53CCE"/>
    <w:rsid w:val="00C53F9D"/>
    <w:rsid w:val="00C55767"/>
    <w:rsid w:val="00C557FB"/>
    <w:rsid w:val="00C55D6D"/>
    <w:rsid w:val="00C55D9A"/>
    <w:rsid w:val="00C55FB4"/>
    <w:rsid w:val="00C6104A"/>
    <w:rsid w:val="00C6124C"/>
    <w:rsid w:val="00C61264"/>
    <w:rsid w:val="00C6197A"/>
    <w:rsid w:val="00C62F97"/>
    <w:rsid w:val="00C64E6C"/>
    <w:rsid w:val="00C65A67"/>
    <w:rsid w:val="00C70DEE"/>
    <w:rsid w:val="00C70FA2"/>
    <w:rsid w:val="00C72C63"/>
    <w:rsid w:val="00C73692"/>
    <w:rsid w:val="00C73878"/>
    <w:rsid w:val="00C74638"/>
    <w:rsid w:val="00C76397"/>
    <w:rsid w:val="00C764E0"/>
    <w:rsid w:val="00C76505"/>
    <w:rsid w:val="00C76621"/>
    <w:rsid w:val="00C80208"/>
    <w:rsid w:val="00C802F6"/>
    <w:rsid w:val="00C8056B"/>
    <w:rsid w:val="00C80922"/>
    <w:rsid w:val="00C8145A"/>
    <w:rsid w:val="00C81AC3"/>
    <w:rsid w:val="00C82B1E"/>
    <w:rsid w:val="00C83830"/>
    <w:rsid w:val="00C8394A"/>
    <w:rsid w:val="00C83DB3"/>
    <w:rsid w:val="00C843E3"/>
    <w:rsid w:val="00C8472D"/>
    <w:rsid w:val="00C853F1"/>
    <w:rsid w:val="00C85A6F"/>
    <w:rsid w:val="00C85F5C"/>
    <w:rsid w:val="00C87AAE"/>
    <w:rsid w:val="00C9074B"/>
    <w:rsid w:val="00C931D4"/>
    <w:rsid w:val="00C954D4"/>
    <w:rsid w:val="00C959E4"/>
    <w:rsid w:val="00C964D1"/>
    <w:rsid w:val="00C96715"/>
    <w:rsid w:val="00C96D9F"/>
    <w:rsid w:val="00CA0AC5"/>
    <w:rsid w:val="00CA351D"/>
    <w:rsid w:val="00CA5028"/>
    <w:rsid w:val="00CA5BA4"/>
    <w:rsid w:val="00CA68A3"/>
    <w:rsid w:val="00CA6F5A"/>
    <w:rsid w:val="00CA7045"/>
    <w:rsid w:val="00CA7537"/>
    <w:rsid w:val="00CB089D"/>
    <w:rsid w:val="00CB1AAC"/>
    <w:rsid w:val="00CB1B6C"/>
    <w:rsid w:val="00CB1B77"/>
    <w:rsid w:val="00CB2178"/>
    <w:rsid w:val="00CB2A15"/>
    <w:rsid w:val="00CB3803"/>
    <w:rsid w:val="00CB4207"/>
    <w:rsid w:val="00CB5ED7"/>
    <w:rsid w:val="00CB7E87"/>
    <w:rsid w:val="00CB7F8B"/>
    <w:rsid w:val="00CC0ED4"/>
    <w:rsid w:val="00CC1BF7"/>
    <w:rsid w:val="00CC267C"/>
    <w:rsid w:val="00CC345B"/>
    <w:rsid w:val="00CC4F8C"/>
    <w:rsid w:val="00CC71C3"/>
    <w:rsid w:val="00CC7F11"/>
    <w:rsid w:val="00CD0928"/>
    <w:rsid w:val="00CD0BE8"/>
    <w:rsid w:val="00CD2C0E"/>
    <w:rsid w:val="00CD37DD"/>
    <w:rsid w:val="00CD3B8B"/>
    <w:rsid w:val="00CD4A75"/>
    <w:rsid w:val="00CD615D"/>
    <w:rsid w:val="00CD63FD"/>
    <w:rsid w:val="00CD697F"/>
    <w:rsid w:val="00CD7760"/>
    <w:rsid w:val="00CD7885"/>
    <w:rsid w:val="00CD7CCE"/>
    <w:rsid w:val="00CE162B"/>
    <w:rsid w:val="00CE2880"/>
    <w:rsid w:val="00CE2AF8"/>
    <w:rsid w:val="00CE2BFF"/>
    <w:rsid w:val="00CE2FBA"/>
    <w:rsid w:val="00CE326A"/>
    <w:rsid w:val="00CE3329"/>
    <w:rsid w:val="00CE396F"/>
    <w:rsid w:val="00CE3D54"/>
    <w:rsid w:val="00CE478A"/>
    <w:rsid w:val="00CE4C92"/>
    <w:rsid w:val="00CE6855"/>
    <w:rsid w:val="00CE7926"/>
    <w:rsid w:val="00CE7BBE"/>
    <w:rsid w:val="00CF043A"/>
    <w:rsid w:val="00CF0F12"/>
    <w:rsid w:val="00CF0F9E"/>
    <w:rsid w:val="00CF1AD5"/>
    <w:rsid w:val="00CF21BD"/>
    <w:rsid w:val="00CF23D3"/>
    <w:rsid w:val="00CF33FC"/>
    <w:rsid w:val="00CF3961"/>
    <w:rsid w:val="00CF3BEB"/>
    <w:rsid w:val="00CF3C9B"/>
    <w:rsid w:val="00CF41B9"/>
    <w:rsid w:val="00CF510D"/>
    <w:rsid w:val="00CF6A4A"/>
    <w:rsid w:val="00CF6A59"/>
    <w:rsid w:val="00D012D5"/>
    <w:rsid w:val="00D02F4A"/>
    <w:rsid w:val="00D03648"/>
    <w:rsid w:val="00D0382B"/>
    <w:rsid w:val="00D03860"/>
    <w:rsid w:val="00D05EAD"/>
    <w:rsid w:val="00D06CE9"/>
    <w:rsid w:val="00D06D04"/>
    <w:rsid w:val="00D076C0"/>
    <w:rsid w:val="00D0786F"/>
    <w:rsid w:val="00D103EC"/>
    <w:rsid w:val="00D10753"/>
    <w:rsid w:val="00D12BA0"/>
    <w:rsid w:val="00D13366"/>
    <w:rsid w:val="00D146CE"/>
    <w:rsid w:val="00D14C7D"/>
    <w:rsid w:val="00D151DA"/>
    <w:rsid w:val="00D153AB"/>
    <w:rsid w:val="00D16B1A"/>
    <w:rsid w:val="00D16EC0"/>
    <w:rsid w:val="00D173A3"/>
    <w:rsid w:val="00D20AB7"/>
    <w:rsid w:val="00D21ED4"/>
    <w:rsid w:val="00D22B44"/>
    <w:rsid w:val="00D23DCD"/>
    <w:rsid w:val="00D271AF"/>
    <w:rsid w:val="00D31E71"/>
    <w:rsid w:val="00D32B62"/>
    <w:rsid w:val="00D33022"/>
    <w:rsid w:val="00D36DCA"/>
    <w:rsid w:val="00D40680"/>
    <w:rsid w:val="00D41A06"/>
    <w:rsid w:val="00D424D6"/>
    <w:rsid w:val="00D46671"/>
    <w:rsid w:val="00D467CA"/>
    <w:rsid w:val="00D51200"/>
    <w:rsid w:val="00D52A68"/>
    <w:rsid w:val="00D557EA"/>
    <w:rsid w:val="00D55FF1"/>
    <w:rsid w:val="00D562EF"/>
    <w:rsid w:val="00D563F7"/>
    <w:rsid w:val="00D56408"/>
    <w:rsid w:val="00D57959"/>
    <w:rsid w:val="00D60089"/>
    <w:rsid w:val="00D600BF"/>
    <w:rsid w:val="00D603AC"/>
    <w:rsid w:val="00D60FB6"/>
    <w:rsid w:val="00D611E7"/>
    <w:rsid w:val="00D62B7C"/>
    <w:rsid w:val="00D63401"/>
    <w:rsid w:val="00D63AEB"/>
    <w:rsid w:val="00D640C0"/>
    <w:rsid w:val="00D65A7A"/>
    <w:rsid w:val="00D663AA"/>
    <w:rsid w:val="00D664E9"/>
    <w:rsid w:val="00D66C51"/>
    <w:rsid w:val="00D679AF"/>
    <w:rsid w:val="00D679E1"/>
    <w:rsid w:val="00D67CC1"/>
    <w:rsid w:val="00D703D8"/>
    <w:rsid w:val="00D72259"/>
    <w:rsid w:val="00D73D5A"/>
    <w:rsid w:val="00D7480E"/>
    <w:rsid w:val="00D74A0F"/>
    <w:rsid w:val="00D750BC"/>
    <w:rsid w:val="00D761A5"/>
    <w:rsid w:val="00D77AF6"/>
    <w:rsid w:val="00D77E1C"/>
    <w:rsid w:val="00D80471"/>
    <w:rsid w:val="00D82DCE"/>
    <w:rsid w:val="00D830A4"/>
    <w:rsid w:val="00D85C54"/>
    <w:rsid w:val="00D861B8"/>
    <w:rsid w:val="00D90A2E"/>
    <w:rsid w:val="00D910D3"/>
    <w:rsid w:val="00D91829"/>
    <w:rsid w:val="00D91936"/>
    <w:rsid w:val="00D93000"/>
    <w:rsid w:val="00D94321"/>
    <w:rsid w:val="00D95B37"/>
    <w:rsid w:val="00D95CF9"/>
    <w:rsid w:val="00D96607"/>
    <w:rsid w:val="00DA0530"/>
    <w:rsid w:val="00DA20A9"/>
    <w:rsid w:val="00DA3451"/>
    <w:rsid w:val="00DA4AB8"/>
    <w:rsid w:val="00DA60DF"/>
    <w:rsid w:val="00DA69BB"/>
    <w:rsid w:val="00DB18E1"/>
    <w:rsid w:val="00DB1B4F"/>
    <w:rsid w:val="00DB1E28"/>
    <w:rsid w:val="00DB24D4"/>
    <w:rsid w:val="00DB3EC9"/>
    <w:rsid w:val="00DB4736"/>
    <w:rsid w:val="00DC19E9"/>
    <w:rsid w:val="00DC1F80"/>
    <w:rsid w:val="00DC52AE"/>
    <w:rsid w:val="00DC5A39"/>
    <w:rsid w:val="00DD1C77"/>
    <w:rsid w:val="00DD246E"/>
    <w:rsid w:val="00DD2648"/>
    <w:rsid w:val="00DD3152"/>
    <w:rsid w:val="00DD3D75"/>
    <w:rsid w:val="00DD4935"/>
    <w:rsid w:val="00DD5599"/>
    <w:rsid w:val="00DD59BC"/>
    <w:rsid w:val="00DD5AB1"/>
    <w:rsid w:val="00DD5E09"/>
    <w:rsid w:val="00DD61A5"/>
    <w:rsid w:val="00DD788D"/>
    <w:rsid w:val="00DE1BC9"/>
    <w:rsid w:val="00DE1CB4"/>
    <w:rsid w:val="00DE236E"/>
    <w:rsid w:val="00DE2F1F"/>
    <w:rsid w:val="00DE32D8"/>
    <w:rsid w:val="00DE40F2"/>
    <w:rsid w:val="00DE45B9"/>
    <w:rsid w:val="00DE55FB"/>
    <w:rsid w:val="00DE694B"/>
    <w:rsid w:val="00DE6C6A"/>
    <w:rsid w:val="00DE6E0A"/>
    <w:rsid w:val="00DE7791"/>
    <w:rsid w:val="00DE7A8D"/>
    <w:rsid w:val="00DE7EC7"/>
    <w:rsid w:val="00DF05D3"/>
    <w:rsid w:val="00DF09AF"/>
    <w:rsid w:val="00DF117F"/>
    <w:rsid w:val="00DF2407"/>
    <w:rsid w:val="00DF3B46"/>
    <w:rsid w:val="00DF451F"/>
    <w:rsid w:val="00DF46BC"/>
    <w:rsid w:val="00DF5136"/>
    <w:rsid w:val="00DF5369"/>
    <w:rsid w:val="00DF5D57"/>
    <w:rsid w:val="00DF6255"/>
    <w:rsid w:val="00DF6CE3"/>
    <w:rsid w:val="00DF7FF2"/>
    <w:rsid w:val="00E00965"/>
    <w:rsid w:val="00E036B7"/>
    <w:rsid w:val="00E03E0F"/>
    <w:rsid w:val="00E04DCC"/>
    <w:rsid w:val="00E06669"/>
    <w:rsid w:val="00E1017A"/>
    <w:rsid w:val="00E116B4"/>
    <w:rsid w:val="00E11A45"/>
    <w:rsid w:val="00E11D56"/>
    <w:rsid w:val="00E13283"/>
    <w:rsid w:val="00E138D8"/>
    <w:rsid w:val="00E14525"/>
    <w:rsid w:val="00E1457B"/>
    <w:rsid w:val="00E15578"/>
    <w:rsid w:val="00E15B96"/>
    <w:rsid w:val="00E16EA3"/>
    <w:rsid w:val="00E17DE0"/>
    <w:rsid w:val="00E204B7"/>
    <w:rsid w:val="00E209B0"/>
    <w:rsid w:val="00E20C28"/>
    <w:rsid w:val="00E2270F"/>
    <w:rsid w:val="00E22A59"/>
    <w:rsid w:val="00E22B3A"/>
    <w:rsid w:val="00E22C96"/>
    <w:rsid w:val="00E22CE8"/>
    <w:rsid w:val="00E2312C"/>
    <w:rsid w:val="00E2452F"/>
    <w:rsid w:val="00E251E6"/>
    <w:rsid w:val="00E255FC"/>
    <w:rsid w:val="00E265EB"/>
    <w:rsid w:val="00E27FC4"/>
    <w:rsid w:val="00E30027"/>
    <w:rsid w:val="00E303A1"/>
    <w:rsid w:val="00E303E3"/>
    <w:rsid w:val="00E303FD"/>
    <w:rsid w:val="00E308BE"/>
    <w:rsid w:val="00E31F90"/>
    <w:rsid w:val="00E33FEA"/>
    <w:rsid w:val="00E34330"/>
    <w:rsid w:val="00E34528"/>
    <w:rsid w:val="00E34F1D"/>
    <w:rsid w:val="00E3561C"/>
    <w:rsid w:val="00E357A9"/>
    <w:rsid w:val="00E4133E"/>
    <w:rsid w:val="00E4183E"/>
    <w:rsid w:val="00E42D48"/>
    <w:rsid w:val="00E42D83"/>
    <w:rsid w:val="00E4312E"/>
    <w:rsid w:val="00E43560"/>
    <w:rsid w:val="00E436B0"/>
    <w:rsid w:val="00E43A9B"/>
    <w:rsid w:val="00E44153"/>
    <w:rsid w:val="00E44160"/>
    <w:rsid w:val="00E451A9"/>
    <w:rsid w:val="00E462DC"/>
    <w:rsid w:val="00E466A7"/>
    <w:rsid w:val="00E47238"/>
    <w:rsid w:val="00E479D0"/>
    <w:rsid w:val="00E50BB7"/>
    <w:rsid w:val="00E524C0"/>
    <w:rsid w:val="00E54B9A"/>
    <w:rsid w:val="00E54B9F"/>
    <w:rsid w:val="00E55989"/>
    <w:rsid w:val="00E56635"/>
    <w:rsid w:val="00E567F3"/>
    <w:rsid w:val="00E57F64"/>
    <w:rsid w:val="00E60283"/>
    <w:rsid w:val="00E60ABF"/>
    <w:rsid w:val="00E610C0"/>
    <w:rsid w:val="00E61E88"/>
    <w:rsid w:val="00E63EF3"/>
    <w:rsid w:val="00E64529"/>
    <w:rsid w:val="00E64B0A"/>
    <w:rsid w:val="00E64CEC"/>
    <w:rsid w:val="00E65850"/>
    <w:rsid w:val="00E658BB"/>
    <w:rsid w:val="00E666F6"/>
    <w:rsid w:val="00E66E51"/>
    <w:rsid w:val="00E67B49"/>
    <w:rsid w:val="00E71B91"/>
    <w:rsid w:val="00E729FE"/>
    <w:rsid w:val="00E779EC"/>
    <w:rsid w:val="00E80F4F"/>
    <w:rsid w:val="00E81466"/>
    <w:rsid w:val="00E824F2"/>
    <w:rsid w:val="00E82588"/>
    <w:rsid w:val="00E829B0"/>
    <w:rsid w:val="00E8602B"/>
    <w:rsid w:val="00E9029B"/>
    <w:rsid w:val="00E903CD"/>
    <w:rsid w:val="00E910AF"/>
    <w:rsid w:val="00E91A6D"/>
    <w:rsid w:val="00E91B09"/>
    <w:rsid w:val="00E91D6E"/>
    <w:rsid w:val="00E92BA1"/>
    <w:rsid w:val="00E9353A"/>
    <w:rsid w:val="00E938B1"/>
    <w:rsid w:val="00E94138"/>
    <w:rsid w:val="00E952E0"/>
    <w:rsid w:val="00E95898"/>
    <w:rsid w:val="00E96967"/>
    <w:rsid w:val="00EA0151"/>
    <w:rsid w:val="00EA1370"/>
    <w:rsid w:val="00EA23A2"/>
    <w:rsid w:val="00EA2B62"/>
    <w:rsid w:val="00EA3452"/>
    <w:rsid w:val="00EA49A6"/>
    <w:rsid w:val="00EA66ED"/>
    <w:rsid w:val="00EA7461"/>
    <w:rsid w:val="00EA7779"/>
    <w:rsid w:val="00EB02EB"/>
    <w:rsid w:val="00EB728D"/>
    <w:rsid w:val="00EB731A"/>
    <w:rsid w:val="00EB77B9"/>
    <w:rsid w:val="00EC03EC"/>
    <w:rsid w:val="00EC2500"/>
    <w:rsid w:val="00EC302F"/>
    <w:rsid w:val="00EC3255"/>
    <w:rsid w:val="00EC459A"/>
    <w:rsid w:val="00EC5BA2"/>
    <w:rsid w:val="00EC6F16"/>
    <w:rsid w:val="00EC744D"/>
    <w:rsid w:val="00ED01FF"/>
    <w:rsid w:val="00ED05FB"/>
    <w:rsid w:val="00ED0CEB"/>
    <w:rsid w:val="00ED15D7"/>
    <w:rsid w:val="00ED1C38"/>
    <w:rsid w:val="00ED3ABE"/>
    <w:rsid w:val="00ED3C02"/>
    <w:rsid w:val="00ED3CE1"/>
    <w:rsid w:val="00ED438A"/>
    <w:rsid w:val="00ED5FDD"/>
    <w:rsid w:val="00ED7055"/>
    <w:rsid w:val="00ED71D4"/>
    <w:rsid w:val="00ED7871"/>
    <w:rsid w:val="00ED7B54"/>
    <w:rsid w:val="00EE0179"/>
    <w:rsid w:val="00EE339F"/>
    <w:rsid w:val="00EE4A43"/>
    <w:rsid w:val="00EE54A0"/>
    <w:rsid w:val="00EE609C"/>
    <w:rsid w:val="00EE6845"/>
    <w:rsid w:val="00EF02F1"/>
    <w:rsid w:val="00EF1513"/>
    <w:rsid w:val="00EF1861"/>
    <w:rsid w:val="00EF2589"/>
    <w:rsid w:val="00EF62B3"/>
    <w:rsid w:val="00EF6D10"/>
    <w:rsid w:val="00EF78AB"/>
    <w:rsid w:val="00F023CC"/>
    <w:rsid w:val="00F0290B"/>
    <w:rsid w:val="00F05F80"/>
    <w:rsid w:val="00F10874"/>
    <w:rsid w:val="00F11DA9"/>
    <w:rsid w:val="00F13760"/>
    <w:rsid w:val="00F13918"/>
    <w:rsid w:val="00F13DE2"/>
    <w:rsid w:val="00F156F5"/>
    <w:rsid w:val="00F15C2D"/>
    <w:rsid w:val="00F168C5"/>
    <w:rsid w:val="00F16A83"/>
    <w:rsid w:val="00F16F08"/>
    <w:rsid w:val="00F17E51"/>
    <w:rsid w:val="00F2089C"/>
    <w:rsid w:val="00F21209"/>
    <w:rsid w:val="00F2145D"/>
    <w:rsid w:val="00F252B0"/>
    <w:rsid w:val="00F26C90"/>
    <w:rsid w:val="00F27889"/>
    <w:rsid w:val="00F27D0C"/>
    <w:rsid w:val="00F33C7A"/>
    <w:rsid w:val="00F352D1"/>
    <w:rsid w:val="00F359C5"/>
    <w:rsid w:val="00F36AFF"/>
    <w:rsid w:val="00F37DF9"/>
    <w:rsid w:val="00F40C0A"/>
    <w:rsid w:val="00F410E5"/>
    <w:rsid w:val="00F4165F"/>
    <w:rsid w:val="00F416B3"/>
    <w:rsid w:val="00F43B87"/>
    <w:rsid w:val="00F450D2"/>
    <w:rsid w:val="00F454CD"/>
    <w:rsid w:val="00F45B22"/>
    <w:rsid w:val="00F45EE9"/>
    <w:rsid w:val="00F468F4"/>
    <w:rsid w:val="00F46A6F"/>
    <w:rsid w:val="00F552B2"/>
    <w:rsid w:val="00F55753"/>
    <w:rsid w:val="00F55C55"/>
    <w:rsid w:val="00F55D28"/>
    <w:rsid w:val="00F566A2"/>
    <w:rsid w:val="00F57C5E"/>
    <w:rsid w:val="00F6270C"/>
    <w:rsid w:val="00F64397"/>
    <w:rsid w:val="00F64C95"/>
    <w:rsid w:val="00F66893"/>
    <w:rsid w:val="00F66BE6"/>
    <w:rsid w:val="00F66D42"/>
    <w:rsid w:val="00F67025"/>
    <w:rsid w:val="00F67975"/>
    <w:rsid w:val="00F709F9"/>
    <w:rsid w:val="00F71213"/>
    <w:rsid w:val="00F7362F"/>
    <w:rsid w:val="00F73CB0"/>
    <w:rsid w:val="00F75D82"/>
    <w:rsid w:val="00F7633E"/>
    <w:rsid w:val="00F76ACD"/>
    <w:rsid w:val="00F76C17"/>
    <w:rsid w:val="00F76D21"/>
    <w:rsid w:val="00F77318"/>
    <w:rsid w:val="00F80927"/>
    <w:rsid w:val="00F81E2B"/>
    <w:rsid w:val="00F8426C"/>
    <w:rsid w:val="00F84BB1"/>
    <w:rsid w:val="00F856B3"/>
    <w:rsid w:val="00F8670A"/>
    <w:rsid w:val="00F86E2C"/>
    <w:rsid w:val="00F86EC8"/>
    <w:rsid w:val="00F90CEF"/>
    <w:rsid w:val="00F93E70"/>
    <w:rsid w:val="00F94044"/>
    <w:rsid w:val="00F94F39"/>
    <w:rsid w:val="00F95D71"/>
    <w:rsid w:val="00F95FC2"/>
    <w:rsid w:val="00F96856"/>
    <w:rsid w:val="00F9792C"/>
    <w:rsid w:val="00F97A53"/>
    <w:rsid w:val="00F97F8D"/>
    <w:rsid w:val="00FA0122"/>
    <w:rsid w:val="00FA26BE"/>
    <w:rsid w:val="00FA2DE3"/>
    <w:rsid w:val="00FA391D"/>
    <w:rsid w:val="00FA468F"/>
    <w:rsid w:val="00FA6AF6"/>
    <w:rsid w:val="00FA6BA0"/>
    <w:rsid w:val="00FA749E"/>
    <w:rsid w:val="00FB0110"/>
    <w:rsid w:val="00FB1242"/>
    <w:rsid w:val="00FB1AC7"/>
    <w:rsid w:val="00FB2A2D"/>
    <w:rsid w:val="00FB2D2B"/>
    <w:rsid w:val="00FB2DB1"/>
    <w:rsid w:val="00FB32B5"/>
    <w:rsid w:val="00FB3F65"/>
    <w:rsid w:val="00FB57E9"/>
    <w:rsid w:val="00FB6A3B"/>
    <w:rsid w:val="00FC3DEE"/>
    <w:rsid w:val="00FC48CE"/>
    <w:rsid w:val="00FC514E"/>
    <w:rsid w:val="00FC594C"/>
    <w:rsid w:val="00FC7677"/>
    <w:rsid w:val="00FC79FF"/>
    <w:rsid w:val="00FC7DD7"/>
    <w:rsid w:val="00FD13F6"/>
    <w:rsid w:val="00FD19A0"/>
    <w:rsid w:val="00FD28F1"/>
    <w:rsid w:val="00FD3601"/>
    <w:rsid w:val="00FD5490"/>
    <w:rsid w:val="00FD5BF0"/>
    <w:rsid w:val="00FD79B6"/>
    <w:rsid w:val="00FE1AEA"/>
    <w:rsid w:val="00FE2670"/>
    <w:rsid w:val="00FE2AA4"/>
    <w:rsid w:val="00FE30A8"/>
    <w:rsid w:val="00FE5523"/>
    <w:rsid w:val="00FE654A"/>
    <w:rsid w:val="00FE725B"/>
    <w:rsid w:val="00FE7A44"/>
    <w:rsid w:val="00FE7EBE"/>
    <w:rsid w:val="00FF0077"/>
    <w:rsid w:val="00FF11CF"/>
    <w:rsid w:val="00FF16B9"/>
    <w:rsid w:val="00FF178A"/>
    <w:rsid w:val="00FF304A"/>
    <w:rsid w:val="00FF45FE"/>
    <w:rsid w:val="00FF4939"/>
    <w:rsid w:val="00FF61B1"/>
    <w:rsid w:val="00FF6377"/>
    <w:rsid w:val="00FF6B5F"/>
    <w:rsid w:val="00FF7666"/>
    <w:rsid w:val="00FF7F55"/>
    <w:rsid w:val="00FF7FA2"/>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337DA2"/>
  <w15:docId w15:val="{4BAEB10F-B862-4A4D-8E18-5240E4429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38DA"/>
    <w:pPr>
      <w:spacing w:before="120" w:after="0" w:line="264" w:lineRule="auto"/>
    </w:pPr>
    <w:rPr>
      <w:rFonts w:ascii="Arial" w:hAnsi="Arial"/>
      <w:sz w:val="20"/>
      <w:lang w:val="tr-TR"/>
    </w:rPr>
  </w:style>
  <w:style w:type="paragraph" w:styleId="Balk1">
    <w:name w:val="heading 1"/>
    <w:basedOn w:val="Normal"/>
    <w:next w:val="Normal"/>
    <w:link w:val="Balk1Char"/>
    <w:uiPriority w:val="9"/>
    <w:qFormat/>
    <w:rsid w:val="008E5ECC"/>
    <w:pPr>
      <w:keepNext/>
      <w:keepLines/>
      <w:pageBreakBefore/>
      <w:numPr>
        <w:numId w:val="1"/>
      </w:numPr>
      <w:spacing w:before="0"/>
      <w:outlineLvl w:val="0"/>
    </w:pPr>
    <w:rPr>
      <w:rFonts w:ascii="Segoe UI" w:eastAsiaTheme="majorEastAsia" w:hAnsi="Segoe UI" w:cstheme="majorBidi"/>
      <w:b/>
      <w:bCs/>
      <w:color w:val="365F91" w:themeColor="accent1" w:themeShade="BF"/>
      <w:sz w:val="32"/>
      <w:szCs w:val="28"/>
    </w:rPr>
  </w:style>
  <w:style w:type="paragraph" w:styleId="Balk2">
    <w:name w:val="heading 2"/>
    <w:basedOn w:val="Normal"/>
    <w:next w:val="Normal"/>
    <w:link w:val="Balk2Char"/>
    <w:uiPriority w:val="9"/>
    <w:unhideWhenUsed/>
    <w:qFormat/>
    <w:rsid w:val="00AC5646"/>
    <w:pPr>
      <w:keepNext/>
      <w:keepLines/>
      <w:numPr>
        <w:ilvl w:val="1"/>
        <w:numId w:val="1"/>
      </w:numPr>
      <w:spacing w:before="240"/>
      <w:outlineLvl w:val="1"/>
    </w:pPr>
    <w:rPr>
      <w:rFonts w:ascii="Segoe UI" w:eastAsiaTheme="majorEastAsia" w:hAnsi="Segoe UI" w:cstheme="majorBidi"/>
      <w:b/>
      <w:bCs/>
      <w:color w:val="4F81BD" w:themeColor="accent1"/>
      <w:sz w:val="28"/>
      <w:szCs w:val="26"/>
    </w:rPr>
  </w:style>
  <w:style w:type="paragraph" w:styleId="Balk3">
    <w:name w:val="heading 3"/>
    <w:basedOn w:val="Normal"/>
    <w:next w:val="Normal"/>
    <w:link w:val="Balk3Char"/>
    <w:uiPriority w:val="9"/>
    <w:unhideWhenUsed/>
    <w:qFormat/>
    <w:rsid w:val="0017581B"/>
    <w:pPr>
      <w:keepNext/>
      <w:keepLines/>
      <w:numPr>
        <w:ilvl w:val="2"/>
        <w:numId w:val="1"/>
      </w:numPr>
      <w:spacing w:before="200"/>
      <w:outlineLvl w:val="2"/>
    </w:pPr>
    <w:rPr>
      <w:rFonts w:ascii="Segoe UI" w:eastAsiaTheme="majorEastAsia" w:hAnsi="Segoe UI" w:cstheme="majorBidi"/>
      <w:b/>
      <w:bCs/>
      <w:i/>
      <w:color w:val="4F81BD" w:themeColor="accent1"/>
      <w:lang w:val="en-US"/>
    </w:rPr>
  </w:style>
  <w:style w:type="paragraph" w:styleId="Balk4">
    <w:name w:val="heading 4"/>
    <w:basedOn w:val="Normal"/>
    <w:next w:val="Normal"/>
    <w:link w:val="Balk4Char"/>
    <w:uiPriority w:val="9"/>
    <w:unhideWhenUsed/>
    <w:qFormat/>
    <w:rsid w:val="005A5494"/>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unhideWhenUsed/>
    <w:qFormat/>
    <w:rsid w:val="005A5494"/>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5A5494"/>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5A5494"/>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5A5494"/>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Balk9">
    <w:name w:val="heading 9"/>
    <w:basedOn w:val="Normal"/>
    <w:next w:val="Normal"/>
    <w:link w:val="Balk9Char"/>
    <w:uiPriority w:val="9"/>
    <w:semiHidden/>
    <w:unhideWhenUsed/>
    <w:qFormat/>
    <w:rsid w:val="005A5494"/>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E5ECC"/>
    <w:rPr>
      <w:rFonts w:ascii="Segoe UI" w:eastAsiaTheme="majorEastAsia" w:hAnsi="Segoe UI" w:cstheme="majorBidi"/>
      <w:b/>
      <w:bCs/>
      <w:color w:val="365F91" w:themeColor="accent1" w:themeShade="BF"/>
      <w:sz w:val="32"/>
      <w:szCs w:val="28"/>
    </w:rPr>
  </w:style>
  <w:style w:type="character" w:customStyle="1" w:styleId="Balk2Char">
    <w:name w:val="Başlık 2 Char"/>
    <w:basedOn w:val="VarsaylanParagrafYazTipi"/>
    <w:link w:val="Balk2"/>
    <w:uiPriority w:val="9"/>
    <w:rsid w:val="00AC5646"/>
    <w:rPr>
      <w:rFonts w:ascii="Segoe UI" w:eastAsiaTheme="majorEastAsia" w:hAnsi="Segoe UI" w:cstheme="majorBidi"/>
      <w:b/>
      <w:bCs/>
      <w:color w:val="4F81BD" w:themeColor="accent1"/>
      <w:sz w:val="28"/>
      <w:szCs w:val="26"/>
    </w:rPr>
  </w:style>
  <w:style w:type="character" w:customStyle="1" w:styleId="Balk3Char">
    <w:name w:val="Başlık 3 Char"/>
    <w:basedOn w:val="VarsaylanParagrafYazTipi"/>
    <w:link w:val="Balk3"/>
    <w:uiPriority w:val="9"/>
    <w:rsid w:val="0017581B"/>
    <w:rPr>
      <w:rFonts w:ascii="Segoe UI" w:eastAsiaTheme="majorEastAsia" w:hAnsi="Segoe UI" w:cstheme="majorBidi"/>
      <w:b/>
      <w:bCs/>
      <w:i/>
      <w:color w:val="4F81BD" w:themeColor="accent1"/>
      <w:sz w:val="20"/>
      <w:lang w:val="en-US"/>
    </w:rPr>
  </w:style>
  <w:style w:type="character" w:customStyle="1" w:styleId="Balk4Char">
    <w:name w:val="Başlık 4 Char"/>
    <w:basedOn w:val="VarsaylanParagrafYazTipi"/>
    <w:link w:val="Balk4"/>
    <w:uiPriority w:val="9"/>
    <w:rsid w:val="005A5494"/>
    <w:rPr>
      <w:rFonts w:asciiTheme="majorHAnsi" w:eastAsiaTheme="majorEastAsia" w:hAnsiTheme="majorHAnsi" w:cstheme="majorBidi"/>
      <w:b/>
      <w:bCs/>
      <w:i/>
      <w:iCs/>
      <w:color w:val="4F81BD" w:themeColor="accent1"/>
      <w:sz w:val="20"/>
    </w:rPr>
  </w:style>
  <w:style w:type="character" w:customStyle="1" w:styleId="Balk5Char">
    <w:name w:val="Başlık 5 Char"/>
    <w:basedOn w:val="VarsaylanParagrafYazTipi"/>
    <w:link w:val="Balk5"/>
    <w:uiPriority w:val="9"/>
    <w:rsid w:val="005A5494"/>
    <w:rPr>
      <w:rFonts w:asciiTheme="majorHAnsi" w:eastAsiaTheme="majorEastAsia" w:hAnsiTheme="majorHAnsi" w:cstheme="majorBidi"/>
      <w:color w:val="243F60" w:themeColor="accent1" w:themeShade="7F"/>
      <w:sz w:val="20"/>
    </w:rPr>
  </w:style>
  <w:style w:type="character" w:customStyle="1" w:styleId="Balk6Char">
    <w:name w:val="Başlık 6 Char"/>
    <w:basedOn w:val="VarsaylanParagrafYazTipi"/>
    <w:link w:val="Balk6"/>
    <w:uiPriority w:val="9"/>
    <w:semiHidden/>
    <w:rsid w:val="005A5494"/>
    <w:rPr>
      <w:rFonts w:asciiTheme="majorHAnsi" w:eastAsiaTheme="majorEastAsia" w:hAnsiTheme="majorHAnsi" w:cstheme="majorBidi"/>
      <w:i/>
      <w:iCs/>
      <w:color w:val="243F60" w:themeColor="accent1" w:themeShade="7F"/>
      <w:sz w:val="20"/>
    </w:rPr>
  </w:style>
  <w:style w:type="character" w:customStyle="1" w:styleId="Balk7Char">
    <w:name w:val="Başlık 7 Char"/>
    <w:basedOn w:val="VarsaylanParagrafYazTipi"/>
    <w:link w:val="Balk7"/>
    <w:uiPriority w:val="9"/>
    <w:semiHidden/>
    <w:rsid w:val="005A5494"/>
    <w:rPr>
      <w:rFonts w:asciiTheme="majorHAnsi" w:eastAsiaTheme="majorEastAsia" w:hAnsiTheme="majorHAnsi" w:cstheme="majorBidi"/>
      <w:i/>
      <w:iCs/>
      <w:color w:val="404040" w:themeColor="text1" w:themeTint="BF"/>
      <w:sz w:val="20"/>
    </w:rPr>
  </w:style>
  <w:style w:type="character" w:customStyle="1" w:styleId="Balk8Char">
    <w:name w:val="Başlık 8 Char"/>
    <w:basedOn w:val="VarsaylanParagrafYazTipi"/>
    <w:link w:val="Balk8"/>
    <w:uiPriority w:val="9"/>
    <w:semiHidden/>
    <w:rsid w:val="005A5494"/>
    <w:rPr>
      <w:rFonts w:asciiTheme="majorHAnsi" w:eastAsiaTheme="majorEastAsia" w:hAnsiTheme="majorHAnsi" w:cstheme="majorBidi"/>
      <w:color w:val="404040" w:themeColor="text1" w:themeTint="BF"/>
      <w:sz w:val="20"/>
      <w:szCs w:val="20"/>
    </w:rPr>
  </w:style>
  <w:style w:type="character" w:customStyle="1" w:styleId="Balk9Char">
    <w:name w:val="Başlık 9 Char"/>
    <w:basedOn w:val="VarsaylanParagrafYazTipi"/>
    <w:link w:val="Balk9"/>
    <w:uiPriority w:val="9"/>
    <w:semiHidden/>
    <w:rsid w:val="005A5494"/>
    <w:rPr>
      <w:rFonts w:asciiTheme="majorHAnsi" w:eastAsiaTheme="majorEastAsia" w:hAnsiTheme="majorHAnsi" w:cstheme="majorBidi"/>
      <w:i/>
      <w:iCs/>
      <w:color w:val="404040" w:themeColor="text1" w:themeTint="BF"/>
      <w:sz w:val="20"/>
      <w:szCs w:val="20"/>
    </w:rPr>
  </w:style>
  <w:style w:type="paragraph" w:styleId="stBilgi">
    <w:name w:val="header"/>
    <w:basedOn w:val="Normal"/>
    <w:link w:val="stBilgiChar"/>
    <w:unhideWhenUsed/>
    <w:rsid w:val="000E217E"/>
    <w:pPr>
      <w:tabs>
        <w:tab w:val="center" w:pos="4536"/>
        <w:tab w:val="right" w:pos="9072"/>
      </w:tabs>
    </w:pPr>
  </w:style>
  <w:style w:type="character" w:customStyle="1" w:styleId="stBilgiChar">
    <w:name w:val="Üst Bilgi Char"/>
    <w:basedOn w:val="VarsaylanParagrafYazTipi"/>
    <w:link w:val="stBilgi"/>
    <w:rsid w:val="000E217E"/>
  </w:style>
  <w:style w:type="paragraph" w:styleId="AltBilgi">
    <w:name w:val="footer"/>
    <w:basedOn w:val="Normal"/>
    <w:link w:val="AltBilgiChar"/>
    <w:uiPriority w:val="99"/>
    <w:unhideWhenUsed/>
    <w:rsid w:val="000E217E"/>
    <w:pPr>
      <w:tabs>
        <w:tab w:val="center" w:pos="4536"/>
        <w:tab w:val="right" w:pos="9072"/>
      </w:tabs>
    </w:pPr>
  </w:style>
  <w:style w:type="character" w:customStyle="1" w:styleId="AltBilgiChar">
    <w:name w:val="Alt Bilgi Char"/>
    <w:basedOn w:val="VarsaylanParagrafYazTipi"/>
    <w:link w:val="AltBilgi"/>
    <w:uiPriority w:val="99"/>
    <w:rsid w:val="000E217E"/>
  </w:style>
  <w:style w:type="paragraph" w:styleId="KonuBal">
    <w:name w:val="Title"/>
    <w:basedOn w:val="Normal"/>
    <w:next w:val="Normal"/>
    <w:link w:val="KonuBalChar"/>
    <w:uiPriority w:val="10"/>
    <w:qFormat/>
    <w:rsid w:val="003F2CA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3F2CA7"/>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D06CE9"/>
    <w:pPr>
      <w:numPr>
        <w:ilvl w:val="1"/>
      </w:numPr>
    </w:pPr>
    <w:rPr>
      <w:rFonts w:ascii="Segoe UI" w:eastAsiaTheme="majorEastAsia" w:hAnsi="Segoe UI" w:cstheme="majorBidi"/>
      <w:b/>
      <w:iCs/>
      <w:spacing w:val="15"/>
      <w:sz w:val="28"/>
      <w:szCs w:val="24"/>
    </w:rPr>
  </w:style>
  <w:style w:type="character" w:customStyle="1" w:styleId="AltyazChar">
    <w:name w:val="Altyazı Char"/>
    <w:basedOn w:val="VarsaylanParagrafYazTipi"/>
    <w:link w:val="Altyaz"/>
    <w:uiPriority w:val="11"/>
    <w:rsid w:val="00D06CE9"/>
    <w:rPr>
      <w:rFonts w:ascii="Segoe UI" w:eastAsiaTheme="majorEastAsia" w:hAnsi="Segoe UI" w:cstheme="majorBidi"/>
      <w:b/>
      <w:iCs/>
      <w:spacing w:val="15"/>
      <w:sz w:val="28"/>
      <w:szCs w:val="24"/>
    </w:rPr>
  </w:style>
  <w:style w:type="paragraph" w:styleId="BalonMetni">
    <w:name w:val="Balloon Text"/>
    <w:basedOn w:val="Normal"/>
    <w:link w:val="BalonMetniChar"/>
    <w:uiPriority w:val="99"/>
    <w:semiHidden/>
    <w:unhideWhenUsed/>
    <w:rsid w:val="0043110E"/>
    <w:rPr>
      <w:rFonts w:ascii="Tahoma" w:hAnsi="Tahoma" w:cs="Tahoma"/>
      <w:sz w:val="16"/>
      <w:szCs w:val="16"/>
    </w:rPr>
  </w:style>
  <w:style w:type="character" w:customStyle="1" w:styleId="BalonMetniChar">
    <w:name w:val="Balon Metni Char"/>
    <w:basedOn w:val="VarsaylanParagrafYazTipi"/>
    <w:link w:val="BalonMetni"/>
    <w:uiPriority w:val="99"/>
    <w:semiHidden/>
    <w:rsid w:val="0043110E"/>
    <w:rPr>
      <w:rFonts w:ascii="Tahoma" w:hAnsi="Tahoma" w:cs="Tahoma"/>
      <w:sz w:val="16"/>
      <w:szCs w:val="16"/>
    </w:rPr>
  </w:style>
  <w:style w:type="paragraph" w:styleId="TBal">
    <w:name w:val="TOC Heading"/>
    <w:basedOn w:val="Balk1"/>
    <w:next w:val="Normal"/>
    <w:uiPriority w:val="39"/>
    <w:unhideWhenUsed/>
    <w:qFormat/>
    <w:rsid w:val="00207516"/>
    <w:pPr>
      <w:numPr>
        <w:numId w:val="0"/>
      </w:numPr>
      <w:outlineLvl w:val="9"/>
    </w:pPr>
    <w:rPr>
      <w:rFonts w:asciiTheme="majorHAnsi" w:hAnsiTheme="majorHAnsi"/>
      <w:lang w:eastAsia="de-DE"/>
    </w:rPr>
  </w:style>
  <w:style w:type="table" w:customStyle="1" w:styleId="TableDefault">
    <w:name w:val="TableDefault"/>
    <w:basedOn w:val="AkListe"/>
    <w:uiPriority w:val="99"/>
    <w:rsid w:val="003A2E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spacing w:before="0" w:after="0" w:line="240" w:lineRule="auto"/>
      </w:pPr>
      <w:rPr>
        <w:b/>
        <w:bCs/>
        <w:color w:val="FFFFFF" w:themeColor="background1"/>
      </w:rPr>
      <w:tblPr/>
      <w:trPr>
        <w:tblHeader/>
      </w:trPr>
      <w:tcPr>
        <w:shd w:val="clear" w:color="auto" w:fill="548DD4" w:themeFill="text2" w:themeFillTint="99"/>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val="0"/>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oKlavuzu">
    <w:name w:val="Table Grid"/>
    <w:basedOn w:val="NormalTablo"/>
    <w:uiPriority w:val="59"/>
    <w:rsid w:val="003C1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Liste">
    <w:name w:val="Light List"/>
    <w:basedOn w:val="NormalTablo"/>
    <w:uiPriority w:val="61"/>
    <w:rsid w:val="003C154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RenkliListe-Vurgu5">
    <w:name w:val="Colorful List Accent 5"/>
    <w:basedOn w:val="NormalTablo"/>
    <w:uiPriority w:val="72"/>
    <w:rsid w:val="003C154F"/>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TabloBasit3">
    <w:name w:val="Table Simple 3"/>
    <w:basedOn w:val="NormalTablo"/>
    <w:uiPriority w:val="99"/>
    <w:semiHidden/>
    <w:unhideWhenUsed/>
    <w:rsid w:val="003C154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AkGlgeleme-Vurgu1">
    <w:name w:val="Light Shading Accent 1"/>
    <w:basedOn w:val="NormalTablo"/>
    <w:uiPriority w:val="60"/>
    <w:rsid w:val="003C154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ListeParagraf">
    <w:name w:val="List Paragraph"/>
    <w:basedOn w:val="Normal"/>
    <w:uiPriority w:val="34"/>
    <w:qFormat/>
    <w:rsid w:val="00821B42"/>
    <w:pPr>
      <w:numPr>
        <w:numId w:val="3"/>
      </w:numPr>
      <w:contextualSpacing/>
    </w:pPr>
  </w:style>
  <w:style w:type="character" w:styleId="YerTutucuMetni">
    <w:name w:val="Placeholder Text"/>
    <w:basedOn w:val="VarsaylanParagrafYazTipi"/>
    <w:uiPriority w:val="99"/>
    <w:semiHidden/>
    <w:rsid w:val="00FE7EBE"/>
    <w:rPr>
      <w:color w:val="808080"/>
    </w:rPr>
  </w:style>
  <w:style w:type="paragraph" w:styleId="T1">
    <w:name w:val="toc 1"/>
    <w:basedOn w:val="Normal"/>
    <w:next w:val="Normal"/>
    <w:autoRedefine/>
    <w:uiPriority w:val="39"/>
    <w:unhideWhenUsed/>
    <w:rsid w:val="00BC5AD3"/>
    <w:pPr>
      <w:tabs>
        <w:tab w:val="left" w:pos="400"/>
        <w:tab w:val="right" w:leader="dot" w:pos="10082"/>
      </w:tabs>
      <w:spacing w:after="100"/>
    </w:pPr>
    <w:rPr>
      <w:b/>
      <w:noProof/>
      <w:lang w:val="en-US"/>
    </w:rPr>
  </w:style>
  <w:style w:type="paragraph" w:styleId="T2">
    <w:name w:val="toc 2"/>
    <w:basedOn w:val="Normal"/>
    <w:next w:val="Normal"/>
    <w:autoRedefine/>
    <w:uiPriority w:val="39"/>
    <w:unhideWhenUsed/>
    <w:rsid w:val="00226AF7"/>
    <w:pPr>
      <w:spacing w:after="100"/>
      <w:ind w:left="200"/>
    </w:pPr>
  </w:style>
  <w:style w:type="paragraph" w:styleId="T3">
    <w:name w:val="toc 3"/>
    <w:basedOn w:val="Normal"/>
    <w:next w:val="Normal"/>
    <w:autoRedefine/>
    <w:uiPriority w:val="39"/>
    <w:unhideWhenUsed/>
    <w:rsid w:val="00226AF7"/>
    <w:pPr>
      <w:spacing w:after="100"/>
      <w:ind w:left="400"/>
    </w:pPr>
  </w:style>
  <w:style w:type="character" w:styleId="Kpr">
    <w:name w:val="Hyperlink"/>
    <w:basedOn w:val="VarsaylanParagrafYazTipi"/>
    <w:uiPriority w:val="99"/>
    <w:unhideWhenUsed/>
    <w:rsid w:val="00226AF7"/>
    <w:rPr>
      <w:color w:val="0000FF" w:themeColor="hyperlink"/>
      <w:u w:val="single"/>
    </w:rPr>
  </w:style>
  <w:style w:type="paragraph" w:customStyle="1" w:styleId="Tabellentextnormaleng">
    <w:name w:val="Tabellentext normal eng"/>
    <w:basedOn w:val="Normal"/>
    <w:uiPriority w:val="99"/>
    <w:qFormat/>
    <w:rsid w:val="00D36DCA"/>
    <w:pPr>
      <w:spacing w:before="20" w:after="20" w:line="240" w:lineRule="auto"/>
      <w:jc w:val="both"/>
    </w:pPr>
    <w:rPr>
      <w:rFonts w:ascii="SICK Franklin" w:eastAsia="Calibri" w:hAnsi="SICK Franklin"/>
      <w:sz w:val="22"/>
    </w:rPr>
  </w:style>
  <w:style w:type="paragraph" w:styleId="ResimYazs">
    <w:name w:val="caption"/>
    <w:basedOn w:val="Normal"/>
    <w:next w:val="Normal"/>
    <w:uiPriority w:val="35"/>
    <w:unhideWhenUsed/>
    <w:qFormat/>
    <w:rsid w:val="009103EE"/>
    <w:pPr>
      <w:spacing w:before="0" w:after="200" w:line="240" w:lineRule="auto"/>
    </w:pPr>
    <w:rPr>
      <w:b/>
      <w:bCs/>
      <w:color w:val="4F81BD" w:themeColor="accent1"/>
      <w:sz w:val="18"/>
      <w:szCs w:val="18"/>
    </w:rPr>
  </w:style>
  <w:style w:type="paragraph" w:customStyle="1" w:styleId="Tabellentextnormaleng0">
    <w:name w:val="Tabellentext Ü normal eng"/>
    <w:basedOn w:val="Normal"/>
    <w:qFormat/>
    <w:rsid w:val="00A500E9"/>
    <w:pPr>
      <w:tabs>
        <w:tab w:val="left" w:pos="426"/>
      </w:tabs>
      <w:spacing w:before="0" w:line="240" w:lineRule="auto"/>
      <w:jc w:val="both"/>
    </w:pPr>
    <w:rPr>
      <w:rFonts w:ascii="SICK Franklin" w:eastAsia="Times New Roman" w:hAnsi="SICK Franklin" w:cs="Times New Roman"/>
      <w:i/>
      <w:sz w:val="22"/>
      <w:szCs w:val="20"/>
      <w:lang w:eastAsia="de-DE"/>
    </w:rPr>
  </w:style>
  <w:style w:type="character" w:customStyle="1" w:styleId="shorttext">
    <w:name w:val="short_text"/>
    <w:basedOn w:val="VarsaylanParagrafYazTipi"/>
    <w:rsid w:val="00A500E9"/>
  </w:style>
  <w:style w:type="paragraph" w:styleId="AralkYok">
    <w:name w:val="No Spacing"/>
    <w:link w:val="AralkYokChar"/>
    <w:uiPriority w:val="1"/>
    <w:qFormat/>
    <w:rsid w:val="00A500E9"/>
    <w:pPr>
      <w:spacing w:after="0" w:line="240" w:lineRule="auto"/>
    </w:pPr>
    <w:rPr>
      <w:rFonts w:ascii="Arial" w:hAnsi="Arial"/>
      <w:sz w:val="20"/>
    </w:rPr>
  </w:style>
  <w:style w:type="paragraph" w:customStyle="1" w:styleId="OhneNr">
    <w:name w:val="OhneNr"/>
    <w:basedOn w:val="Normal"/>
    <w:link w:val="OhneNrZchn"/>
    <w:qFormat/>
    <w:rsid w:val="0047745F"/>
    <w:pPr>
      <w:numPr>
        <w:numId w:val="4"/>
      </w:numPr>
      <w:spacing w:before="240" w:after="120" w:line="240" w:lineRule="auto"/>
    </w:pPr>
    <w:rPr>
      <w:rFonts w:eastAsia="Calibri" w:cs="Times New Roman"/>
      <w:b/>
      <w:sz w:val="32"/>
      <w:szCs w:val="32"/>
    </w:rPr>
  </w:style>
  <w:style w:type="character" w:customStyle="1" w:styleId="OhneNrZchn">
    <w:name w:val="OhneNr Zchn"/>
    <w:link w:val="OhneNr"/>
    <w:rsid w:val="0047745F"/>
    <w:rPr>
      <w:rFonts w:ascii="Arial" w:eastAsia="Calibri" w:hAnsi="Arial" w:cs="Times New Roman"/>
      <w:b/>
      <w:sz w:val="32"/>
      <w:szCs w:val="32"/>
    </w:rPr>
  </w:style>
  <w:style w:type="character" w:customStyle="1" w:styleId="AralkYokChar">
    <w:name w:val="Aralık Yok Char"/>
    <w:link w:val="AralkYok"/>
    <w:uiPriority w:val="1"/>
    <w:rsid w:val="0047745F"/>
    <w:rPr>
      <w:rFonts w:ascii="Arial" w:hAnsi="Arial"/>
      <w:sz w:val="20"/>
    </w:rPr>
  </w:style>
  <w:style w:type="paragraph" w:customStyle="1" w:styleId="Default">
    <w:name w:val="Default"/>
    <w:rsid w:val="009653EA"/>
    <w:pPr>
      <w:autoSpaceDE w:val="0"/>
      <w:autoSpaceDN w:val="0"/>
      <w:adjustRightInd w:val="0"/>
      <w:spacing w:after="0" w:line="240" w:lineRule="auto"/>
    </w:pPr>
    <w:rPr>
      <w:rFonts w:ascii="Arial" w:hAnsi="Arial" w:cs="Arial"/>
      <w:color w:val="000000"/>
      <w:sz w:val="24"/>
      <w:szCs w:val="24"/>
      <w:lang w:val="tr-TR"/>
    </w:rPr>
  </w:style>
  <w:style w:type="paragraph" w:styleId="T4">
    <w:name w:val="toc 4"/>
    <w:basedOn w:val="Normal"/>
    <w:next w:val="Normal"/>
    <w:autoRedefine/>
    <w:uiPriority w:val="39"/>
    <w:unhideWhenUsed/>
    <w:rsid w:val="00D33022"/>
    <w:pPr>
      <w:spacing w:after="100"/>
      <w:ind w:left="600"/>
    </w:pPr>
  </w:style>
  <w:style w:type="paragraph" w:styleId="T5">
    <w:name w:val="toc 5"/>
    <w:basedOn w:val="Normal"/>
    <w:next w:val="Normal"/>
    <w:autoRedefine/>
    <w:uiPriority w:val="39"/>
    <w:unhideWhenUsed/>
    <w:rsid w:val="00D33022"/>
    <w:pPr>
      <w:spacing w:before="0" w:after="100" w:line="276" w:lineRule="auto"/>
      <w:ind w:left="880"/>
    </w:pPr>
    <w:rPr>
      <w:rFonts w:asciiTheme="minorHAnsi" w:eastAsiaTheme="minorEastAsia" w:hAnsiTheme="minorHAnsi"/>
      <w:sz w:val="22"/>
      <w:lang w:eastAsia="tr-TR"/>
    </w:rPr>
  </w:style>
  <w:style w:type="paragraph" w:styleId="T6">
    <w:name w:val="toc 6"/>
    <w:basedOn w:val="Normal"/>
    <w:next w:val="Normal"/>
    <w:autoRedefine/>
    <w:uiPriority w:val="39"/>
    <w:unhideWhenUsed/>
    <w:rsid w:val="00D33022"/>
    <w:pPr>
      <w:spacing w:before="0" w:after="100" w:line="276" w:lineRule="auto"/>
      <w:ind w:left="1100"/>
    </w:pPr>
    <w:rPr>
      <w:rFonts w:asciiTheme="minorHAnsi" w:eastAsiaTheme="minorEastAsia" w:hAnsiTheme="minorHAnsi"/>
      <w:sz w:val="22"/>
      <w:lang w:eastAsia="tr-TR"/>
    </w:rPr>
  </w:style>
  <w:style w:type="paragraph" w:styleId="T7">
    <w:name w:val="toc 7"/>
    <w:basedOn w:val="Normal"/>
    <w:next w:val="Normal"/>
    <w:autoRedefine/>
    <w:uiPriority w:val="39"/>
    <w:unhideWhenUsed/>
    <w:rsid w:val="00D33022"/>
    <w:pPr>
      <w:spacing w:before="0" w:after="100" w:line="276" w:lineRule="auto"/>
      <w:ind w:left="1320"/>
    </w:pPr>
    <w:rPr>
      <w:rFonts w:asciiTheme="minorHAnsi" w:eastAsiaTheme="minorEastAsia" w:hAnsiTheme="minorHAnsi"/>
      <w:sz w:val="22"/>
      <w:lang w:eastAsia="tr-TR"/>
    </w:rPr>
  </w:style>
  <w:style w:type="paragraph" w:styleId="T8">
    <w:name w:val="toc 8"/>
    <w:basedOn w:val="Normal"/>
    <w:next w:val="Normal"/>
    <w:autoRedefine/>
    <w:uiPriority w:val="39"/>
    <w:unhideWhenUsed/>
    <w:rsid w:val="00D33022"/>
    <w:pPr>
      <w:spacing w:before="0" w:after="100" w:line="276" w:lineRule="auto"/>
      <w:ind w:left="1540"/>
    </w:pPr>
    <w:rPr>
      <w:rFonts w:asciiTheme="minorHAnsi" w:eastAsiaTheme="minorEastAsia" w:hAnsiTheme="minorHAnsi"/>
      <w:sz w:val="22"/>
      <w:lang w:eastAsia="tr-TR"/>
    </w:rPr>
  </w:style>
  <w:style w:type="paragraph" w:styleId="T9">
    <w:name w:val="toc 9"/>
    <w:basedOn w:val="Normal"/>
    <w:next w:val="Normal"/>
    <w:autoRedefine/>
    <w:uiPriority w:val="39"/>
    <w:unhideWhenUsed/>
    <w:rsid w:val="00D33022"/>
    <w:pPr>
      <w:spacing w:before="0" w:after="100" w:line="276" w:lineRule="auto"/>
      <w:ind w:left="1760"/>
    </w:pPr>
    <w:rPr>
      <w:rFonts w:asciiTheme="minorHAnsi" w:eastAsiaTheme="minorEastAsia" w:hAnsiTheme="minorHAnsi"/>
      <w:sz w:val="22"/>
      <w:lang w:eastAsia="tr-TR"/>
    </w:rPr>
  </w:style>
  <w:style w:type="table" w:customStyle="1" w:styleId="TableGridLight1">
    <w:name w:val="Table Grid Light1"/>
    <w:basedOn w:val="NormalTablo"/>
    <w:uiPriority w:val="40"/>
    <w:rsid w:val="005B41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281D36"/>
    <w:pPr>
      <w:widowControl w:val="0"/>
      <w:autoSpaceDE w:val="0"/>
      <w:autoSpaceDN w:val="0"/>
      <w:spacing w:before="0" w:line="240" w:lineRule="auto"/>
      <w:ind w:left="108"/>
    </w:pPr>
    <w:rPr>
      <w:rFonts w:eastAsia="Arial" w:cs="Arial"/>
      <w:sz w:val="22"/>
      <w:lang w:eastAsia="tr-TR" w:bidi="tr-TR"/>
    </w:rPr>
  </w:style>
  <w:style w:type="paragraph" w:styleId="NormalWeb">
    <w:name w:val="Normal (Web)"/>
    <w:basedOn w:val="Normal"/>
    <w:uiPriority w:val="99"/>
    <w:semiHidden/>
    <w:unhideWhenUsed/>
    <w:rsid w:val="00017757"/>
    <w:pPr>
      <w:spacing w:before="100" w:beforeAutospacing="1" w:after="100" w:afterAutospacing="1" w:line="240" w:lineRule="auto"/>
    </w:pPr>
    <w:rPr>
      <w:rFonts w:ascii="Times New Roman" w:eastAsiaTheme="minorEastAsia" w:hAnsi="Times New Roman" w:cs="Times New Roman"/>
      <w:sz w:val="24"/>
      <w:szCs w:val="24"/>
      <w:lang w:eastAsia="tr-TR"/>
    </w:rPr>
  </w:style>
  <w:style w:type="character" w:customStyle="1" w:styleId="UnresolvedMention">
    <w:name w:val="Unresolved Mention"/>
    <w:basedOn w:val="VarsaylanParagrafYazTipi"/>
    <w:uiPriority w:val="99"/>
    <w:semiHidden/>
    <w:unhideWhenUsed/>
    <w:rsid w:val="001C5BBA"/>
    <w:rPr>
      <w:color w:val="605E5C"/>
      <w:shd w:val="clear" w:color="auto" w:fill="E1DFDD"/>
    </w:rPr>
  </w:style>
  <w:style w:type="paragraph" w:customStyle="1" w:styleId="xmsonormal">
    <w:name w:val="x_msonormal"/>
    <w:basedOn w:val="Normal"/>
    <w:rsid w:val="00995B29"/>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374858">
      <w:bodyDiv w:val="1"/>
      <w:marLeft w:val="0"/>
      <w:marRight w:val="0"/>
      <w:marTop w:val="0"/>
      <w:marBottom w:val="0"/>
      <w:divBdr>
        <w:top w:val="none" w:sz="0" w:space="0" w:color="auto"/>
        <w:left w:val="none" w:sz="0" w:space="0" w:color="auto"/>
        <w:bottom w:val="none" w:sz="0" w:space="0" w:color="auto"/>
        <w:right w:val="none" w:sz="0" w:space="0" w:color="auto"/>
      </w:divBdr>
    </w:div>
    <w:div w:id="328795589">
      <w:bodyDiv w:val="1"/>
      <w:marLeft w:val="0"/>
      <w:marRight w:val="0"/>
      <w:marTop w:val="0"/>
      <w:marBottom w:val="0"/>
      <w:divBdr>
        <w:top w:val="none" w:sz="0" w:space="0" w:color="auto"/>
        <w:left w:val="none" w:sz="0" w:space="0" w:color="auto"/>
        <w:bottom w:val="none" w:sz="0" w:space="0" w:color="auto"/>
        <w:right w:val="none" w:sz="0" w:space="0" w:color="auto"/>
      </w:divBdr>
    </w:div>
    <w:div w:id="633868993">
      <w:bodyDiv w:val="1"/>
      <w:marLeft w:val="0"/>
      <w:marRight w:val="0"/>
      <w:marTop w:val="0"/>
      <w:marBottom w:val="0"/>
      <w:divBdr>
        <w:top w:val="none" w:sz="0" w:space="0" w:color="auto"/>
        <w:left w:val="none" w:sz="0" w:space="0" w:color="auto"/>
        <w:bottom w:val="none" w:sz="0" w:space="0" w:color="auto"/>
        <w:right w:val="none" w:sz="0" w:space="0" w:color="auto"/>
      </w:divBdr>
    </w:div>
    <w:div w:id="648557370">
      <w:bodyDiv w:val="1"/>
      <w:marLeft w:val="0"/>
      <w:marRight w:val="0"/>
      <w:marTop w:val="0"/>
      <w:marBottom w:val="0"/>
      <w:divBdr>
        <w:top w:val="none" w:sz="0" w:space="0" w:color="auto"/>
        <w:left w:val="none" w:sz="0" w:space="0" w:color="auto"/>
        <w:bottom w:val="none" w:sz="0" w:space="0" w:color="auto"/>
        <w:right w:val="none" w:sz="0" w:space="0" w:color="auto"/>
      </w:divBdr>
    </w:div>
    <w:div w:id="800922244">
      <w:bodyDiv w:val="1"/>
      <w:marLeft w:val="0"/>
      <w:marRight w:val="0"/>
      <w:marTop w:val="0"/>
      <w:marBottom w:val="0"/>
      <w:divBdr>
        <w:top w:val="none" w:sz="0" w:space="0" w:color="auto"/>
        <w:left w:val="none" w:sz="0" w:space="0" w:color="auto"/>
        <w:bottom w:val="none" w:sz="0" w:space="0" w:color="auto"/>
        <w:right w:val="none" w:sz="0" w:space="0" w:color="auto"/>
      </w:divBdr>
      <w:divsChild>
        <w:div w:id="5477672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70296">
              <w:marLeft w:val="0"/>
              <w:marRight w:val="0"/>
              <w:marTop w:val="0"/>
              <w:marBottom w:val="0"/>
              <w:divBdr>
                <w:top w:val="none" w:sz="0" w:space="0" w:color="auto"/>
                <w:left w:val="none" w:sz="0" w:space="0" w:color="auto"/>
                <w:bottom w:val="none" w:sz="0" w:space="0" w:color="auto"/>
                <w:right w:val="none" w:sz="0" w:space="0" w:color="auto"/>
              </w:divBdr>
              <w:divsChild>
                <w:div w:id="1131509241">
                  <w:marLeft w:val="0"/>
                  <w:marRight w:val="0"/>
                  <w:marTop w:val="0"/>
                  <w:marBottom w:val="0"/>
                  <w:divBdr>
                    <w:top w:val="none" w:sz="0" w:space="0" w:color="auto"/>
                    <w:left w:val="none" w:sz="0" w:space="0" w:color="auto"/>
                    <w:bottom w:val="none" w:sz="0" w:space="0" w:color="auto"/>
                    <w:right w:val="none" w:sz="0" w:space="0" w:color="auto"/>
                  </w:divBdr>
                  <w:divsChild>
                    <w:div w:id="181937465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11522399">
                          <w:marLeft w:val="0"/>
                          <w:marRight w:val="0"/>
                          <w:marTop w:val="0"/>
                          <w:marBottom w:val="0"/>
                          <w:divBdr>
                            <w:top w:val="none" w:sz="0" w:space="0" w:color="auto"/>
                            <w:left w:val="none" w:sz="0" w:space="0" w:color="auto"/>
                            <w:bottom w:val="none" w:sz="0" w:space="0" w:color="auto"/>
                            <w:right w:val="none" w:sz="0" w:space="0" w:color="auto"/>
                          </w:divBdr>
                          <w:divsChild>
                            <w:div w:id="1233083647">
                              <w:marLeft w:val="0"/>
                              <w:marRight w:val="0"/>
                              <w:marTop w:val="0"/>
                              <w:marBottom w:val="0"/>
                              <w:divBdr>
                                <w:top w:val="none" w:sz="0" w:space="0" w:color="auto"/>
                                <w:left w:val="none" w:sz="0" w:space="0" w:color="auto"/>
                                <w:bottom w:val="none" w:sz="0" w:space="0" w:color="auto"/>
                                <w:right w:val="none" w:sz="0" w:space="0" w:color="auto"/>
                              </w:divBdr>
                              <w:divsChild>
                                <w:div w:id="959460748">
                                  <w:marLeft w:val="0"/>
                                  <w:marRight w:val="0"/>
                                  <w:marTop w:val="0"/>
                                  <w:marBottom w:val="0"/>
                                  <w:divBdr>
                                    <w:top w:val="none" w:sz="0" w:space="0" w:color="auto"/>
                                    <w:left w:val="none" w:sz="0" w:space="0" w:color="auto"/>
                                    <w:bottom w:val="none" w:sz="0" w:space="0" w:color="auto"/>
                                    <w:right w:val="none" w:sz="0" w:space="0" w:color="auto"/>
                                  </w:divBdr>
                                  <w:divsChild>
                                    <w:div w:id="970134681">
                                      <w:marLeft w:val="0"/>
                                      <w:marRight w:val="0"/>
                                      <w:marTop w:val="0"/>
                                      <w:marBottom w:val="0"/>
                                      <w:divBdr>
                                        <w:top w:val="none" w:sz="0" w:space="0" w:color="auto"/>
                                        <w:left w:val="none" w:sz="0" w:space="0" w:color="auto"/>
                                        <w:bottom w:val="none" w:sz="0" w:space="0" w:color="auto"/>
                                        <w:right w:val="none" w:sz="0" w:space="0" w:color="auto"/>
                                      </w:divBdr>
                                      <w:divsChild>
                                        <w:div w:id="530340395">
                                          <w:marLeft w:val="0"/>
                                          <w:marRight w:val="0"/>
                                          <w:marTop w:val="0"/>
                                          <w:marBottom w:val="0"/>
                                          <w:divBdr>
                                            <w:top w:val="none" w:sz="0" w:space="0" w:color="auto"/>
                                            <w:left w:val="none" w:sz="0" w:space="0" w:color="auto"/>
                                            <w:bottom w:val="none" w:sz="0" w:space="0" w:color="auto"/>
                                            <w:right w:val="none" w:sz="0" w:space="0" w:color="auto"/>
                                          </w:divBdr>
                                          <w:divsChild>
                                            <w:div w:id="620262529">
                                              <w:marLeft w:val="0"/>
                                              <w:marRight w:val="0"/>
                                              <w:marTop w:val="0"/>
                                              <w:marBottom w:val="0"/>
                                              <w:divBdr>
                                                <w:top w:val="none" w:sz="0" w:space="0" w:color="auto"/>
                                                <w:left w:val="none" w:sz="0" w:space="0" w:color="auto"/>
                                                <w:bottom w:val="none" w:sz="0" w:space="0" w:color="auto"/>
                                                <w:right w:val="none" w:sz="0" w:space="0" w:color="auto"/>
                                              </w:divBdr>
                                              <w:divsChild>
                                                <w:div w:id="48798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7688436">
      <w:bodyDiv w:val="1"/>
      <w:marLeft w:val="0"/>
      <w:marRight w:val="0"/>
      <w:marTop w:val="0"/>
      <w:marBottom w:val="0"/>
      <w:divBdr>
        <w:top w:val="none" w:sz="0" w:space="0" w:color="auto"/>
        <w:left w:val="none" w:sz="0" w:space="0" w:color="auto"/>
        <w:bottom w:val="none" w:sz="0" w:space="0" w:color="auto"/>
        <w:right w:val="none" w:sz="0" w:space="0" w:color="auto"/>
      </w:divBdr>
      <w:divsChild>
        <w:div w:id="135765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272621">
              <w:marLeft w:val="0"/>
              <w:marRight w:val="0"/>
              <w:marTop w:val="0"/>
              <w:marBottom w:val="0"/>
              <w:divBdr>
                <w:top w:val="none" w:sz="0" w:space="0" w:color="auto"/>
                <w:left w:val="none" w:sz="0" w:space="0" w:color="auto"/>
                <w:bottom w:val="none" w:sz="0" w:space="0" w:color="auto"/>
                <w:right w:val="none" w:sz="0" w:space="0" w:color="auto"/>
              </w:divBdr>
              <w:divsChild>
                <w:div w:id="584925121">
                  <w:marLeft w:val="0"/>
                  <w:marRight w:val="0"/>
                  <w:marTop w:val="0"/>
                  <w:marBottom w:val="0"/>
                  <w:divBdr>
                    <w:top w:val="none" w:sz="0" w:space="0" w:color="auto"/>
                    <w:left w:val="none" w:sz="0" w:space="0" w:color="auto"/>
                    <w:bottom w:val="none" w:sz="0" w:space="0" w:color="auto"/>
                    <w:right w:val="none" w:sz="0" w:space="0" w:color="auto"/>
                  </w:divBdr>
                  <w:divsChild>
                    <w:div w:id="14021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190881">
      <w:bodyDiv w:val="1"/>
      <w:marLeft w:val="0"/>
      <w:marRight w:val="0"/>
      <w:marTop w:val="0"/>
      <w:marBottom w:val="0"/>
      <w:divBdr>
        <w:top w:val="none" w:sz="0" w:space="0" w:color="auto"/>
        <w:left w:val="none" w:sz="0" w:space="0" w:color="auto"/>
        <w:bottom w:val="none" w:sz="0" w:space="0" w:color="auto"/>
        <w:right w:val="none" w:sz="0" w:space="0" w:color="auto"/>
      </w:divBdr>
      <w:divsChild>
        <w:div w:id="764614237">
          <w:marLeft w:val="432"/>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21" Type="http://schemas.openxmlformats.org/officeDocument/2006/relationships/image" Target="media/image13.jpe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glossaryDocument" Target="glossary/document.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emf"/><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2"/>
    <w:family w:val="roman"/>
    <w:pitch w:val="variable"/>
    <w:sig w:usb0="E00006FF" w:usb1="420024FF" w:usb2="02000000" w:usb3="00000000" w:csb0="0000019F" w:csb1="00000000"/>
  </w:font>
  <w:font w:name="Tahoma">
    <w:altName w:val="Tahoma"/>
    <w:panose1 w:val="020B0604030504040204"/>
    <w:charset w:val="A2"/>
    <w:family w:val="swiss"/>
    <w:pitch w:val="variable"/>
    <w:sig w:usb0="E1002EFF" w:usb1="C000605B" w:usb2="00000029" w:usb3="00000000" w:csb0="000101FF" w:csb1="00000000"/>
  </w:font>
  <w:font w:name="SICK Franklin">
    <w:altName w:val="Calibri"/>
    <w:charset w:val="A2"/>
    <w:family w:val="auto"/>
    <w:pitch w:val="variable"/>
    <w:sig w:usb0="A00002FF" w:usb1="000078FB" w:usb2="00000000" w:usb3="00000000" w:csb0="0000009F" w:csb1="00000000"/>
  </w:font>
  <w:font w:name="SICKFranklin-Regular">
    <w:altName w:val="Times New Roman"/>
    <w:panose1 w:val="00000000000000000000"/>
    <w:charset w:val="00"/>
    <w:family w:val="swiss"/>
    <w:notTrueType/>
    <w:pitch w:val="default"/>
    <w:sig w:usb0="00000007" w:usb1="00000000" w:usb2="00000000" w:usb3="00000000" w:csb0="00000011" w:csb1="00000000"/>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1C0"/>
    <w:rsid w:val="001118A6"/>
    <w:rsid w:val="00125DF2"/>
    <w:rsid w:val="001274E3"/>
    <w:rsid w:val="0017317D"/>
    <w:rsid w:val="00174E19"/>
    <w:rsid w:val="001A0D72"/>
    <w:rsid w:val="00216305"/>
    <w:rsid w:val="00244E81"/>
    <w:rsid w:val="0026040E"/>
    <w:rsid w:val="00273632"/>
    <w:rsid w:val="002816C5"/>
    <w:rsid w:val="00295FBA"/>
    <w:rsid w:val="00325E04"/>
    <w:rsid w:val="00334C98"/>
    <w:rsid w:val="00352402"/>
    <w:rsid w:val="003708DF"/>
    <w:rsid w:val="00415436"/>
    <w:rsid w:val="00415862"/>
    <w:rsid w:val="00427BFA"/>
    <w:rsid w:val="00483609"/>
    <w:rsid w:val="004B6D48"/>
    <w:rsid w:val="00564180"/>
    <w:rsid w:val="005737F8"/>
    <w:rsid w:val="0059359D"/>
    <w:rsid w:val="005E41BA"/>
    <w:rsid w:val="00612A7B"/>
    <w:rsid w:val="00681939"/>
    <w:rsid w:val="00732948"/>
    <w:rsid w:val="00801B2D"/>
    <w:rsid w:val="00816B9A"/>
    <w:rsid w:val="00873C29"/>
    <w:rsid w:val="00882DDB"/>
    <w:rsid w:val="009269B6"/>
    <w:rsid w:val="0094263A"/>
    <w:rsid w:val="009545A3"/>
    <w:rsid w:val="009874C7"/>
    <w:rsid w:val="009A7F21"/>
    <w:rsid w:val="009E7240"/>
    <w:rsid w:val="009F2F18"/>
    <w:rsid w:val="00A242D1"/>
    <w:rsid w:val="00A4793E"/>
    <w:rsid w:val="00AE5AB6"/>
    <w:rsid w:val="00B573C7"/>
    <w:rsid w:val="00B90D33"/>
    <w:rsid w:val="00BC31C0"/>
    <w:rsid w:val="00BD08B2"/>
    <w:rsid w:val="00C516EC"/>
    <w:rsid w:val="00CA4517"/>
    <w:rsid w:val="00D117C8"/>
    <w:rsid w:val="00D82CC8"/>
    <w:rsid w:val="00DA1225"/>
    <w:rsid w:val="00E20C28"/>
    <w:rsid w:val="00E27FC4"/>
    <w:rsid w:val="00E434C9"/>
    <w:rsid w:val="00EA44E6"/>
    <w:rsid w:val="00EB6608"/>
    <w:rsid w:val="00F124F7"/>
    <w:rsid w:val="00F164D5"/>
    <w:rsid w:val="00F31424"/>
    <w:rsid w:val="00F352D1"/>
    <w:rsid w:val="00FE1DEF"/>
    <w:rsid w:val="00FF30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D82CC8"/>
    <w:rPr>
      <w:color w:val="808080"/>
    </w:rPr>
  </w:style>
  <w:style w:type="paragraph" w:customStyle="1" w:styleId="C27B26180B244A77950EBF927E332DED">
    <w:name w:val="C27B26180B244A77950EBF927E332DED"/>
    <w:rsid w:val="00D82CC8"/>
  </w:style>
  <w:style w:type="paragraph" w:customStyle="1" w:styleId="B0AE432C322248DE96D5CA068BE31E75">
    <w:name w:val="B0AE432C322248DE96D5CA068BE31E75"/>
    <w:rsid w:val="00D82CC8"/>
  </w:style>
  <w:style w:type="paragraph" w:customStyle="1" w:styleId="2CB12A67055645738D350E0FED5695E5">
    <w:name w:val="2CB12A67055645738D350E0FED5695E5"/>
    <w:rsid w:val="00D82CC8"/>
  </w:style>
  <w:style w:type="paragraph" w:customStyle="1" w:styleId="52C3B5A013E6439BA6CB503F32936019">
    <w:name w:val="52C3B5A013E6439BA6CB503F32936019"/>
    <w:rsid w:val="00D82CC8"/>
  </w:style>
  <w:style w:type="paragraph" w:customStyle="1" w:styleId="B09126036D914CAFA4BD46804F244BD7">
    <w:name w:val="B09126036D914CAFA4BD46804F244BD7"/>
    <w:rsid w:val="00D82CC8"/>
  </w:style>
  <w:style w:type="paragraph" w:customStyle="1" w:styleId="F8FD85473AFA4AF6AE679ED464AA1D4F">
    <w:name w:val="F8FD85473AFA4AF6AE679ED464AA1D4F"/>
    <w:rsid w:val="00D82CC8"/>
  </w:style>
  <w:style w:type="paragraph" w:customStyle="1" w:styleId="E6C8A89D41F14FC5B2FC345532F95491">
    <w:name w:val="E6C8A89D41F14FC5B2FC345532F95491"/>
    <w:rsid w:val="00D82CC8"/>
  </w:style>
  <w:style w:type="paragraph" w:customStyle="1" w:styleId="22830F7161CA4FAD9E6E86A64CFE768E">
    <w:name w:val="22830F7161CA4FAD9E6E86A64CFE768E"/>
    <w:rsid w:val="00D82CC8"/>
  </w:style>
  <w:style w:type="paragraph" w:customStyle="1" w:styleId="585637C86EC340B5A43A23D11869F29C">
    <w:name w:val="585637C86EC340B5A43A23D11869F29C"/>
    <w:rsid w:val="00D82CC8"/>
  </w:style>
  <w:style w:type="paragraph" w:customStyle="1" w:styleId="A6134046C95B4F04B79411FCE529A53B">
    <w:name w:val="A6134046C95B4F04B79411FCE529A53B"/>
    <w:rsid w:val="00D82CC8"/>
  </w:style>
  <w:style w:type="paragraph" w:customStyle="1" w:styleId="84B9C8D493AC4E12BD8113705BBB0A3A">
    <w:name w:val="84B9C8D493AC4E12BD8113705BBB0A3A"/>
    <w:rsid w:val="00D82CC8"/>
  </w:style>
  <w:style w:type="paragraph" w:customStyle="1" w:styleId="57AABA069B2542F4A63EFD39828360C1">
    <w:name w:val="57AABA069B2542F4A63EFD39828360C1"/>
    <w:rsid w:val="00D82CC8"/>
  </w:style>
  <w:style w:type="paragraph" w:customStyle="1" w:styleId="40B82BA989D044F98CCCC9BCC0756765">
    <w:name w:val="40B82BA989D044F98CCCC9BCC0756765"/>
    <w:rsid w:val="00D82CC8"/>
  </w:style>
  <w:style w:type="paragraph" w:customStyle="1" w:styleId="099C5092E0274E9CA1EC3460240C9FC6">
    <w:name w:val="099C5092E0274E9CA1EC3460240C9FC6"/>
    <w:rsid w:val="00D82CC8"/>
  </w:style>
  <w:style w:type="paragraph" w:customStyle="1" w:styleId="9362C48FD718450FA90B5F77AFBECB99">
    <w:name w:val="9362C48FD718450FA90B5F77AFBECB99"/>
    <w:rsid w:val="00D82CC8"/>
  </w:style>
  <w:style w:type="paragraph" w:customStyle="1" w:styleId="5F72A87BBCA5483A9CD0355AB4E7E319">
    <w:name w:val="5F72A87BBCA5483A9CD0355AB4E7E319"/>
    <w:rsid w:val="00D82CC8"/>
  </w:style>
  <w:style w:type="paragraph" w:customStyle="1" w:styleId="A4BEE9DDF26541B58CA07BD8EE9A4901">
    <w:name w:val="A4BEE9DDF26541B58CA07BD8EE9A4901"/>
    <w:rsid w:val="00D82CC8"/>
  </w:style>
  <w:style w:type="paragraph" w:customStyle="1" w:styleId="FF6EF9EC575642ABA36EEC69D23A3572">
    <w:name w:val="FF6EF9EC575642ABA36EEC69D23A3572"/>
    <w:rsid w:val="00D82CC8"/>
  </w:style>
  <w:style w:type="paragraph" w:customStyle="1" w:styleId="DB96FB6DF61A497FAE2126120EDB676C">
    <w:name w:val="DB96FB6DF61A497FAE2126120EDB676C"/>
    <w:rsid w:val="00D82CC8"/>
  </w:style>
  <w:style w:type="paragraph" w:customStyle="1" w:styleId="03BBFFE80311419E8FE30F20BD75FDC3">
    <w:name w:val="03BBFFE80311419E8FE30F20BD75FDC3"/>
    <w:rsid w:val="00D82CC8"/>
  </w:style>
  <w:style w:type="paragraph" w:customStyle="1" w:styleId="3808B335BBCD4EEE97D1CA2F1DD6B0DE">
    <w:name w:val="3808B335BBCD4EEE97D1CA2F1DD6B0DE"/>
    <w:rsid w:val="00D82CC8"/>
  </w:style>
  <w:style w:type="paragraph" w:customStyle="1" w:styleId="726C4B63230248F39393C4983A2348C4">
    <w:name w:val="726C4B63230248F39393C4983A2348C4"/>
    <w:rsid w:val="00D82CC8"/>
  </w:style>
  <w:style w:type="paragraph" w:customStyle="1" w:styleId="F88AB9FCFF024F2A964E4A7763273027">
    <w:name w:val="F88AB9FCFF024F2A964E4A7763273027"/>
    <w:rsid w:val="00D82CC8"/>
  </w:style>
  <w:style w:type="paragraph" w:customStyle="1" w:styleId="D14708CFB936464C9C47497B73CCA237">
    <w:name w:val="D14708CFB936464C9C47497B73CCA237"/>
    <w:rsid w:val="00D82CC8"/>
  </w:style>
  <w:style w:type="paragraph" w:customStyle="1" w:styleId="6FA1293EB5A74BC1BFDF4E481BAA15ED">
    <w:name w:val="6FA1293EB5A74BC1BFDF4E481BAA15ED"/>
    <w:rsid w:val="00D82CC8"/>
  </w:style>
  <w:style w:type="paragraph" w:customStyle="1" w:styleId="A7FB6F8280364732AEF6B0AD3A78B071">
    <w:name w:val="A7FB6F8280364732AEF6B0AD3A78B071"/>
    <w:rsid w:val="00D82CC8"/>
  </w:style>
  <w:style w:type="paragraph" w:customStyle="1" w:styleId="BB87EBBD525741BEBB220A47C216A8C4">
    <w:name w:val="BB87EBBD525741BEBB220A47C216A8C4"/>
    <w:rsid w:val="00D82CC8"/>
  </w:style>
  <w:style w:type="paragraph" w:customStyle="1" w:styleId="C10779663ACE4D2288CDCAB2BEE655B3">
    <w:name w:val="C10779663ACE4D2288CDCAB2BEE655B3"/>
    <w:rsid w:val="00D82CC8"/>
  </w:style>
  <w:style w:type="paragraph" w:customStyle="1" w:styleId="ABB84D6EC85D4B78877E8CB0B0F2CC67">
    <w:name w:val="ABB84D6EC85D4B78877E8CB0B0F2CC67"/>
    <w:rsid w:val="00D82CC8"/>
  </w:style>
  <w:style w:type="paragraph" w:customStyle="1" w:styleId="6F0010819D9D45F2A57C7645D4D8179C">
    <w:name w:val="6F0010819D9D45F2A57C7645D4D8179C"/>
    <w:rsid w:val="00D82CC8"/>
  </w:style>
  <w:style w:type="paragraph" w:customStyle="1" w:styleId="9163B8ABF2E2402C9183CD379C6F9ADF">
    <w:name w:val="9163B8ABF2E2402C9183CD379C6F9ADF"/>
    <w:rsid w:val="00D82CC8"/>
  </w:style>
  <w:style w:type="paragraph" w:customStyle="1" w:styleId="0BFD2F85C1DD4350B7EAD16D7BD910D1">
    <w:name w:val="0BFD2F85C1DD4350B7EAD16D7BD910D1"/>
    <w:rsid w:val="00D82CC8"/>
  </w:style>
  <w:style w:type="paragraph" w:customStyle="1" w:styleId="9B652ACE837E4808BF779CD7F7B4A0AF">
    <w:name w:val="9B652ACE837E4808BF779CD7F7B4A0AF"/>
    <w:rsid w:val="00D82CC8"/>
  </w:style>
  <w:style w:type="paragraph" w:customStyle="1" w:styleId="9B1AF160DCE54D1BAA9EAF5BB1C73F8C">
    <w:name w:val="9B1AF160DCE54D1BAA9EAF5BB1C73F8C"/>
    <w:rsid w:val="00D82CC8"/>
  </w:style>
  <w:style w:type="paragraph" w:customStyle="1" w:styleId="9EDA29D4BD1C4B7D88C6A3A8F9F08421">
    <w:name w:val="9EDA29D4BD1C4B7D88C6A3A8F9F08421"/>
    <w:rsid w:val="00D82CC8"/>
  </w:style>
  <w:style w:type="paragraph" w:customStyle="1" w:styleId="7E11DE80E42146DF96B6517D28881B7E">
    <w:name w:val="7E11DE80E42146DF96B6517D28881B7E"/>
    <w:rsid w:val="00D82CC8"/>
  </w:style>
  <w:style w:type="paragraph" w:customStyle="1" w:styleId="B7B7D90567204D179071F7C7ADAE7EAF">
    <w:name w:val="B7B7D90567204D179071F7C7ADAE7EAF"/>
    <w:rsid w:val="00D82CC8"/>
  </w:style>
  <w:style w:type="paragraph" w:customStyle="1" w:styleId="496EC6C4D1DC4013B5279D721D869C2F">
    <w:name w:val="496EC6C4D1DC4013B5279D721D869C2F"/>
    <w:rsid w:val="00D82CC8"/>
  </w:style>
  <w:style w:type="paragraph" w:customStyle="1" w:styleId="CCA3B0C529F84D7B96193AC55ACBAE24">
    <w:name w:val="CCA3B0C529F84D7B96193AC55ACBAE24"/>
    <w:rsid w:val="00D82CC8"/>
  </w:style>
  <w:style w:type="paragraph" w:customStyle="1" w:styleId="EC55215F04B24862A58988F5FCA61D6C">
    <w:name w:val="EC55215F04B24862A58988F5FCA61D6C"/>
    <w:rsid w:val="00D82CC8"/>
  </w:style>
  <w:style w:type="paragraph" w:customStyle="1" w:styleId="EBA75216F72B4927A44B728DA035F06E">
    <w:name w:val="EBA75216F72B4927A44B728DA035F06E"/>
    <w:rsid w:val="00D82CC8"/>
  </w:style>
  <w:style w:type="paragraph" w:customStyle="1" w:styleId="4FF35DCC9C534987B8ADD44FD19A3145">
    <w:name w:val="4FF35DCC9C534987B8ADD44FD19A3145"/>
    <w:rsid w:val="00D82CC8"/>
  </w:style>
  <w:style w:type="paragraph" w:customStyle="1" w:styleId="DDC916EC7EE547D4B67E9C618461DF58">
    <w:name w:val="DDC916EC7EE547D4B67E9C618461DF58"/>
    <w:rsid w:val="00D82CC8"/>
  </w:style>
  <w:style w:type="paragraph" w:customStyle="1" w:styleId="3ECA7DDB40374A23992052BB7A34BDCA">
    <w:name w:val="3ECA7DDB40374A23992052BB7A34BDCA"/>
    <w:rsid w:val="00D82CC8"/>
  </w:style>
  <w:style w:type="paragraph" w:customStyle="1" w:styleId="23629B61E02B42A2A745C32F1D075A53">
    <w:name w:val="23629B61E02B42A2A745C32F1D075A53"/>
    <w:rsid w:val="00D82CC8"/>
  </w:style>
  <w:style w:type="paragraph" w:customStyle="1" w:styleId="FBEB211B25A44BD18846278F9EC9EFAE">
    <w:name w:val="FBEB211B25A44BD18846278F9EC9EFAE"/>
    <w:rsid w:val="00D82CC8"/>
  </w:style>
  <w:style w:type="paragraph" w:customStyle="1" w:styleId="97202FB0D26B46B0BE82F11A0F8706E5">
    <w:name w:val="97202FB0D26B46B0BE82F11A0F8706E5"/>
    <w:rsid w:val="00D82CC8"/>
  </w:style>
  <w:style w:type="paragraph" w:customStyle="1" w:styleId="4A72F70AEA0141549C855C12BECFB6B6">
    <w:name w:val="4A72F70AEA0141549C855C12BECFB6B6"/>
    <w:rsid w:val="00D82CC8"/>
  </w:style>
  <w:style w:type="paragraph" w:customStyle="1" w:styleId="F061553785954D1A9AB79A1E396392FF">
    <w:name w:val="F061553785954D1A9AB79A1E396392FF"/>
    <w:rsid w:val="00D82CC8"/>
  </w:style>
  <w:style w:type="paragraph" w:customStyle="1" w:styleId="F3C032C98F204809A86B6D9B701E4643">
    <w:name w:val="F3C032C98F204809A86B6D9B701E4643"/>
    <w:rsid w:val="00D82CC8"/>
  </w:style>
  <w:style w:type="paragraph" w:customStyle="1" w:styleId="9EC7B8C2D6B84E1E9CB2FED9A36062B0">
    <w:name w:val="9EC7B8C2D6B84E1E9CB2FED9A36062B0"/>
    <w:rsid w:val="00D82CC8"/>
  </w:style>
  <w:style w:type="paragraph" w:customStyle="1" w:styleId="7A10C05D649C45E1997ECC1FCAE91600">
    <w:name w:val="7A10C05D649C45E1997ECC1FCAE91600"/>
    <w:rsid w:val="00D82CC8"/>
  </w:style>
  <w:style w:type="paragraph" w:customStyle="1" w:styleId="F2EE442F88824DB0B35A2ED92D3A25D0">
    <w:name w:val="F2EE442F88824DB0B35A2ED92D3A25D0"/>
    <w:rsid w:val="00D82CC8"/>
  </w:style>
  <w:style w:type="paragraph" w:customStyle="1" w:styleId="D17018F640BF4A72B8DD51396DF04EE3">
    <w:name w:val="D17018F640BF4A72B8DD51396DF04EE3"/>
    <w:rsid w:val="00D82CC8"/>
  </w:style>
  <w:style w:type="paragraph" w:customStyle="1" w:styleId="120B0C1A35E34937AF9D8264D9EBDB7E">
    <w:name w:val="120B0C1A35E34937AF9D8264D9EBDB7E"/>
    <w:rsid w:val="00D82CC8"/>
  </w:style>
  <w:style w:type="paragraph" w:customStyle="1" w:styleId="38683BD3F13B4BE3836AE207F32A5C22">
    <w:name w:val="38683BD3F13B4BE3836AE207F32A5C22"/>
    <w:rsid w:val="00D82CC8"/>
  </w:style>
  <w:style w:type="paragraph" w:customStyle="1" w:styleId="53DAA4C0FD8444688993D66FC1A39CDD">
    <w:name w:val="53DAA4C0FD8444688993D66FC1A39CDD"/>
    <w:rsid w:val="00D82CC8"/>
  </w:style>
  <w:style w:type="paragraph" w:customStyle="1" w:styleId="1CE9617795A742DF989B5FB60646F469">
    <w:name w:val="1CE9617795A742DF989B5FB60646F469"/>
    <w:rsid w:val="00D82CC8"/>
  </w:style>
  <w:style w:type="paragraph" w:customStyle="1" w:styleId="C139E07BDE6643139B02C10843732C9B">
    <w:name w:val="C139E07BDE6643139B02C10843732C9B"/>
    <w:rsid w:val="00D82CC8"/>
  </w:style>
  <w:style w:type="paragraph" w:customStyle="1" w:styleId="555AD7278E534FF1891FF1EAA8AAF570">
    <w:name w:val="555AD7278E534FF1891FF1EAA8AAF570"/>
    <w:rsid w:val="00D82CC8"/>
  </w:style>
  <w:style w:type="paragraph" w:customStyle="1" w:styleId="51620AC592D14EC29F7E1CACCC364CEB">
    <w:name w:val="51620AC592D14EC29F7E1CACCC364CEB"/>
    <w:rsid w:val="00D82CC8"/>
  </w:style>
  <w:style w:type="paragraph" w:customStyle="1" w:styleId="C172C465BA2646E2BFD84149116EBE12">
    <w:name w:val="C172C465BA2646E2BFD84149116EBE12"/>
    <w:rsid w:val="00D82CC8"/>
  </w:style>
  <w:style w:type="paragraph" w:customStyle="1" w:styleId="26D12E11F0764D9C89DCAEC09A74C7AA">
    <w:name w:val="26D12E11F0764D9C89DCAEC09A74C7AA"/>
    <w:rsid w:val="00D82CC8"/>
  </w:style>
  <w:style w:type="paragraph" w:customStyle="1" w:styleId="E254D8B0B6EB4902970D61A40B8AC2F8">
    <w:name w:val="E254D8B0B6EB4902970D61A40B8AC2F8"/>
    <w:rsid w:val="00D82CC8"/>
  </w:style>
  <w:style w:type="paragraph" w:customStyle="1" w:styleId="85E12777C3E64968AC5748E4E32596CF">
    <w:name w:val="85E12777C3E64968AC5748E4E32596CF"/>
    <w:rsid w:val="00D82CC8"/>
  </w:style>
  <w:style w:type="paragraph" w:customStyle="1" w:styleId="C531F6101FFF4C1BBB2CEB76860D143D">
    <w:name w:val="C531F6101FFF4C1BBB2CEB76860D143D"/>
    <w:rsid w:val="00D82CC8"/>
  </w:style>
  <w:style w:type="paragraph" w:customStyle="1" w:styleId="D93D72452B7B45A49CDB9B747C9163F5">
    <w:name w:val="D93D72452B7B45A49CDB9B747C9163F5"/>
    <w:rsid w:val="00D82CC8"/>
  </w:style>
  <w:style w:type="paragraph" w:customStyle="1" w:styleId="509332B857A04245B345288EE7258813">
    <w:name w:val="509332B857A04245B345288EE7258813"/>
    <w:rsid w:val="00D82CC8"/>
  </w:style>
  <w:style w:type="paragraph" w:customStyle="1" w:styleId="CFF2A2BC20C244A992923E57D2966BDE">
    <w:name w:val="CFF2A2BC20C244A992923E57D2966BDE"/>
    <w:rsid w:val="00D82CC8"/>
  </w:style>
  <w:style w:type="paragraph" w:customStyle="1" w:styleId="9464D735352F4AA5ABDF2FE9D7802983">
    <w:name w:val="9464D735352F4AA5ABDF2FE9D7802983"/>
    <w:rsid w:val="00D82CC8"/>
  </w:style>
  <w:style w:type="paragraph" w:customStyle="1" w:styleId="C9346426F723432E9AF58869E3420FAE">
    <w:name w:val="C9346426F723432E9AF58869E3420FAE"/>
    <w:rsid w:val="00D82CC8"/>
  </w:style>
  <w:style w:type="paragraph" w:customStyle="1" w:styleId="6D5B3E18606A40D39B71CABC8EA6DE4B">
    <w:name w:val="6D5B3E18606A40D39B71CABC8EA6DE4B"/>
    <w:rsid w:val="00D82CC8"/>
  </w:style>
  <w:style w:type="paragraph" w:customStyle="1" w:styleId="5EE9D205007149829C27A15D6EAC0B8A">
    <w:name w:val="5EE9D205007149829C27A15D6EAC0B8A"/>
    <w:rsid w:val="00D82CC8"/>
  </w:style>
  <w:style w:type="paragraph" w:customStyle="1" w:styleId="B3A8B3C45950490AB1161A791F1C3252">
    <w:name w:val="B3A8B3C45950490AB1161A791F1C3252"/>
    <w:rsid w:val="00D82CC8"/>
  </w:style>
  <w:style w:type="paragraph" w:customStyle="1" w:styleId="BA162C7D51354AF8BCC8EF1C9657F200">
    <w:name w:val="BA162C7D51354AF8BCC8EF1C9657F200"/>
    <w:rsid w:val="00D82CC8"/>
  </w:style>
  <w:style w:type="paragraph" w:customStyle="1" w:styleId="73D648E8AF3448F3ADDC064AAE141300">
    <w:name w:val="73D648E8AF3448F3ADDC064AAE141300"/>
    <w:rsid w:val="00D82CC8"/>
  </w:style>
  <w:style w:type="paragraph" w:customStyle="1" w:styleId="3AB9320BADDE49778710E4969A83DAFE">
    <w:name w:val="3AB9320BADDE49778710E4969A83DAFE"/>
    <w:rsid w:val="00D82CC8"/>
  </w:style>
  <w:style w:type="paragraph" w:customStyle="1" w:styleId="1133D5B858064D99917B962AD289FF0F">
    <w:name w:val="1133D5B858064D99917B962AD289FF0F"/>
    <w:rsid w:val="00D82CC8"/>
  </w:style>
  <w:style w:type="paragraph" w:customStyle="1" w:styleId="0409BF4B92EA4ED89DA4244D75EF8EBF">
    <w:name w:val="0409BF4B92EA4ED89DA4244D75EF8EBF"/>
    <w:rsid w:val="00D82CC8"/>
  </w:style>
  <w:style w:type="paragraph" w:customStyle="1" w:styleId="38E90756118B418D9A4349A39CBB238D">
    <w:name w:val="38E90756118B418D9A4349A39CBB238D"/>
    <w:rsid w:val="00D82CC8"/>
  </w:style>
  <w:style w:type="paragraph" w:customStyle="1" w:styleId="04D9A2CD537D41D2AE38C0E350A1C970">
    <w:name w:val="04D9A2CD537D41D2AE38C0E350A1C970"/>
    <w:rsid w:val="00D82CC8"/>
  </w:style>
  <w:style w:type="paragraph" w:customStyle="1" w:styleId="3BB69D99688F467E9B65948C8B40CF05">
    <w:name w:val="3BB69D99688F467E9B65948C8B40CF05"/>
    <w:rsid w:val="00D82CC8"/>
  </w:style>
  <w:style w:type="paragraph" w:customStyle="1" w:styleId="12C54C6CB2C845FE8A28F14A84FE96CE">
    <w:name w:val="12C54C6CB2C845FE8A28F14A84FE96CE"/>
    <w:rsid w:val="00D82CC8"/>
  </w:style>
  <w:style w:type="paragraph" w:customStyle="1" w:styleId="CAFBA9DF4BE941ED8B3F719732F1E548">
    <w:name w:val="CAFBA9DF4BE941ED8B3F719732F1E548"/>
    <w:rsid w:val="00D82CC8"/>
  </w:style>
  <w:style w:type="paragraph" w:customStyle="1" w:styleId="D5AE2F4FF82648499A4ED29F519A57E2">
    <w:name w:val="D5AE2F4FF82648499A4ED29F519A57E2"/>
    <w:rsid w:val="00D82CC8"/>
  </w:style>
  <w:style w:type="paragraph" w:customStyle="1" w:styleId="D6DFB17F671F4C658DA3E25E1429FA2F">
    <w:name w:val="D6DFB17F671F4C658DA3E25E1429FA2F"/>
    <w:rsid w:val="00D82CC8"/>
  </w:style>
  <w:style w:type="paragraph" w:customStyle="1" w:styleId="8B25A10B889D4AB9AE62C765FF2E26E3">
    <w:name w:val="8B25A10B889D4AB9AE62C765FF2E26E3"/>
    <w:rsid w:val="00D82CC8"/>
  </w:style>
  <w:style w:type="paragraph" w:customStyle="1" w:styleId="5BEB9DA54F6247B680F52DC0FB85663E">
    <w:name w:val="5BEB9DA54F6247B680F52DC0FB85663E"/>
    <w:rsid w:val="00D82CC8"/>
  </w:style>
  <w:style w:type="paragraph" w:customStyle="1" w:styleId="277DE31CF24A4230BA7EDA2478804EB1">
    <w:name w:val="277DE31CF24A4230BA7EDA2478804EB1"/>
    <w:rsid w:val="00D82CC8"/>
  </w:style>
  <w:style w:type="paragraph" w:customStyle="1" w:styleId="D61C9BE144E34E9C862B5E62DD7A39C3">
    <w:name w:val="D61C9BE144E34E9C862B5E62DD7A39C3"/>
    <w:rsid w:val="00D82CC8"/>
  </w:style>
  <w:style w:type="paragraph" w:customStyle="1" w:styleId="9875C49D24B84C6DB3D49D091B2375EA">
    <w:name w:val="9875C49D24B84C6DB3D49D091B2375EA"/>
    <w:rsid w:val="00D82CC8"/>
  </w:style>
  <w:style w:type="paragraph" w:customStyle="1" w:styleId="ADE5139C6A5248038B58D0DA056BAF9D">
    <w:name w:val="ADE5139C6A5248038B58D0DA056BAF9D"/>
    <w:rsid w:val="00D82CC8"/>
  </w:style>
  <w:style w:type="paragraph" w:customStyle="1" w:styleId="2713684CC70C475BB7735805F8E2D277">
    <w:name w:val="2713684CC70C475BB7735805F8E2D277"/>
    <w:rsid w:val="00D82CC8"/>
  </w:style>
  <w:style w:type="paragraph" w:customStyle="1" w:styleId="7356EADD6531491B8968C06D6494D835">
    <w:name w:val="7356EADD6531491B8968C06D6494D835"/>
    <w:rsid w:val="00D82CC8"/>
  </w:style>
  <w:style w:type="paragraph" w:customStyle="1" w:styleId="EBEEC81405F442C3AC985C85D3AD2FA3">
    <w:name w:val="EBEEC81405F442C3AC985C85D3AD2FA3"/>
    <w:rsid w:val="00D82CC8"/>
  </w:style>
  <w:style w:type="paragraph" w:customStyle="1" w:styleId="0FACE533E2A4496FBEBB4A8562C09B0A">
    <w:name w:val="0FACE533E2A4496FBEBB4A8562C09B0A"/>
    <w:rsid w:val="00D82CC8"/>
  </w:style>
  <w:style w:type="paragraph" w:customStyle="1" w:styleId="E0F1D838A52447998139C0A592A422F2">
    <w:name w:val="E0F1D838A52447998139C0A592A422F2"/>
    <w:rsid w:val="00D82CC8"/>
  </w:style>
  <w:style w:type="paragraph" w:customStyle="1" w:styleId="AFA0650500BE41429F662F44E495E70C">
    <w:name w:val="AFA0650500BE41429F662F44E495E70C"/>
    <w:rsid w:val="00D82CC8"/>
  </w:style>
  <w:style w:type="paragraph" w:customStyle="1" w:styleId="49341EDABAAB47FE8282BD6EB602801F">
    <w:name w:val="49341EDABAAB47FE8282BD6EB602801F"/>
    <w:rsid w:val="00D82CC8"/>
  </w:style>
  <w:style w:type="paragraph" w:customStyle="1" w:styleId="4501F10279774F14AC085D1B2606E578">
    <w:name w:val="4501F10279774F14AC085D1B2606E578"/>
    <w:rsid w:val="00D82CC8"/>
  </w:style>
  <w:style w:type="paragraph" w:customStyle="1" w:styleId="14114A41B0344EA39DDA6F1412B33C5E">
    <w:name w:val="14114A41B0344EA39DDA6F1412B33C5E"/>
    <w:rsid w:val="00D82CC8"/>
  </w:style>
  <w:style w:type="paragraph" w:customStyle="1" w:styleId="D5DA019686744FC39626363C2ACEC40B">
    <w:name w:val="D5DA019686744FC39626363C2ACEC40B"/>
    <w:rsid w:val="00D82CC8"/>
  </w:style>
  <w:style w:type="paragraph" w:customStyle="1" w:styleId="19E0751498414BAC93990E111E7F1A90">
    <w:name w:val="19E0751498414BAC93990E111E7F1A90"/>
    <w:rsid w:val="00D82CC8"/>
  </w:style>
  <w:style w:type="paragraph" w:customStyle="1" w:styleId="359AB71E9F3A40D6BA1ECF5D558EAEC4">
    <w:name w:val="359AB71E9F3A40D6BA1ECF5D558EAEC4"/>
    <w:rsid w:val="00D82CC8"/>
  </w:style>
  <w:style w:type="paragraph" w:customStyle="1" w:styleId="E54A411327E1425BA432C066705070F3">
    <w:name w:val="E54A411327E1425BA432C066705070F3"/>
    <w:rsid w:val="00D82CC8"/>
  </w:style>
  <w:style w:type="paragraph" w:customStyle="1" w:styleId="8BE2B8C31B0A4D638B76ECD5847FAD6B">
    <w:name w:val="8BE2B8C31B0A4D638B76ECD5847FAD6B"/>
    <w:rsid w:val="00D82CC8"/>
  </w:style>
  <w:style w:type="paragraph" w:customStyle="1" w:styleId="16A5ED228F5B4F699F6A06D304EE04A2">
    <w:name w:val="16A5ED228F5B4F699F6A06D304EE04A2"/>
    <w:rsid w:val="00D82CC8"/>
  </w:style>
  <w:style w:type="paragraph" w:customStyle="1" w:styleId="A7C72D53B66D4C68B817F77E1197A775">
    <w:name w:val="A7C72D53B66D4C68B817F77E1197A775"/>
    <w:rsid w:val="00D82CC8"/>
  </w:style>
  <w:style w:type="paragraph" w:customStyle="1" w:styleId="20475AC429F0498B8C82D631ECA40FD7">
    <w:name w:val="20475AC429F0498B8C82D631ECA40FD7"/>
    <w:rsid w:val="00D82CC8"/>
  </w:style>
  <w:style w:type="paragraph" w:customStyle="1" w:styleId="FB3DBAE1FADD40F398FF5AFB2FD4ED68">
    <w:name w:val="FB3DBAE1FADD40F398FF5AFB2FD4ED68"/>
    <w:rsid w:val="00D82CC8"/>
  </w:style>
  <w:style w:type="paragraph" w:customStyle="1" w:styleId="B8C897FFA6D94778828450F82B7875C6">
    <w:name w:val="B8C897FFA6D94778828450F82B7875C6"/>
    <w:rsid w:val="00D82CC8"/>
  </w:style>
  <w:style w:type="paragraph" w:customStyle="1" w:styleId="E788E7BD810545D9A2B98E367446CAD9">
    <w:name w:val="E788E7BD810545D9A2B98E367446CAD9"/>
    <w:rsid w:val="00D82CC8"/>
  </w:style>
  <w:style w:type="paragraph" w:customStyle="1" w:styleId="F124E526CF1C4D958617A2DDE8547064">
    <w:name w:val="F124E526CF1C4D958617A2DDE8547064"/>
    <w:rsid w:val="00D82CC8"/>
  </w:style>
  <w:style w:type="paragraph" w:customStyle="1" w:styleId="AC4F218158494C149A40C92970A77DAE">
    <w:name w:val="AC4F218158494C149A40C92970A77DAE"/>
    <w:rsid w:val="00D82CC8"/>
  </w:style>
  <w:style w:type="paragraph" w:customStyle="1" w:styleId="6004C672917A40C99A8400C52D1B1ABD">
    <w:name w:val="6004C672917A40C99A8400C52D1B1ABD"/>
    <w:rsid w:val="00D82CC8"/>
  </w:style>
  <w:style w:type="paragraph" w:customStyle="1" w:styleId="E312E8F6C67D404A91C9216EC46CC12E">
    <w:name w:val="E312E8F6C67D404A91C9216EC46CC12E"/>
    <w:rsid w:val="00D82CC8"/>
  </w:style>
  <w:style w:type="paragraph" w:customStyle="1" w:styleId="83B5CCEE2EA244A986C21BA251997A84">
    <w:name w:val="83B5CCEE2EA244A986C21BA251997A84"/>
    <w:rsid w:val="00D82CC8"/>
  </w:style>
  <w:style w:type="paragraph" w:customStyle="1" w:styleId="95D66BE796B942D692026E825FDB8924">
    <w:name w:val="95D66BE796B942D692026E825FDB8924"/>
    <w:rsid w:val="00D82CC8"/>
  </w:style>
  <w:style w:type="paragraph" w:customStyle="1" w:styleId="9729789116B64408BD2F8D8A697D7358">
    <w:name w:val="9729789116B64408BD2F8D8A697D7358"/>
    <w:rsid w:val="00D82CC8"/>
  </w:style>
  <w:style w:type="paragraph" w:customStyle="1" w:styleId="4DCA29E4C06F4D569B26A2BBDA005D8E">
    <w:name w:val="4DCA29E4C06F4D569B26A2BBDA005D8E"/>
    <w:rsid w:val="00D82CC8"/>
  </w:style>
  <w:style w:type="paragraph" w:customStyle="1" w:styleId="081ECE61A6EA4F6CBE40D7634A4FEB93">
    <w:name w:val="081ECE61A6EA4F6CBE40D7634A4FEB93"/>
    <w:rsid w:val="00D82CC8"/>
  </w:style>
  <w:style w:type="paragraph" w:customStyle="1" w:styleId="1CA953EBBF424B68A9CAA651CE4C7005">
    <w:name w:val="1CA953EBBF424B68A9CAA651CE4C7005"/>
    <w:rsid w:val="00D82CC8"/>
  </w:style>
  <w:style w:type="paragraph" w:customStyle="1" w:styleId="34AA2F5305FD47ABA9E58F4C8C1E030A">
    <w:name w:val="34AA2F5305FD47ABA9E58F4C8C1E030A"/>
    <w:rsid w:val="00D82CC8"/>
  </w:style>
  <w:style w:type="paragraph" w:customStyle="1" w:styleId="5B0EAE860BBF4BEA89130F821B7E3313">
    <w:name w:val="5B0EAE860BBF4BEA89130F821B7E3313"/>
    <w:rsid w:val="00D82CC8"/>
  </w:style>
  <w:style w:type="paragraph" w:customStyle="1" w:styleId="462EDDF22E8E4F10AC2381D68D9E6C6B">
    <w:name w:val="462EDDF22E8E4F10AC2381D68D9E6C6B"/>
    <w:rsid w:val="00D82CC8"/>
  </w:style>
  <w:style w:type="paragraph" w:customStyle="1" w:styleId="3C0631E670544B14BCD50DD5CF87EB6A">
    <w:name w:val="3C0631E670544B14BCD50DD5CF87EB6A"/>
    <w:rsid w:val="00D82CC8"/>
  </w:style>
  <w:style w:type="paragraph" w:customStyle="1" w:styleId="E822E3AC722241DFA3CFDDB314D565BA">
    <w:name w:val="E822E3AC722241DFA3CFDDB314D565BA"/>
    <w:rsid w:val="00D82CC8"/>
  </w:style>
  <w:style w:type="paragraph" w:customStyle="1" w:styleId="049F32047FC849FCB4704B204503612B">
    <w:name w:val="049F32047FC849FCB4704B204503612B"/>
    <w:rsid w:val="00D82CC8"/>
  </w:style>
  <w:style w:type="paragraph" w:customStyle="1" w:styleId="73CE9AFC34244CE29FA1E6699E451FB8">
    <w:name w:val="73CE9AFC34244CE29FA1E6699E451FB8"/>
    <w:rsid w:val="00D82CC8"/>
  </w:style>
  <w:style w:type="paragraph" w:customStyle="1" w:styleId="6B97B532657B4462941E62BFB2C398E1">
    <w:name w:val="6B97B532657B4462941E62BFB2C398E1"/>
    <w:rsid w:val="00D82CC8"/>
  </w:style>
  <w:style w:type="paragraph" w:customStyle="1" w:styleId="1BCB9D315AD94868A84A9C031BB171EA">
    <w:name w:val="1BCB9D315AD94868A84A9C031BB171EA"/>
    <w:rsid w:val="00D82CC8"/>
  </w:style>
  <w:style w:type="paragraph" w:customStyle="1" w:styleId="08C34434E97D406EB03C48BEDF2AFE07">
    <w:name w:val="08C34434E97D406EB03C48BEDF2AFE07"/>
    <w:rsid w:val="00D82CC8"/>
  </w:style>
  <w:style w:type="paragraph" w:customStyle="1" w:styleId="03B425348B5D497CB359C32E50C17D12">
    <w:name w:val="03B425348B5D497CB359C32E50C17D12"/>
    <w:rsid w:val="00D82CC8"/>
  </w:style>
  <w:style w:type="paragraph" w:customStyle="1" w:styleId="ECBE2B5C3A434C92878C0D5FED22C205">
    <w:name w:val="ECBE2B5C3A434C92878C0D5FED22C205"/>
    <w:rsid w:val="00D82CC8"/>
  </w:style>
  <w:style w:type="paragraph" w:customStyle="1" w:styleId="EB00C7516BA04AB1A199E53926ECB009">
    <w:name w:val="EB00C7516BA04AB1A199E53926ECB009"/>
    <w:rsid w:val="00D82CC8"/>
  </w:style>
  <w:style w:type="paragraph" w:customStyle="1" w:styleId="15F78AB8D8934128B56403325A476D45">
    <w:name w:val="15F78AB8D8934128B56403325A476D45"/>
    <w:rsid w:val="00D82CC8"/>
  </w:style>
  <w:style w:type="paragraph" w:customStyle="1" w:styleId="AB8B5E475BAA45DE88BF3D30991DDD98">
    <w:name w:val="AB8B5E475BAA45DE88BF3D30991DDD98"/>
    <w:rsid w:val="00D82CC8"/>
  </w:style>
  <w:style w:type="paragraph" w:customStyle="1" w:styleId="34CA61166EDA419EB20B02E20F25F803">
    <w:name w:val="34CA61166EDA419EB20B02E20F25F803"/>
    <w:rsid w:val="00D82CC8"/>
  </w:style>
  <w:style w:type="paragraph" w:customStyle="1" w:styleId="3751B8B523CD4F1AB61862AB6BC26C2A">
    <w:name w:val="3751B8B523CD4F1AB61862AB6BC26C2A"/>
    <w:rsid w:val="00D82CC8"/>
  </w:style>
  <w:style w:type="paragraph" w:customStyle="1" w:styleId="BC9CD1ADD65F416E8E1C7B925A82E85E">
    <w:name w:val="BC9CD1ADD65F416E8E1C7B925A82E85E"/>
    <w:rsid w:val="00D82CC8"/>
  </w:style>
  <w:style w:type="paragraph" w:customStyle="1" w:styleId="AD292081B50A42BDB43B6E93585F5340">
    <w:name w:val="AD292081B50A42BDB43B6E93585F5340"/>
    <w:rsid w:val="00D82CC8"/>
  </w:style>
  <w:style w:type="paragraph" w:customStyle="1" w:styleId="7845D12267A04ED68A3841C95BFE7300">
    <w:name w:val="7845D12267A04ED68A3841C95BFE7300"/>
    <w:rsid w:val="00D82CC8"/>
  </w:style>
  <w:style w:type="paragraph" w:customStyle="1" w:styleId="E0A1ECA07FF04C2497C9E27B8CE2BE29">
    <w:name w:val="E0A1ECA07FF04C2497C9E27B8CE2BE29"/>
    <w:rsid w:val="00D82CC8"/>
  </w:style>
  <w:style w:type="paragraph" w:customStyle="1" w:styleId="F5B3B63465CB45C7B66805AA4C66B6AC">
    <w:name w:val="F5B3B63465CB45C7B66805AA4C66B6AC"/>
    <w:rsid w:val="00D82CC8"/>
  </w:style>
  <w:style w:type="paragraph" w:customStyle="1" w:styleId="A42555FDC9254204A2EAE858432948CC">
    <w:name w:val="A42555FDC9254204A2EAE858432948CC"/>
    <w:rsid w:val="00D82CC8"/>
  </w:style>
  <w:style w:type="paragraph" w:customStyle="1" w:styleId="BEF1EBE5F310426CADA0AD13A65C80FB">
    <w:name w:val="BEF1EBE5F310426CADA0AD13A65C80FB"/>
    <w:rsid w:val="00D82CC8"/>
  </w:style>
  <w:style w:type="paragraph" w:customStyle="1" w:styleId="B899001B980D44D9BCEDC0696D205178">
    <w:name w:val="B899001B980D44D9BCEDC0696D205178"/>
    <w:rsid w:val="00D82CC8"/>
  </w:style>
  <w:style w:type="paragraph" w:customStyle="1" w:styleId="299C08CDE3B0407A9315276A7D513E8E">
    <w:name w:val="299C08CDE3B0407A9315276A7D513E8E"/>
    <w:rsid w:val="00D82CC8"/>
  </w:style>
  <w:style w:type="paragraph" w:customStyle="1" w:styleId="3B71F49232674F4C86B288ABF871A995">
    <w:name w:val="3B71F49232674F4C86B288ABF871A995"/>
    <w:rsid w:val="00D82CC8"/>
  </w:style>
  <w:style w:type="paragraph" w:customStyle="1" w:styleId="6921CEC519B14B538E77055C76C1BAE6">
    <w:name w:val="6921CEC519B14B538E77055C76C1BAE6"/>
    <w:rsid w:val="00D82CC8"/>
  </w:style>
  <w:style w:type="paragraph" w:customStyle="1" w:styleId="AA5AC13602144109A45E929AAD3AF4D3">
    <w:name w:val="AA5AC13602144109A45E929AAD3AF4D3"/>
    <w:rsid w:val="00D82CC8"/>
  </w:style>
  <w:style w:type="paragraph" w:customStyle="1" w:styleId="C39838AAFC13425F9328F3C5465FDC82">
    <w:name w:val="C39838AAFC13425F9328F3C5465FDC82"/>
    <w:rsid w:val="00D82CC8"/>
  </w:style>
  <w:style w:type="paragraph" w:customStyle="1" w:styleId="AC1D90F3FA2E4EB48C0688020CBEA3B2">
    <w:name w:val="AC1D90F3FA2E4EB48C0688020CBEA3B2"/>
    <w:rsid w:val="00D82CC8"/>
  </w:style>
  <w:style w:type="paragraph" w:customStyle="1" w:styleId="1352C9AFA7894137935558C72C4B9B78">
    <w:name w:val="1352C9AFA7894137935558C72C4B9B78"/>
    <w:rsid w:val="00D82CC8"/>
  </w:style>
  <w:style w:type="paragraph" w:customStyle="1" w:styleId="CC4687E1452B4E35AC404FB040AAD87A">
    <w:name w:val="CC4687E1452B4E35AC404FB040AAD87A"/>
    <w:rsid w:val="00D82CC8"/>
  </w:style>
  <w:style w:type="paragraph" w:customStyle="1" w:styleId="5FD78F8FC7544D59832118193F3DA186">
    <w:name w:val="5FD78F8FC7544D59832118193F3DA186"/>
    <w:rsid w:val="00D82CC8"/>
  </w:style>
  <w:style w:type="paragraph" w:customStyle="1" w:styleId="8330D6FE42C54A0281B8A990E1DAD885">
    <w:name w:val="8330D6FE42C54A0281B8A990E1DAD885"/>
    <w:rsid w:val="00D82CC8"/>
  </w:style>
  <w:style w:type="paragraph" w:customStyle="1" w:styleId="1E6AE9B073DF40B5A753FBE1CCA851D0">
    <w:name w:val="1E6AE9B073DF40B5A753FBE1CCA851D0"/>
    <w:rsid w:val="00D82CC8"/>
  </w:style>
  <w:style w:type="paragraph" w:customStyle="1" w:styleId="CCBC1B41494B4899AA0C502B5FF8E5C2">
    <w:name w:val="CCBC1B41494B4899AA0C502B5FF8E5C2"/>
    <w:rsid w:val="00D82CC8"/>
  </w:style>
  <w:style w:type="paragraph" w:customStyle="1" w:styleId="BF004BB6D5C14B62AE7136E1302C2D3C">
    <w:name w:val="BF004BB6D5C14B62AE7136E1302C2D3C"/>
    <w:rsid w:val="00D82CC8"/>
  </w:style>
  <w:style w:type="paragraph" w:customStyle="1" w:styleId="DBFC2DE289E743B29F696D5620365149">
    <w:name w:val="DBFC2DE289E743B29F696D5620365149"/>
    <w:rsid w:val="00D82CC8"/>
  </w:style>
  <w:style w:type="paragraph" w:customStyle="1" w:styleId="7542BECC3CFA4184AB0DAD7BFD6F7289">
    <w:name w:val="7542BECC3CFA4184AB0DAD7BFD6F7289"/>
    <w:rsid w:val="00D82CC8"/>
  </w:style>
  <w:style w:type="paragraph" w:customStyle="1" w:styleId="0FB4FD4C7A9F4A078DA3F6911556314E">
    <w:name w:val="0FB4FD4C7A9F4A078DA3F6911556314E"/>
    <w:rsid w:val="00D82CC8"/>
  </w:style>
  <w:style w:type="paragraph" w:customStyle="1" w:styleId="388CD23FB8D145D2B5B2F7B44023A1F2">
    <w:name w:val="388CD23FB8D145D2B5B2F7B44023A1F2"/>
    <w:rsid w:val="00D82CC8"/>
  </w:style>
  <w:style w:type="paragraph" w:customStyle="1" w:styleId="8EF35728B08A40DE9A2A4F6F80F4E235">
    <w:name w:val="8EF35728B08A40DE9A2A4F6F80F4E235"/>
    <w:rsid w:val="00D82CC8"/>
  </w:style>
  <w:style w:type="paragraph" w:customStyle="1" w:styleId="67133B43BA89459791EB4B314EA884B8">
    <w:name w:val="67133B43BA89459791EB4B314EA884B8"/>
    <w:rsid w:val="00D82CC8"/>
  </w:style>
  <w:style w:type="paragraph" w:customStyle="1" w:styleId="78715223CAA049B8A4CD3899ABCB2D8C">
    <w:name w:val="78715223CAA049B8A4CD3899ABCB2D8C"/>
    <w:rsid w:val="00D82CC8"/>
  </w:style>
  <w:style w:type="paragraph" w:customStyle="1" w:styleId="71587CFBE3534A63BF8719690599F558">
    <w:name w:val="71587CFBE3534A63BF8719690599F558"/>
    <w:rsid w:val="00D82CC8"/>
  </w:style>
  <w:style w:type="paragraph" w:customStyle="1" w:styleId="7D7CE2FA5D8E48E5A1777A82E5E5A93B">
    <w:name w:val="7D7CE2FA5D8E48E5A1777A82E5E5A93B"/>
    <w:rsid w:val="00D82CC8"/>
  </w:style>
  <w:style w:type="paragraph" w:customStyle="1" w:styleId="630D069C8B4549C29E196A597F3309B8">
    <w:name w:val="630D069C8B4549C29E196A597F3309B8"/>
    <w:rsid w:val="00D82CC8"/>
  </w:style>
  <w:style w:type="paragraph" w:customStyle="1" w:styleId="595CA42B248441838FF532BFF6D9D503">
    <w:name w:val="595CA42B248441838FF532BFF6D9D503"/>
    <w:rsid w:val="00D82CC8"/>
  </w:style>
  <w:style w:type="paragraph" w:customStyle="1" w:styleId="DEDBB644680A4A45A7A7D89EE106D3B2">
    <w:name w:val="DEDBB644680A4A45A7A7D89EE106D3B2"/>
    <w:rsid w:val="00D82CC8"/>
  </w:style>
  <w:style w:type="paragraph" w:customStyle="1" w:styleId="B31D61FADF324F1F96E6633CDBA67490">
    <w:name w:val="B31D61FADF324F1F96E6633CDBA67490"/>
    <w:rsid w:val="00D82CC8"/>
  </w:style>
  <w:style w:type="paragraph" w:customStyle="1" w:styleId="330A0CA9C5B54BC98524CE65547B6EC3">
    <w:name w:val="330A0CA9C5B54BC98524CE65547B6EC3"/>
    <w:rsid w:val="00D82CC8"/>
  </w:style>
  <w:style w:type="paragraph" w:customStyle="1" w:styleId="3AC65BE4AB3D43D7BBCBF9D6FF0F3A90">
    <w:name w:val="3AC65BE4AB3D43D7BBCBF9D6FF0F3A90"/>
    <w:rsid w:val="00D82CC8"/>
  </w:style>
  <w:style w:type="paragraph" w:customStyle="1" w:styleId="D0966100B4AD4DBFB941F68605E4F48C">
    <w:name w:val="D0966100B4AD4DBFB941F68605E4F48C"/>
    <w:rsid w:val="00D82CC8"/>
  </w:style>
  <w:style w:type="paragraph" w:customStyle="1" w:styleId="B78B7DEC5EDE4930A183D635B8959A81">
    <w:name w:val="B78B7DEC5EDE4930A183D635B8959A81"/>
    <w:rsid w:val="00D82CC8"/>
  </w:style>
  <w:style w:type="paragraph" w:customStyle="1" w:styleId="122E4DCF4EE647EFA584B8CA05154F59">
    <w:name w:val="122E4DCF4EE647EFA584B8CA05154F59"/>
    <w:rsid w:val="00D82CC8"/>
  </w:style>
  <w:style w:type="paragraph" w:customStyle="1" w:styleId="150AB59643614402B7DEBA6DFCB5A03E">
    <w:name w:val="150AB59643614402B7DEBA6DFCB5A03E"/>
    <w:rsid w:val="00D82CC8"/>
  </w:style>
  <w:style w:type="paragraph" w:customStyle="1" w:styleId="C31326C72F904666A0FD1A6589220694">
    <w:name w:val="C31326C72F904666A0FD1A6589220694"/>
    <w:rsid w:val="00D82CC8"/>
  </w:style>
  <w:style w:type="paragraph" w:customStyle="1" w:styleId="BC0EB3F8A43D4C77BB88A9129307CDCC">
    <w:name w:val="BC0EB3F8A43D4C77BB88A9129307CDCC"/>
    <w:rsid w:val="00D82CC8"/>
  </w:style>
  <w:style w:type="paragraph" w:customStyle="1" w:styleId="0443A00026B5477A8E01FE1A16DF4F8D">
    <w:name w:val="0443A00026B5477A8E01FE1A16DF4F8D"/>
    <w:rsid w:val="00D82CC8"/>
  </w:style>
  <w:style w:type="paragraph" w:customStyle="1" w:styleId="8F67823A02EC4FE6830856590D091DC1">
    <w:name w:val="8F67823A02EC4FE6830856590D091DC1"/>
    <w:rsid w:val="00D82CC8"/>
  </w:style>
  <w:style w:type="paragraph" w:customStyle="1" w:styleId="21933DFBB8514146B750678A3050FB15">
    <w:name w:val="21933DFBB8514146B750678A3050FB15"/>
    <w:rsid w:val="00D82CC8"/>
  </w:style>
  <w:style w:type="paragraph" w:customStyle="1" w:styleId="D4CF54269A11453F890FB63F84C77593">
    <w:name w:val="D4CF54269A11453F890FB63F84C77593"/>
    <w:rsid w:val="00D82CC8"/>
  </w:style>
  <w:style w:type="paragraph" w:customStyle="1" w:styleId="AA4730A4C3EB474DBB5B94D67A8F8A51">
    <w:name w:val="AA4730A4C3EB474DBB5B94D67A8F8A51"/>
    <w:rsid w:val="00D82CC8"/>
  </w:style>
  <w:style w:type="paragraph" w:customStyle="1" w:styleId="4945358DCC0F4357990F81966068E865">
    <w:name w:val="4945358DCC0F4357990F81966068E865"/>
    <w:rsid w:val="00D82CC8"/>
  </w:style>
  <w:style w:type="paragraph" w:customStyle="1" w:styleId="9C8042F9D61F4A8BBAB5CCFAF5C87B02">
    <w:name w:val="9C8042F9D61F4A8BBAB5CCFAF5C87B02"/>
    <w:rsid w:val="00D82CC8"/>
  </w:style>
  <w:style w:type="paragraph" w:customStyle="1" w:styleId="629849EBA61C4210AEDBF103A8C5F868">
    <w:name w:val="629849EBA61C4210AEDBF103A8C5F868"/>
    <w:rsid w:val="00D82CC8"/>
  </w:style>
  <w:style w:type="paragraph" w:customStyle="1" w:styleId="271911E224CA4E95B4E2BEF329FD3C7E">
    <w:name w:val="271911E224CA4E95B4E2BEF329FD3C7E"/>
    <w:rsid w:val="00D82CC8"/>
  </w:style>
  <w:style w:type="paragraph" w:customStyle="1" w:styleId="687DAFA661A6469BBB52873461ADE29D">
    <w:name w:val="687DAFA661A6469BBB52873461ADE29D"/>
    <w:rsid w:val="00D82CC8"/>
  </w:style>
  <w:style w:type="paragraph" w:customStyle="1" w:styleId="B70B2FA0F90E4C57B310599ECBC599FE">
    <w:name w:val="B70B2FA0F90E4C57B310599ECBC599FE"/>
    <w:rsid w:val="00D82CC8"/>
  </w:style>
  <w:style w:type="paragraph" w:customStyle="1" w:styleId="9D2B78CEB1944432913DA6DA0B0C557D">
    <w:name w:val="9D2B78CEB1944432913DA6DA0B0C557D"/>
    <w:rsid w:val="00D82CC8"/>
  </w:style>
  <w:style w:type="paragraph" w:customStyle="1" w:styleId="3DC706E6724A492F8796DD03EC991835">
    <w:name w:val="3DC706E6724A492F8796DD03EC991835"/>
    <w:rsid w:val="00D82CC8"/>
  </w:style>
  <w:style w:type="paragraph" w:customStyle="1" w:styleId="7F95B90E76064977B3CF0153CDA31530">
    <w:name w:val="7F95B90E76064977B3CF0153CDA31530"/>
    <w:rsid w:val="00D82CC8"/>
  </w:style>
  <w:style w:type="paragraph" w:customStyle="1" w:styleId="D9B46C186A814A27ABCEE74C124C8D3E">
    <w:name w:val="D9B46C186A814A27ABCEE74C124C8D3E"/>
    <w:rsid w:val="00D82CC8"/>
  </w:style>
  <w:style w:type="paragraph" w:customStyle="1" w:styleId="D6FBA7AB20B24B0AA1F07C6A95FC8776">
    <w:name w:val="D6FBA7AB20B24B0AA1F07C6A95FC8776"/>
    <w:rsid w:val="00D82CC8"/>
  </w:style>
  <w:style w:type="paragraph" w:customStyle="1" w:styleId="E67732A69CFE4280A13ACF0CE1DF3FCC">
    <w:name w:val="E67732A69CFE4280A13ACF0CE1DF3FCC"/>
    <w:rsid w:val="00D82CC8"/>
  </w:style>
  <w:style w:type="paragraph" w:customStyle="1" w:styleId="8C408ABA993B46FFA923AF58F1430DA3">
    <w:name w:val="8C408ABA993B46FFA923AF58F1430DA3"/>
    <w:rsid w:val="00D82CC8"/>
  </w:style>
  <w:style w:type="paragraph" w:customStyle="1" w:styleId="5AC0577FF47A4809BDF3EEDC2E816418">
    <w:name w:val="5AC0577FF47A4809BDF3EEDC2E816418"/>
    <w:rsid w:val="00D82CC8"/>
  </w:style>
  <w:style w:type="paragraph" w:customStyle="1" w:styleId="8F176ED3107D4A78BCDBE1D2764D36FA">
    <w:name w:val="8F176ED3107D4A78BCDBE1D2764D36FA"/>
    <w:rsid w:val="00D82CC8"/>
  </w:style>
  <w:style w:type="paragraph" w:customStyle="1" w:styleId="4CF5DE21E4724D3D88C6C66B688AFEAC">
    <w:name w:val="4CF5DE21E4724D3D88C6C66B688AFEAC"/>
    <w:rsid w:val="00D82CC8"/>
  </w:style>
  <w:style w:type="paragraph" w:customStyle="1" w:styleId="F540F68905C74A0F8A1FE16B778F21A1">
    <w:name w:val="F540F68905C74A0F8A1FE16B778F21A1"/>
    <w:rsid w:val="00D82CC8"/>
  </w:style>
  <w:style w:type="paragraph" w:customStyle="1" w:styleId="7548A45542BF415CBC815DFEE7AB2CE8">
    <w:name w:val="7548A45542BF415CBC815DFEE7AB2CE8"/>
    <w:rsid w:val="00D82CC8"/>
  </w:style>
  <w:style w:type="paragraph" w:customStyle="1" w:styleId="E88DD9CA30B24EC6BD8BA044B4703A9A">
    <w:name w:val="E88DD9CA30B24EC6BD8BA044B4703A9A"/>
    <w:rsid w:val="00D82CC8"/>
  </w:style>
  <w:style w:type="paragraph" w:customStyle="1" w:styleId="404B64FFFE7049158CFF78BEDA7DFB50">
    <w:name w:val="404B64FFFE7049158CFF78BEDA7DFB50"/>
    <w:rsid w:val="00D82CC8"/>
  </w:style>
  <w:style w:type="paragraph" w:customStyle="1" w:styleId="3541D97459664256984EA2A8D061415C">
    <w:name w:val="3541D97459664256984EA2A8D061415C"/>
    <w:rsid w:val="00D82CC8"/>
  </w:style>
  <w:style w:type="paragraph" w:customStyle="1" w:styleId="2C7433E5F06A4D468469C3CEB3EB944B">
    <w:name w:val="2C7433E5F06A4D468469C3CEB3EB944B"/>
    <w:rsid w:val="00D82CC8"/>
  </w:style>
  <w:style w:type="paragraph" w:customStyle="1" w:styleId="683543E2D07445C6ABEF4A3FD4ACC929">
    <w:name w:val="683543E2D07445C6ABEF4A3FD4ACC929"/>
    <w:rsid w:val="00D82CC8"/>
  </w:style>
  <w:style w:type="paragraph" w:customStyle="1" w:styleId="84B79191D2054C0E8449A100451D66D0">
    <w:name w:val="84B79191D2054C0E8449A100451D66D0"/>
    <w:rsid w:val="00D82CC8"/>
  </w:style>
  <w:style w:type="paragraph" w:customStyle="1" w:styleId="D0F9F22E2FD84C0D8B0EE6BDA93F0FDB">
    <w:name w:val="D0F9F22E2FD84C0D8B0EE6BDA93F0FDB"/>
    <w:rsid w:val="00D82CC8"/>
  </w:style>
  <w:style w:type="paragraph" w:customStyle="1" w:styleId="AE74BE478FD94FEBAB17CC084D603E02">
    <w:name w:val="AE74BE478FD94FEBAB17CC084D603E02"/>
    <w:rsid w:val="00D82CC8"/>
  </w:style>
  <w:style w:type="paragraph" w:customStyle="1" w:styleId="30DAB6BCABCB41AC87F2D9BBE75A8BA5">
    <w:name w:val="30DAB6BCABCB41AC87F2D9BBE75A8BA5"/>
    <w:rsid w:val="00D82CC8"/>
  </w:style>
  <w:style w:type="paragraph" w:customStyle="1" w:styleId="54A0E39C5B7E4602BA7306A56BBA7995">
    <w:name w:val="54A0E39C5B7E4602BA7306A56BBA7995"/>
    <w:rsid w:val="00D82CC8"/>
  </w:style>
  <w:style w:type="paragraph" w:customStyle="1" w:styleId="CFB4AA76D87F48EC80CC18F891E5E822">
    <w:name w:val="CFB4AA76D87F48EC80CC18F891E5E822"/>
    <w:rsid w:val="00D82CC8"/>
  </w:style>
  <w:style w:type="paragraph" w:customStyle="1" w:styleId="D704532AC1814BFCB423DA03C1F713C3">
    <w:name w:val="D704532AC1814BFCB423DA03C1F713C3"/>
    <w:rsid w:val="00D82CC8"/>
  </w:style>
  <w:style w:type="paragraph" w:customStyle="1" w:styleId="BCF43A82CAB145DB9B61DF2ADD7BB71D">
    <w:name w:val="BCF43A82CAB145DB9B61DF2ADD7BB71D"/>
    <w:rsid w:val="00D82CC8"/>
  </w:style>
  <w:style w:type="paragraph" w:customStyle="1" w:styleId="DE78FC176394458F9E981B4589B18C04">
    <w:name w:val="DE78FC176394458F9E981B4589B18C04"/>
    <w:rsid w:val="00D82CC8"/>
  </w:style>
  <w:style w:type="paragraph" w:customStyle="1" w:styleId="89549C0D96ED4CA2BDBAB0A6D7856C86">
    <w:name w:val="89549C0D96ED4CA2BDBAB0A6D7856C86"/>
    <w:rsid w:val="00D82CC8"/>
  </w:style>
  <w:style w:type="paragraph" w:customStyle="1" w:styleId="A6227B17CC014F69BB09BA94C66CC768">
    <w:name w:val="A6227B17CC014F69BB09BA94C66CC768"/>
    <w:rsid w:val="00D82CC8"/>
  </w:style>
  <w:style w:type="paragraph" w:customStyle="1" w:styleId="E40ADD686432474EBB82570645E13D8A">
    <w:name w:val="E40ADD686432474EBB82570645E13D8A"/>
    <w:rsid w:val="00D82CC8"/>
  </w:style>
  <w:style w:type="paragraph" w:customStyle="1" w:styleId="B130149ED2A5451DA192A0C2631B23C7">
    <w:name w:val="B130149ED2A5451DA192A0C2631B23C7"/>
    <w:rsid w:val="00D82CC8"/>
  </w:style>
  <w:style w:type="paragraph" w:customStyle="1" w:styleId="B0B473CB3E2649F98569616A271360A4">
    <w:name w:val="B0B473CB3E2649F98569616A271360A4"/>
    <w:rsid w:val="00D82CC8"/>
  </w:style>
  <w:style w:type="paragraph" w:customStyle="1" w:styleId="0B144A1E68B74CEFA4302FCCFFE7DC3E">
    <w:name w:val="0B144A1E68B74CEFA4302FCCFFE7DC3E"/>
    <w:rsid w:val="00D82CC8"/>
  </w:style>
  <w:style w:type="paragraph" w:customStyle="1" w:styleId="1AC4754148074EEBA4FF344B494B7F38">
    <w:name w:val="1AC4754148074EEBA4FF344B494B7F38"/>
    <w:rsid w:val="00D82CC8"/>
  </w:style>
  <w:style w:type="paragraph" w:customStyle="1" w:styleId="0A95E9B52D12427C8A15E4BE2712F2FE">
    <w:name w:val="0A95E9B52D12427C8A15E4BE2712F2FE"/>
    <w:rsid w:val="00D82CC8"/>
  </w:style>
  <w:style w:type="paragraph" w:customStyle="1" w:styleId="8D7E38C10C174239A8F180521F17B1F6">
    <w:name w:val="8D7E38C10C174239A8F180521F17B1F6"/>
    <w:rsid w:val="00D82CC8"/>
  </w:style>
  <w:style w:type="paragraph" w:customStyle="1" w:styleId="FBC1B9D9CCF243998D5CE04088FF356C">
    <w:name w:val="FBC1B9D9CCF243998D5CE04088FF356C"/>
    <w:rsid w:val="00D82CC8"/>
  </w:style>
  <w:style w:type="paragraph" w:customStyle="1" w:styleId="3249339D5B2549458D3E0CFFB82DD9D8">
    <w:name w:val="3249339D5B2549458D3E0CFFB82DD9D8"/>
    <w:rsid w:val="00D82CC8"/>
  </w:style>
  <w:style w:type="paragraph" w:customStyle="1" w:styleId="A0662513E3794415B5AE352A9AE9C83D">
    <w:name w:val="A0662513E3794415B5AE352A9AE9C83D"/>
    <w:rsid w:val="00D82CC8"/>
  </w:style>
  <w:style w:type="paragraph" w:customStyle="1" w:styleId="55F32B8506BB4EC79E0AE97EF705B3E9">
    <w:name w:val="55F32B8506BB4EC79E0AE97EF705B3E9"/>
    <w:rsid w:val="00D82CC8"/>
  </w:style>
  <w:style w:type="paragraph" w:customStyle="1" w:styleId="687DAC8A236A400DA2808AEB53396C96">
    <w:name w:val="687DAC8A236A400DA2808AEB53396C96"/>
    <w:rsid w:val="00D82CC8"/>
  </w:style>
  <w:style w:type="paragraph" w:customStyle="1" w:styleId="542C00F79E9C4A07BCE1D18246ECC693">
    <w:name w:val="542C00F79E9C4A07BCE1D18246ECC693"/>
    <w:rsid w:val="00D82CC8"/>
  </w:style>
  <w:style w:type="paragraph" w:customStyle="1" w:styleId="C444ED08A3034D5AA3661BD2ADA1A326">
    <w:name w:val="C444ED08A3034D5AA3661BD2ADA1A326"/>
    <w:rsid w:val="00D82CC8"/>
  </w:style>
  <w:style w:type="paragraph" w:customStyle="1" w:styleId="CAABC68943064B658D88ABC235860519">
    <w:name w:val="CAABC68943064B658D88ABC235860519"/>
    <w:rsid w:val="00D82CC8"/>
  </w:style>
  <w:style w:type="paragraph" w:customStyle="1" w:styleId="49239A7EEEF543729A3820123CB87FE3">
    <w:name w:val="49239A7EEEF543729A3820123CB87FE3"/>
    <w:rsid w:val="00D82CC8"/>
  </w:style>
  <w:style w:type="paragraph" w:customStyle="1" w:styleId="68E3B3059C644C4D8889A1C110E8EA2F">
    <w:name w:val="68E3B3059C644C4D8889A1C110E8EA2F"/>
    <w:rsid w:val="00D82CC8"/>
  </w:style>
  <w:style w:type="paragraph" w:customStyle="1" w:styleId="BD123DA972C7425A9AAAAF4826BEBA0D">
    <w:name w:val="BD123DA972C7425A9AAAAF4826BEBA0D"/>
    <w:rsid w:val="00D82CC8"/>
  </w:style>
  <w:style w:type="paragraph" w:customStyle="1" w:styleId="D04E8165B8494C07BAD91D8F40A489F7">
    <w:name w:val="D04E8165B8494C07BAD91D8F40A489F7"/>
    <w:rsid w:val="00D82CC8"/>
  </w:style>
  <w:style w:type="paragraph" w:customStyle="1" w:styleId="45FF8433EE944410923E399576F81AFC">
    <w:name w:val="45FF8433EE944410923E399576F81AFC"/>
    <w:rsid w:val="00D82CC8"/>
  </w:style>
  <w:style w:type="paragraph" w:customStyle="1" w:styleId="D8BCA96031354BD4AC30D8EB51BAFDAE">
    <w:name w:val="D8BCA96031354BD4AC30D8EB51BAFDAE"/>
    <w:rsid w:val="00D82CC8"/>
  </w:style>
  <w:style w:type="paragraph" w:customStyle="1" w:styleId="DC733864519743E3B80CBDFED8C3A428">
    <w:name w:val="DC733864519743E3B80CBDFED8C3A428"/>
    <w:rsid w:val="00D82CC8"/>
  </w:style>
  <w:style w:type="paragraph" w:customStyle="1" w:styleId="882EBCDD294E41F5962AE0ADFC1E8EE8">
    <w:name w:val="882EBCDD294E41F5962AE0ADFC1E8EE8"/>
    <w:rsid w:val="00D82CC8"/>
  </w:style>
  <w:style w:type="paragraph" w:customStyle="1" w:styleId="B7FC5252819C48658DC6F11D7F394CB2">
    <w:name w:val="B7FC5252819C48658DC6F11D7F394CB2"/>
    <w:rsid w:val="00D82CC8"/>
  </w:style>
  <w:style w:type="paragraph" w:customStyle="1" w:styleId="5DA4C3044D3744CA9020FCB9CEC12771">
    <w:name w:val="5DA4C3044D3744CA9020FCB9CEC12771"/>
    <w:rsid w:val="00D82CC8"/>
  </w:style>
  <w:style w:type="paragraph" w:customStyle="1" w:styleId="FC94E7472D734E2E8A24F487D62AD59C">
    <w:name w:val="FC94E7472D734E2E8A24F487D62AD59C"/>
    <w:rsid w:val="00D82CC8"/>
  </w:style>
  <w:style w:type="paragraph" w:customStyle="1" w:styleId="CFEAC606B46947D7911B02B593DE19BB">
    <w:name w:val="CFEAC606B46947D7911B02B593DE19BB"/>
    <w:rsid w:val="00D82CC8"/>
  </w:style>
  <w:style w:type="paragraph" w:customStyle="1" w:styleId="4722525217124B65A69A0BED356A339A">
    <w:name w:val="4722525217124B65A69A0BED356A339A"/>
    <w:rsid w:val="00D82CC8"/>
  </w:style>
  <w:style w:type="paragraph" w:customStyle="1" w:styleId="E1EAA9A55CCF4E72AFE497186E5545B8">
    <w:name w:val="E1EAA9A55CCF4E72AFE497186E5545B8"/>
    <w:rsid w:val="00D82CC8"/>
  </w:style>
  <w:style w:type="paragraph" w:customStyle="1" w:styleId="DB45692C65704714B80E28E1BFE9CD36">
    <w:name w:val="DB45692C65704714B80E28E1BFE9CD36"/>
    <w:rsid w:val="00D82CC8"/>
  </w:style>
  <w:style w:type="paragraph" w:customStyle="1" w:styleId="464EE5B734104D39B2F0580B5F3A38D8">
    <w:name w:val="464EE5B734104D39B2F0580B5F3A38D8"/>
    <w:rsid w:val="00D82CC8"/>
  </w:style>
  <w:style w:type="paragraph" w:customStyle="1" w:styleId="FDF2EEAD965741D6907C0C6E1B6DDBD5">
    <w:name w:val="FDF2EEAD965741D6907C0C6E1B6DDBD5"/>
    <w:rsid w:val="00D82CC8"/>
  </w:style>
  <w:style w:type="paragraph" w:customStyle="1" w:styleId="B6F664ACCC6B453EA5E27239D97EA858">
    <w:name w:val="B6F664ACCC6B453EA5E27239D97EA858"/>
    <w:rsid w:val="00D82CC8"/>
  </w:style>
  <w:style w:type="paragraph" w:customStyle="1" w:styleId="7342A677E85A42708CE1372249BCBE0B">
    <w:name w:val="7342A677E85A42708CE1372249BCBE0B"/>
    <w:rsid w:val="00D82CC8"/>
  </w:style>
  <w:style w:type="paragraph" w:customStyle="1" w:styleId="35190B1756604B1CB760F5BE22044F78">
    <w:name w:val="35190B1756604B1CB760F5BE22044F78"/>
    <w:rsid w:val="00D82CC8"/>
  </w:style>
  <w:style w:type="paragraph" w:customStyle="1" w:styleId="E17D1A6070C4464CAD6C604E11601F61">
    <w:name w:val="E17D1A6070C4464CAD6C604E11601F61"/>
    <w:rsid w:val="00D82CC8"/>
  </w:style>
  <w:style w:type="paragraph" w:customStyle="1" w:styleId="1CA37181B81B4939B27429D0A80F231A">
    <w:name w:val="1CA37181B81B4939B27429D0A80F231A"/>
    <w:rsid w:val="00D82CC8"/>
  </w:style>
  <w:style w:type="paragraph" w:customStyle="1" w:styleId="C9B4FB7209C0432A8D387913FEDAA21B">
    <w:name w:val="C9B4FB7209C0432A8D387913FEDAA21B"/>
    <w:rsid w:val="00D82CC8"/>
  </w:style>
  <w:style w:type="paragraph" w:customStyle="1" w:styleId="41ACF26F2B2742A5A716BDD5AC773F4C">
    <w:name w:val="41ACF26F2B2742A5A716BDD5AC773F4C"/>
    <w:rsid w:val="00D82CC8"/>
  </w:style>
  <w:style w:type="paragraph" w:customStyle="1" w:styleId="E794925CF34344D6BF6C4408F7FA42B4">
    <w:name w:val="E794925CF34344D6BF6C4408F7FA42B4"/>
    <w:rsid w:val="00D82CC8"/>
  </w:style>
  <w:style w:type="paragraph" w:customStyle="1" w:styleId="5305DAADA72C4E24A5A2485AC66242E4">
    <w:name w:val="5305DAADA72C4E24A5A2485AC66242E4"/>
    <w:rsid w:val="00D82CC8"/>
  </w:style>
  <w:style w:type="paragraph" w:customStyle="1" w:styleId="6451C4AB908A4D33A2BF09C65F8B08A5">
    <w:name w:val="6451C4AB908A4D33A2BF09C65F8B08A5"/>
    <w:rsid w:val="00D82CC8"/>
  </w:style>
  <w:style w:type="paragraph" w:customStyle="1" w:styleId="691419D35C934ADC85BB99A2E41ABF85">
    <w:name w:val="691419D35C934ADC85BB99A2E41ABF85"/>
    <w:rsid w:val="00D82CC8"/>
  </w:style>
  <w:style w:type="paragraph" w:customStyle="1" w:styleId="753F2EBDD71D46A9AC3BDFD02523580F">
    <w:name w:val="753F2EBDD71D46A9AC3BDFD02523580F"/>
    <w:rsid w:val="00D82CC8"/>
  </w:style>
  <w:style w:type="paragraph" w:customStyle="1" w:styleId="FC005E5F0186455FA5C7C86619E78FC9">
    <w:name w:val="FC005E5F0186455FA5C7C86619E78FC9"/>
    <w:rsid w:val="00D82CC8"/>
  </w:style>
  <w:style w:type="paragraph" w:customStyle="1" w:styleId="50EC9E95146E40B3BBAF5A5D9DB97440">
    <w:name w:val="50EC9E95146E40B3BBAF5A5D9DB97440"/>
    <w:rsid w:val="00D82CC8"/>
  </w:style>
  <w:style w:type="paragraph" w:customStyle="1" w:styleId="9F90A25523C84E308420AF3426E460E1">
    <w:name w:val="9F90A25523C84E308420AF3426E460E1"/>
    <w:rsid w:val="00D82CC8"/>
  </w:style>
  <w:style w:type="paragraph" w:customStyle="1" w:styleId="8CB91C15C3734BA2AB68F653ED8C3B52">
    <w:name w:val="8CB91C15C3734BA2AB68F653ED8C3B52"/>
    <w:rsid w:val="00D82CC8"/>
  </w:style>
  <w:style w:type="paragraph" w:customStyle="1" w:styleId="13D87E1687944CEB96115BC997F13999">
    <w:name w:val="13D87E1687944CEB96115BC997F13999"/>
    <w:rsid w:val="00D82CC8"/>
  </w:style>
  <w:style w:type="paragraph" w:customStyle="1" w:styleId="A36E9012248A47BA9454EAAAB7C7CB5A">
    <w:name w:val="A36E9012248A47BA9454EAAAB7C7CB5A"/>
    <w:rsid w:val="00D82CC8"/>
  </w:style>
  <w:style w:type="paragraph" w:customStyle="1" w:styleId="93D20579D7BA4C19A65CD27FB6F2D0CC">
    <w:name w:val="93D20579D7BA4C19A65CD27FB6F2D0CC"/>
    <w:rsid w:val="00D82CC8"/>
  </w:style>
  <w:style w:type="paragraph" w:customStyle="1" w:styleId="8356BD5F20624F27999208C2C7E72921">
    <w:name w:val="8356BD5F20624F27999208C2C7E72921"/>
    <w:rsid w:val="00D82CC8"/>
  </w:style>
  <w:style w:type="paragraph" w:customStyle="1" w:styleId="926B13B6DA6E4EF8931140C64C8F8F20">
    <w:name w:val="926B13B6DA6E4EF8931140C64C8F8F20"/>
    <w:rsid w:val="00D82CC8"/>
  </w:style>
  <w:style w:type="paragraph" w:customStyle="1" w:styleId="2C40CCFB1C5C4D698E15768368E4844C">
    <w:name w:val="2C40CCFB1C5C4D698E15768368E4844C"/>
    <w:rsid w:val="00D82CC8"/>
  </w:style>
  <w:style w:type="paragraph" w:customStyle="1" w:styleId="16D3EAE1FAF24F45B7A75A7089585EBF">
    <w:name w:val="16D3EAE1FAF24F45B7A75A7089585EBF"/>
    <w:rsid w:val="00D82CC8"/>
  </w:style>
  <w:style w:type="paragraph" w:customStyle="1" w:styleId="31ACA39478344F5182715603ED1742DC">
    <w:name w:val="31ACA39478344F5182715603ED1742DC"/>
    <w:rsid w:val="00D82CC8"/>
  </w:style>
  <w:style w:type="paragraph" w:customStyle="1" w:styleId="87878216297A47E4922441A3CC7A0C35">
    <w:name w:val="87878216297A47E4922441A3CC7A0C35"/>
    <w:rsid w:val="00D82CC8"/>
  </w:style>
  <w:style w:type="paragraph" w:customStyle="1" w:styleId="91DA686E2BBB4E58BDF0BD08885D6222">
    <w:name w:val="91DA686E2BBB4E58BDF0BD08885D6222"/>
    <w:rsid w:val="00D82CC8"/>
  </w:style>
  <w:style w:type="paragraph" w:customStyle="1" w:styleId="4CF44BDF260042F5B177ABF25C7407F4">
    <w:name w:val="4CF44BDF260042F5B177ABF25C7407F4"/>
    <w:rsid w:val="00D82CC8"/>
  </w:style>
  <w:style w:type="paragraph" w:customStyle="1" w:styleId="10B85E3B83A440089CAF0A65639A0EBD">
    <w:name w:val="10B85E3B83A440089CAF0A65639A0EBD"/>
    <w:rsid w:val="00D82CC8"/>
  </w:style>
  <w:style w:type="paragraph" w:customStyle="1" w:styleId="881C76BD0F38462C9C43001B42463A95">
    <w:name w:val="881C76BD0F38462C9C43001B42463A95"/>
    <w:rsid w:val="00D82CC8"/>
  </w:style>
  <w:style w:type="paragraph" w:customStyle="1" w:styleId="155849EB58854B9BB250E48E29148B20">
    <w:name w:val="155849EB58854B9BB250E48E29148B20"/>
    <w:rsid w:val="00D82CC8"/>
  </w:style>
  <w:style w:type="paragraph" w:customStyle="1" w:styleId="2B40444C42F745C6BEC7F2A3382F2A8D">
    <w:name w:val="2B40444C42F745C6BEC7F2A3382F2A8D"/>
    <w:rsid w:val="00D82CC8"/>
  </w:style>
  <w:style w:type="paragraph" w:customStyle="1" w:styleId="4F8C8CDE9D414524A1ADB715F6C226BB">
    <w:name w:val="4F8C8CDE9D414524A1ADB715F6C226BB"/>
    <w:rsid w:val="00D82CC8"/>
  </w:style>
  <w:style w:type="paragraph" w:customStyle="1" w:styleId="A2483B19832B412EBD5671D4D061A370">
    <w:name w:val="A2483B19832B412EBD5671D4D061A370"/>
    <w:rsid w:val="00D82CC8"/>
  </w:style>
  <w:style w:type="paragraph" w:customStyle="1" w:styleId="0E5B4C0366164B5284D64C463BB03026">
    <w:name w:val="0E5B4C0366164B5284D64C463BB03026"/>
    <w:rsid w:val="00D82C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FFF00"/>
        </a:solidFill>
        <a:ln w="19050">
          <a:solidFill>
            <a:sysClr val="windowText" lastClr="000000"/>
          </a:solidFill>
        </a:ln>
      </a:spPr>
      <a:bodyPr vertOverflow="clip" horzOverflow="clip" rtlCol="0" anchor="t"/>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02B2FC-6108-407E-8B78-89483600A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2941</Words>
  <Characters>16770</Characters>
  <Application>Microsoft Office Word</Application>
  <DocSecurity>0</DocSecurity>
  <Lines>139</Lines>
  <Paragraphs>39</Paragraphs>
  <ScaleCrop>false</ScaleCrop>
  <HeadingPairs>
    <vt:vector size="6" baseType="variant">
      <vt:variant>
        <vt:lpstr>Konu Başlığı</vt:lpstr>
      </vt:variant>
      <vt:variant>
        <vt:i4>1</vt:i4>
      </vt:variant>
      <vt:variant>
        <vt:lpstr>Title</vt:lpstr>
      </vt:variant>
      <vt:variant>
        <vt:i4>1</vt:i4>
      </vt:variant>
      <vt:variant>
        <vt:lpstr>Titel</vt:lpstr>
      </vt:variant>
      <vt:variant>
        <vt:i4>1</vt:i4>
      </vt:variant>
    </vt:vector>
  </HeadingPairs>
  <TitlesOfParts>
    <vt:vector size="3" baseType="lpstr">
      <vt:lpstr>Tasarım Risk Değerlndirmesi</vt:lpstr>
      <vt:lpstr>Risk Değerlendirmesi</vt:lpstr>
      <vt:lpstr/>
    </vt:vector>
  </TitlesOfParts>
  <Company>KORU TEKNOLOJİ &amp; DANIŞMANLIK</Company>
  <LinksUpToDate>false</LinksUpToDate>
  <CharactersWithSpaces>19672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KORU TEKNOLOJI</dc:title>
  <dc:creator>Vedat Atakul</dc:creator>
  <cp:lastModifiedBy>vedat atakul</cp:lastModifiedBy>
  <cp:revision>9</cp:revision>
  <cp:lastPrinted>2026-05-20T09:10:00Z</cp:lastPrinted>
  <dcterms:created xsi:type="dcterms:W3CDTF">2025-06-12T09:01:00Z</dcterms:created>
  <dcterms:modified xsi:type="dcterms:W3CDTF">2026-07-01T13:41:00Z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igentümer">
    <vt:lpwstr>Eigentümer</vt:lpwstr>
  </property>
  <property fmtid="{D5CDD505-2E9C-101B-9397-08002B2CF9AE}" pid="3" name="&lt;&lt;ReportTitle&gt;&gt;">
    <vt:lpwstr>ReportTitle</vt:lpwstr>
  </property>
  <property fmtid="{D5CDD505-2E9C-101B-9397-08002B2CF9AE}" pid="4" name="GrammarlyDocumentId">
    <vt:lpwstr>37b1d6660b5c8fa2434865c6a87694b07f1b2ecbeee032132bdaaca02eaef82d</vt:lpwstr>
  </property>
</Properties>
</file>