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24"/>
        </w:rPr>
      </w:pPr>
      <w:r>
        <w:rPr>
          <w:sz w:val="40"/>
          <w:szCs w:val="24"/>
        </w:rPr>
        <w:t>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Assess : To evaluate or calculate something.</w:t>
      </w:r>
    </w:p>
    <w:p>
      <w:pPr>
        <w:pStyle w:val="Normal"/>
        <w:rPr>
          <w:sz w:val="40"/>
          <w:szCs w:val="24"/>
        </w:rPr>
      </w:pPr>
      <w:r>
        <w:rPr>
          <w:sz w:val="40"/>
          <w:szCs w:val="24"/>
        </w:rPr>
        <w:t>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Correspondence : having similarity or close connection between two things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LibreOffice/6.4.4.2$Linux_X86_64 LibreOffice_project/40$Build-2</Application>
  <Pages>1</Pages>
  <Words>19</Words>
  <Characters>104</Characters>
  <CharactersWithSpaces>119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2020-08-03T13:38:00Z</dcterms:created>
  <dc:creator>vedhanth g</dc:creator>
  <dc:description/>
  <dc:language>en-IN</dc:language>
  <cp:lastModifiedBy/>
  <dcterms:modified xsi:type="dcterms:W3CDTF">2020-08-03T19:14:39Z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