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988" w:rsidRDefault="00D137DC">
      <w:pPr>
        <w:pStyle w:val="Title"/>
      </w:pPr>
      <w:r>
        <w:t>DA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–1</w:t>
      </w:r>
    </w:p>
    <w:p w:rsidR="00D137DC" w:rsidRDefault="00D137DC">
      <w:pPr>
        <w:pStyle w:val="Title"/>
      </w:pPr>
    </w:p>
    <w:p w:rsidR="00D137DC" w:rsidRDefault="00D137DC" w:rsidP="00D137DC">
      <w:pPr>
        <w:pStyle w:val="BodyText"/>
        <w:rPr>
          <w:rFonts w:ascii="Calibri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D137DC" w:rsidRPr="00D137DC" w:rsidTr="00C814CD">
        <w:trPr>
          <w:trHeight w:val="438"/>
        </w:trPr>
        <w:tc>
          <w:tcPr>
            <w:tcW w:w="4789" w:type="dxa"/>
          </w:tcPr>
          <w:p w:rsidR="00D137DC" w:rsidRPr="00D137DC" w:rsidRDefault="00D137DC" w:rsidP="00C814CD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32"/>
              </w:rPr>
            </w:pPr>
            <w:r w:rsidRPr="00D137DC">
              <w:rPr>
                <w:rFonts w:ascii="Times New Roman" w:hAnsi="Times New Roman" w:cs="Times New Roman"/>
                <w:sz w:val="32"/>
              </w:rPr>
              <w:t>Assignment</w:t>
            </w:r>
            <w:r w:rsidRPr="00D137DC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D137D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4789" w:type="dxa"/>
          </w:tcPr>
          <w:p w:rsidR="00D137DC" w:rsidRPr="00D137DC" w:rsidRDefault="001909FE" w:rsidP="00C814CD">
            <w:pPr>
              <w:pStyle w:val="TableParagraph"/>
              <w:spacing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02 may 2023</w:t>
            </w:r>
            <w:r w:rsidR="009D01FF">
              <w:rPr>
                <w:rFonts w:ascii="Times New Roman" w:hAnsi="Times New Roman" w:cs="Times New Roman"/>
                <w:sz w:val="36"/>
              </w:rPr>
              <w:t>s</w:t>
            </w:r>
          </w:p>
        </w:tc>
      </w:tr>
      <w:tr w:rsidR="00D137DC" w:rsidRPr="00D137DC" w:rsidTr="00C814CD">
        <w:trPr>
          <w:trHeight w:val="438"/>
        </w:trPr>
        <w:tc>
          <w:tcPr>
            <w:tcW w:w="4789" w:type="dxa"/>
          </w:tcPr>
          <w:p w:rsidR="00D137DC" w:rsidRPr="00D137DC" w:rsidRDefault="00D137DC" w:rsidP="00C814CD">
            <w:pPr>
              <w:pStyle w:val="TableParagraph"/>
              <w:spacing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 w:rsidRPr="00D137DC">
              <w:rPr>
                <w:rFonts w:ascii="Times New Roman" w:hAnsi="Times New Roman" w:cs="Times New Roman"/>
                <w:sz w:val="36"/>
              </w:rPr>
              <w:t>Student</w:t>
            </w:r>
            <w:r w:rsidRPr="00D137DC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D137DC">
              <w:rPr>
                <w:rFonts w:ascii="Times New Roman" w:hAnsi="Times New Roman" w:cs="Times New Roman"/>
                <w:sz w:val="36"/>
              </w:rPr>
              <w:t>Name</w:t>
            </w:r>
          </w:p>
        </w:tc>
        <w:tc>
          <w:tcPr>
            <w:tcW w:w="4789" w:type="dxa"/>
          </w:tcPr>
          <w:p w:rsidR="00D137DC" w:rsidRPr="00D137DC" w:rsidRDefault="004A7646" w:rsidP="00CD2175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A.Vedhasri</w:t>
            </w:r>
            <w:proofErr w:type="spellEnd"/>
          </w:p>
        </w:tc>
      </w:tr>
      <w:tr w:rsidR="00D137DC" w:rsidRPr="00D137DC" w:rsidTr="00C814CD">
        <w:trPr>
          <w:trHeight w:val="441"/>
        </w:trPr>
        <w:tc>
          <w:tcPr>
            <w:tcW w:w="4789" w:type="dxa"/>
          </w:tcPr>
          <w:p w:rsidR="00D137DC" w:rsidRPr="00D137DC" w:rsidRDefault="00D137DC" w:rsidP="00C814CD">
            <w:pPr>
              <w:pStyle w:val="TableParagraph"/>
              <w:spacing w:before="2"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 w:rsidRPr="00D137DC">
              <w:rPr>
                <w:rFonts w:ascii="Times New Roman" w:hAnsi="Times New Roman" w:cs="Times New Roman"/>
                <w:sz w:val="36"/>
              </w:rPr>
              <w:t>Student</w:t>
            </w:r>
            <w:r w:rsidRPr="00D137DC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D137DC">
              <w:rPr>
                <w:rFonts w:ascii="Times New Roman" w:hAnsi="Times New Roman" w:cs="Times New Roman"/>
                <w:sz w:val="36"/>
              </w:rPr>
              <w:t>Roll</w:t>
            </w:r>
            <w:r w:rsidRPr="00D137DC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D137DC">
              <w:rPr>
                <w:rFonts w:ascii="Times New Roman" w:hAnsi="Times New Roman" w:cs="Times New Roman"/>
                <w:sz w:val="36"/>
              </w:rPr>
              <w:t>Number</w:t>
            </w:r>
          </w:p>
        </w:tc>
        <w:tc>
          <w:tcPr>
            <w:tcW w:w="4789" w:type="dxa"/>
          </w:tcPr>
          <w:p w:rsidR="00D137DC" w:rsidRPr="00D137DC" w:rsidRDefault="00CD2175" w:rsidP="00C814CD">
            <w:pPr>
              <w:pStyle w:val="TableParagraph"/>
              <w:spacing w:before="2"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42062010</w:t>
            </w:r>
            <w:r w:rsidR="00EC586C">
              <w:rPr>
                <w:rFonts w:ascii="Times New Roman" w:hAnsi="Times New Roman" w:cs="Times New Roman"/>
                <w:sz w:val="36"/>
              </w:rPr>
              <w:t xml:space="preserve">6011 </w:t>
            </w:r>
          </w:p>
        </w:tc>
      </w:tr>
      <w:tr w:rsidR="00D137DC" w:rsidRPr="00D137DC" w:rsidTr="00C814CD">
        <w:trPr>
          <w:trHeight w:val="439"/>
        </w:trPr>
        <w:tc>
          <w:tcPr>
            <w:tcW w:w="4789" w:type="dxa"/>
          </w:tcPr>
          <w:p w:rsidR="00D137DC" w:rsidRPr="00D137DC" w:rsidRDefault="00D137DC" w:rsidP="00C814CD">
            <w:pPr>
              <w:pStyle w:val="TableParagraph"/>
              <w:spacing w:before="1"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 w:rsidRPr="00D137DC">
              <w:rPr>
                <w:rFonts w:ascii="Times New Roman" w:hAnsi="Times New Roman" w:cs="Times New Roman"/>
                <w:sz w:val="36"/>
              </w:rPr>
              <w:t>Maximum Mark</w:t>
            </w:r>
          </w:p>
        </w:tc>
        <w:tc>
          <w:tcPr>
            <w:tcW w:w="4789" w:type="dxa"/>
          </w:tcPr>
          <w:p w:rsidR="00D137DC" w:rsidRPr="00D137DC" w:rsidRDefault="00D137DC" w:rsidP="00C814CD">
            <w:pPr>
              <w:pStyle w:val="TableParagraph"/>
              <w:spacing w:before="1"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 w:rsidRPr="00D137DC">
              <w:rPr>
                <w:rFonts w:ascii="Times New Roman" w:hAnsi="Times New Roman" w:cs="Times New Roman"/>
                <w:sz w:val="36"/>
              </w:rPr>
              <w:t>2</w:t>
            </w:r>
          </w:p>
        </w:tc>
      </w:tr>
    </w:tbl>
    <w:p w:rsidR="00D137DC" w:rsidRPr="00D137DC" w:rsidRDefault="00D137DC">
      <w:pPr>
        <w:pStyle w:val="Title"/>
        <w:rPr>
          <w:rFonts w:ascii="Times New Roman" w:hAnsi="Times New Roman" w:cs="Times New Roman"/>
        </w:rPr>
      </w:pPr>
    </w:p>
    <w:p w:rsidR="00693988" w:rsidRDefault="00D137DC">
      <w:pPr>
        <w:pStyle w:val="BodyText"/>
        <w:spacing w:before="440" w:line="276" w:lineRule="auto"/>
        <w:ind w:left="100" w:right="101"/>
      </w:pPr>
      <w:r>
        <w:t>The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supermarkets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populated</w:t>
      </w:r>
      <w:r>
        <w:rPr>
          <w:spacing w:val="-6"/>
        </w:rPr>
        <w:t xml:space="preserve"> </w:t>
      </w:r>
      <w:r>
        <w:t>cities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competitions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 high. The dataset is one of the historical sales of supermarket company which has</w:t>
      </w:r>
      <w:r>
        <w:rPr>
          <w:spacing w:val="1"/>
        </w:rPr>
        <w:t xml:space="preserve"> </w:t>
      </w:r>
      <w:r>
        <w:t>recorded in 3 different branches for 3 months data. Predictive data analytics methods are easy</w:t>
      </w:r>
      <w:r>
        <w:rPr>
          <w:spacing w:val="-5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dataset.</w:t>
      </w:r>
    </w:p>
    <w:p w:rsidR="00693988" w:rsidRDefault="00693988">
      <w:pPr>
        <w:pStyle w:val="BodyText"/>
        <w:spacing w:before="4"/>
        <w:rPr>
          <w:sz w:val="25"/>
        </w:rPr>
      </w:pPr>
    </w:p>
    <w:p w:rsidR="00693988" w:rsidRDefault="00D137DC">
      <w:pPr>
        <w:ind w:left="820"/>
        <w:rPr>
          <w:rFonts w:ascii="Arial"/>
          <w:b/>
        </w:rPr>
      </w:pPr>
      <w:r>
        <w:rPr>
          <w:rFonts w:ascii="Arial"/>
          <w:b/>
        </w:rPr>
        <w:t>Attribute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information</w:t>
      </w:r>
    </w:p>
    <w:p w:rsidR="00693988" w:rsidRDefault="00693988">
      <w:pPr>
        <w:pStyle w:val="BodyText"/>
        <w:spacing w:before="6"/>
        <w:rPr>
          <w:rFonts w:ascii="Arial"/>
          <w:b/>
          <w:sz w:val="28"/>
        </w:rPr>
      </w:pPr>
    </w:p>
    <w:p w:rsidR="00693988" w:rsidRDefault="00D137DC">
      <w:pPr>
        <w:pStyle w:val="BodyText"/>
        <w:spacing w:before="1"/>
        <w:ind w:left="820"/>
      </w:pPr>
      <w:r>
        <w:t>Invoice</w:t>
      </w:r>
      <w:r>
        <w:rPr>
          <w:spacing w:val="-8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t>Computer-generated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slip</w:t>
      </w:r>
      <w:r>
        <w:rPr>
          <w:spacing w:val="-8"/>
        </w:rPr>
        <w:t xml:space="preserve"> </w:t>
      </w:r>
      <w:r>
        <w:t>invoice</w:t>
      </w:r>
      <w:r>
        <w:rPr>
          <w:spacing w:val="-7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t>number</w:t>
      </w:r>
    </w:p>
    <w:p w:rsidR="00693988" w:rsidRDefault="00693988">
      <w:pPr>
        <w:pStyle w:val="BodyText"/>
        <w:spacing w:before="6"/>
        <w:rPr>
          <w:sz w:val="28"/>
        </w:rPr>
      </w:pPr>
    </w:p>
    <w:p w:rsidR="00693988" w:rsidRDefault="00D137DC">
      <w:pPr>
        <w:pStyle w:val="BodyText"/>
        <w:spacing w:before="1" w:line="552" w:lineRule="auto"/>
        <w:ind w:left="820" w:right="313"/>
      </w:pPr>
      <w:r>
        <w:t>Branch:</w:t>
      </w:r>
      <w:r>
        <w:rPr>
          <w:spacing w:val="-5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supercenter</w:t>
      </w:r>
      <w:r>
        <w:rPr>
          <w:spacing w:val="-5"/>
        </w:rPr>
        <w:t xml:space="preserve"> </w:t>
      </w:r>
      <w:r>
        <w:t>(3</w:t>
      </w:r>
      <w:r>
        <w:rPr>
          <w:spacing w:val="-5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C).</w:t>
      </w:r>
      <w:r>
        <w:rPr>
          <w:spacing w:val="-58"/>
        </w:rPr>
        <w:t xml:space="preserve"> </w:t>
      </w:r>
      <w:r>
        <w:t>City: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supercenters</w:t>
      </w:r>
    </w:p>
    <w:p w:rsidR="00693988" w:rsidRDefault="00D137DC">
      <w:pPr>
        <w:pStyle w:val="BodyText"/>
        <w:spacing w:line="276" w:lineRule="auto"/>
        <w:ind w:left="820"/>
      </w:pPr>
      <w:r>
        <w:t>Customer</w:t>
      </w:r>
      <w:r>
        <w:rPr>
          <w:spacing w:val="-7"/>
        </w:rPr>
        <w:t xml:space="preserve"> </w:t>
      </w:r>
      <w:r>
        <w:t>type: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customers,</w:t>
      </w:r>
      <w:r>
        <w:rPr>
          <w:spacing w:val="-7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member</w:t>
      </w:r>
      <w:r>
        <w:rPr>
          <w:spacing w:val="-59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cards.</w:t>
      </w:r>
    </w:p>
    <w:p w:rsidR="00693988" w:rsidRDefault="00693988">
      <w:pPr>
        <w:pStyle w:val="BodyText"/>
        <w:spacing w:before="3"/>
        <w:rPr>
          <w:sz w:val="25"/>
        </w:rPr>
      </w:pPr>
    </w:p>
    <w:p w:rsidR="00693988" w:rsidRDefault="00D137DC">
      <w:pPr>
        <w:pStyle w:val="BodyText"/>
        <w:ind w:left="820"/>
      </w:pPr>
      <w:r>
        <w:t>Gender:</w:t>
      </w:r>
      <w:r>
        <w:rPr>
          <w:spacing w:val="-6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</w:p>
    <w:p w:rsidR="00693988" w:rsidRDefault="00693988">
      <w:pPr>
        <w:pStyle w:val="BodyText"/>
        <w:spacing w:before="7"/>
        <w:rPr>
          <w:sz w:val="28"/>
        </w:rPr>
      </w:pPr>
    </w:p>
    <w:p w:rsidR="00693988" w:rsidRDefault="00D137DC">
      <w:pPr>
        <w:pStyle w:val="BodyText"/>
        <w:spacing w:line="276" w:lineRule="auto"/>
        <w:ind w:left="820"/>
      </w:pPr>
      <w:r>
        <w:t>Product line: General item categorization groups - Electronic accessories, Fashion</w:t>
      </w:r>
      <w:r>
        <w:rPr>
          <w:spacing w:val="1"/>
        </w:rPr>
        <w:t xml:space="preserve"> </w:t>
      </w:r>
      <w:r>
        <w:t>accessories,</w:t>
      </w:r>
      <w:r>
        <w:rPr>
          <w:spacing w:val="-8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beverages,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beauty,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lifestyle,</w:t>
      </w:r>
      <w:r>
        <w:rPr>
          <w:spacing w:val="-7"/>
        </w:rPr>
        <w:t xml:space="preserve"> </w:t>
      </w:r>
      <w:r>
        <w:t>Sports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travel</w:t>
      </w:r>
    </w:p>
    <w:p w:rsidR="00693988" w:rsidRDefault="00693988">
      <w:pPr>
        <w:pStyle w:val="BodyText"/>
        <w:spacing w:before="3"/>
        <w:rPr>
          <w:sz w:val="25"/>
        </w:rPr>
      </w:pPr>
    </w:p>
    <w:p w:rsidR="00693988" w:rsidRDefault="00D137DC">
      <w:pPr>
        <w:pStyle w:val="BodyText"/>
        <w:ind w:left="820"/>
      </w:pPr>
      <w:r>
        <w:t>Unit</w:t>
      </w:r>
      <w:r>
        <w:rPr>
          <w:spacing w:val="-4"/>
        </w:rPr>
        <w:t xml:space="preserve"> </w:t>
      </w:r>
      <w:r>
        <w:t>price: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$</w:t>
      </w:r>
    </w:p>
    <w:p w:rsidR="00693988" w:rsidRDefault="00693988">
      <w:pPr>
        <w:pStyle w:val="BodyText"/>
        <w:spacing w:before="7"/>
        <w:rPr>
          <w:sz w:val="28"/>
        </w:rPr>
      </w:pPr>
    </w:p>
    <w:p w:rsidR="00693988" w:rsidRDefault="00D137DC">
      <w:pPr>
        <w:pStyle w:val="BodyText"/>
        <w:spacing w:line="552" w:lineRule="auto"/>
        <w:ind w:left="820" w:right="2726"/>
      </w:pPr>
      <w:r>
        <w:t>Quantity: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8"/>
        </w:rPr>
        <w:t xml:space="preserve"> </w:t>
      </w:r>
      <w:r>
        <w:t>Tax:</w:t>
      </w:r>
      <w:r>
        <w:rPr>
          <w:spacing w:val="-3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buying</w:t>
      </w:r>
    </w:p>
    <w:p w:rsidR="00693988" w:rsidRDefault="00D137DC">
      <w:pPr>
        <w:pStyle w:val="BodyText"/>
        <w:ind w:left="820"/>
      </w:pPr>
      <w:r>
        <w:t>Total:</w:t>
      </w:r>
      <w:r>
        <w:rPr>
          <w:spacing w:val="-15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price</w:t>
      </w:r>
      <w:r>
        <w:rPr>
          <w:spacing w:val="-14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tax</w:t>
      </w:r>
    </w:p>
    <w:p w:rsidR="00693988" w:rsidRDefault="00693988">
      <w:pPr>
        <w:pStyle w:val="BodyText"/>
        <w:spacing w:before="7"/>
        <w:rPr>
          <w:sz w:val="28"/>
        </w:rPr>
      </w:pPr>
    </w:p>
    <w:p w:rsidR="00693988" w:rsidRDefault="00D137DC">
      <w:pPr>
        <w:pStyle w:val="BodyText"/>
        <w:spacing w:line="552" w:lineRule="auto"/>
        <w:ind w:left="820" w:right="735"/>
      </w:pPr>
      <w:r>
        <w:t>Date: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(Record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2019)</w:t>
      </w:r>
      <w:r>
        <w:rPr>
          <w:spacing w:val="-59"/>
        </w:rPr>
        <w:t xml:space="preserve"> </w:t>
      </w:r>
      <w:r>
        <w:t>Time:</w:t>
      </w:r>
      <w:r>
        <w:rPr>
          <w:spacing w:val="-2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pm)</w:t>
      </w:r>
    </w:p>
    <w:p w:rsidR="00693988" w:rsidRDefault="00D137DC">
      <w:pPr>
        <w:pStyle w:val="BodyText"/>
        <w:spacing w:line="276" w:lineRule="auto"/>
        <w:ind w:left="820"/>
      </w:pPr>
      <w:r>
        <w:t>Payment: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(3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–</w:t>
      </w:r>
      <w:r>
        <w:rPr>
          <w:spacing w:val="-59"/>
        </w:rPr>
        <w:t xml:space="preserve"> </w:t>
      </w:r>
      <w:r>
        <w:t>Cash,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Ewallet</w:t>
      </w:r>
      <w:proofErr w:type="spellEnd"/>
      <w:r>
        <w:t>)</w:t>
      </w:r>
    </w:p>
    <w:p w:rsidR="00693988" w:rsidRDefault="00693988">
      <w:pPr>
        <w:pStyle w:val="BodyText"/>
        <w:spacing w:before="3"/>
        <w:rPr>
          <w:sz w:val="25"/>
        </w:rPr>
      </w:pPr>
    </w:p>
    <w:p w:rsidR="00693988" w:rsidRDefault="00D137DC">
      <w:pPr>
        <w:pStyle w:val="BodyText"/>
        <w:spacing w:before="1"/>
        <w:ind w:left="820"/>
      </w:pPr>
      <w:r>
        <w:t>COGS: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t>sold</w:t>
      </w:r>
    </w:p>
    <w:p w:rsidR="00693988" w:rsidRDefault="00693988">
      <w:pPr>
        <w:pStyle w:val="BodyText"/>
        <w:spacing w:before="6"/>
        <w:rPr>
          <w:sz w:val="28"/>
        </w:rPr>
      </w:pPr>
    </w:p>
    <w:p w:rsidR="00693988" w:rsidRDefault="00D137DC">
      <w:pPr>
        <w:pStyle w:val="BodyText"/>
        <w:spacing w:before="1"/>
        <w:ind w:left="820"/>
      </w:pPr>
      <w:r>
        <w:t>Gross</w:t>
      </w:r>
      <w:r>
        <w:rPr>
          <w:spacing w:val="-7"/>
        </w:rPr>
        <w:t xml:space="preserve"> </w:t>
      </w:r>
      <w:r>
        <w:t>margin</w:t>
      </w:r>
      <w:r>
        <w:rPr>
          <w:spacing w:val="-7"/>
        </w:rPr>
        <w:t xml:space="preserve"> </w:t>
      </w:r>
      <w:r>
        <w:t>percentage:</w:t>
      </w:r>
      <w:r>
        <w:rPr>
          <w:spacing w:val="-7"/>
        </w:rPr>
        <w:t xml:space="preserve"> </w:t>
      </w:r>
      <w:r>
        <w:t>Gross</w:t>
      </w:r>
      <w:r>
        <w:rPr>
          <w:spacing w:val="-7"/>
        </w:rPr>
        <w:t xml:space="preserve"> </w:t>
      </w:r>
      <w:r>
        <w:t>margin</w:t>
      </w:r>
      <w:r>
        <w:rPr>
          <w:spacing w:val="-7"/>
        </w:rPr>
        <w:t xml:space="preserve"> </w:t>
      </w:r>
      <w:r>
        <w:t>percentage</w:t>
      </w:r>
    </w:p>
    <w:p w:rsidR="00693988" w:rsidRDefault="00693988">
      <w:pPr>
        <w:sectPr w:rsidR="00693988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693988" w:rsidRDefault="00D137DC">
      <w:pPr>
        <w:pStyle w:val="BodyText"/>
        <w:spacing w:before="80"/>
        <w:ind w:left="820"/>
      </w:pPr>
      <w:r>
        <w:t>Gross</w:t>
      </w:r>
      <w:r>
        <w:rPr>
          <w:spacing w:val="-6"/>
        </w:rPr>
        <w:t xml:space="preserve"> </w:t>
      </w:r>
      <w:r>
        <w:t>income:</w:t>
      </w:r>
      <w:r>
        <w:rPr>
          <w:spacing w:val="-5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income</w:t>
      </w:r>
    </w:p>
    <w:p w:rsidR="00693988" w:rsidRDefault="00693988">
      <w:pPr>
        <w:pStyle w:val="BodyText"/>
        <w:spacing w:before="6"/>
        <w:rPr>
          <w:sz w:val="28"/>
        </w:rPr>
      </w:pPr>
    </w:p>
    <w:p w:rsidR="00693988" w:rsidRDefault="00D137DC">
      <w:pPr>
        <w:pStyle w:val="BodyText"/>
        <w:spacing w:before="1" w:line="276" w:lineRule="auto"/>
        <w:ind w:left="820" w:right="101"/>
      </w:pPr>
      <w:r>
        <w:t>Rating: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stratification</w:t>
      </w:r>
      <w:r>
        <w:rPr>
          <w:spacing w:val="-6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(On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10)</w:t>
      </w:r>
    </w:p>
    <w:p w:rsidR="00693988" w:rsidRDefault="00693988">
      <w:pPr>
        <w:pStyle w:val="BodyText"/>
        <w:spacing w:before="3"/>
        <w:rPr>
          <w:sz w:val="25"/>
        </w:rPr>
      </w:pPr>
    </w:p>
    <w:p w:rsidR="00693988" w:rsidRDefault="00D137DC">
      <w:pPr>
        <w:pStyle w:val="BodyText"/>
        <w:ind w:left="100"/>
      </w:pPr>
      <w:r>
        <w:t>Dataset</w:t>
      </w:r>
      <w:r>
        <w:rPr>
          <w:spacing w:val="-5"/>
        </w:rPr>
        <w:t xml:space="preserve"> </w:t>
      </w:r>
      <w:r>
        <w:t>Link:</w:t>
      </w:r>
      <w:r>
        <w:rPr>
          <w:spacing w:val="52"/>
        </w:rPr>
        <w:t xml:space="preserve"> </w:t>
      </w:r>
      <w:hyperlink r:id="rId4">
        <w:r>
          <w:rPr>
            <w:color w:val="1154CC"/>
            <w:u w:val="thick" w:color="1154CC"/>
          </w:rPr>
          <w:t>Dataset</w:t>
        </w:r>
      </w:hyperlink>
    </w:p>
    <w:p w:rsidR="00693988" w:rsidRDefault="00693988">
      <w:pPr>
        <w:pStyle w:val="BodyText"/>
        <w:rPr>
          <w:sz w:val="24"/>
        </w:rPr>
      </w:pPr>
    </w:p>
    <w:p w:rsidR="00693988" w:rsidRDefault="00693988">
      <w:pPr>
        <w:pStyle w:val="BodyText"/>
        <w:rPr>
          <w:sz w:val="24"/>
        </w:rPr>
      </w:pPr>
    </w:p>
    <w:p w:rsidR="00693988" w:rsidRDefault="00D137DC">
      <w:pPr>
        <w:spacing w:before="177"/>
        <w:ind w:left="100"/>
        <w:rPr>
          <w:sz w:val="40"/>
        </w:rPr>
      </w:pPr>
      <w:r>
        <w:rPr>
          <w:sz w:val="40"/>
        </w:rPr>
        <w:t>Challenge:</w:t>
      </w:r>
    </w:p>
    <w:p w:rsidR="00693988" w:rsidRDefault="00D137DC">
      <w:pPr>
        <w:pStyle w:val="BodyText"/>
        <w:spacing w:before="189" w:line="276" w:lineRule="auto"/>
        <w:ind w:left="100" w:right="313"/>
      </w:pP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Cognos</w:t>
      </w:r>
      <w:proofErr w:type="spellEnd"/>
      <w:r>
        <w:rPr>
          <w:spacing w:val="-5"/>
        </w:rPr>
        <w:t xml:space="preserve"> </w:t>
      </w:r>
      <w:r>
        <w:t>Analytics,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unnecessary</w:t>
      </w:r>
      <w:r>
        <w:rPr>
          <w:spacing w:val="-6"/>
        </w:rPr>
        <w:t xml:space="preserve"> </w:t>
      </w:r>
      <w:r>
        <w:t>columns,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  <w:r w:rsidRPr="00D137DC">
        <w:rPr>
          <w:noProof/>
          <w:lang w:val="en-IN" w:eastAsia="en-IN" w:bidi="bn-IN"/>
        </w:rPr>
        <w:drawing>
          <wp:inline distT="0" distB="0" distL="0" distR="0">
            <wp:extent cx="6032500" cy="3391625"/>
            <wp:effectExtent l="0" t="0" r="6350" b="0"/>
            <wp:docPr id="1" name="Picture 1" descr="C:\Users\ELCOT\Videos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Videos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3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  <w:r w:rsidRPr="00D137DC">
        <w:rPr>
          <w:noProof/>
          <w:lang w:val="en-IN" w:eastAsia="en-IN" w:bidi="bn-IN"/>
        </w:rPr>
        <w:drawing>
          <wp:inline distT="0" distB="0" distL="0" distR="0">
            <wp:extent cx="6590576" cy="3705390"/>
            <wp:effectExtent l="0" t="0" r="1270" b="0"/>
            <wp:docPr id="3" name="Picture 3" descr="C:\Users\ELCOT\Videos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Videos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27" cy="371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</w:p>
    <w:p w:rsidR="00D137DC" w:rsidRDefault="00D137DC">
      <w:pPr>
        <w:pStyle w:val="BodyText"/>
        <w:spacing w:before="189" w:line="276" w:lineRule="auto"/>
        <w:ind w:left="100" w:right="313"/>
      </w:pPr>
      <w:r w:rsidRPr="00D137DC">
        <w:rPr>
          <w:noProof/>
          <w:lang w:val="en-IN" w:eastAsia="en-IN" w:bidi="bn-IN"/>
        </w:rPr>
        <w:drawing>
          <wp:inline distT="0" distB="0" distL="0" distR="0">
            <wp:extent cx="6032500" cy="3391625"/>
            <wp:effectExtent l="0" t="0" r="6350" b="0"/>
            <wp:docPr id="4" name="Picture 4" descr="C:\Users\ELCOT\Video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Video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3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7DC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988"/>
    <w:rsid w:val="00050320"/>
    <w:rsid w:val="00101507"/>
    <w:rsid w:val="0012213F"/>
    <w:rsid w:val="001909FE"/>
    <w:rsid w:val="001B3A46"/>
    <w:rsid w:val="00253D93"/>
    <w:rsid w:val="004A7646"/>
    <w:rsid w:val="00645AAF"/>
    <w:rsid w:val="00693988"/>
    <w:rsid w:val="009D01FF"/>
    <w:rsid w:val="00A00E75"/>
    <w:rsid w:val="00B06D80"/>
    <w:rsid w:val="00CD2175"/>
    <w:rsid w:val="00D137DC"/>
    <w:rsid w:val="00EC586C"/>
    <w:rsid w:val="00F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9A3C"/>
  <w15:docId w15:val="{686A28FB-38CC-49A5-BE8A-41328F3B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598" w:right="253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hyperlink" Target="https://www.kaggle.com/datasets/aungpyaeap/supermarket-sales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 Engineering DA Assignment 1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Engineering DA Assignment 1</dc:title>
  <cp:lastModifiedBy>vedhasirvedha@gmail.com</cp:lastModifiedBy>
  <cp:revision>2</cp:revision>
  <dcterms:created xsi:type="dcterms:W3CDTF">2023-05-30T06:00:00Z</dcterms:created>
  <dcterms:modified xsi:type="dcterms:W3CDTF">2023-05-30T06:00:00Z</dcterms:modified>
</cp:coreProperties>
</file>