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BodyText"/>
        <w:rPr/>
      </w:pPr>
      <w:r>
        <w:rPr/>
        <w:t>LOAD ORDER:</w:t>
        <w:br/>
        <w:t>00_Narrative_Progression</w:t>
        <w:br/>
        <w:t>01A_Core_Concepts</w:t>
        <w:br/>
        <w:t>01_Narrative_Structure</w:t>
        <w:br/>
        <w:t>06_Sera</w:t>
      </w:r>
    </w:p>
    <w:p>
      <w:pPr>
        <w:pStyle w:val="BodyText"/>
        <w:rPr/>
      </w:pPr>
      <w:r>
        <w:rPr/>
        <w:t>Prose Reference:</w:t>
        <w:br/>
        <w:t>P_06_Erit_Excerpt</w:t>
      </w:r>
    </w:p>
    <w:p>
      <w:pPr>
        <w:pStyle w:val="BodyText"/>
        <w:rPr/>
      </w:pPr>
      <w:r>
        <w:rPr/>
        <w:t>Characters</w:t>
      </w:r>
    </w:p>
    <w:p>
      <w:pPr>
        <w:pStyle w:val="BodyText"/>
        <w:rPr/>
      </w:pPr>
      <w:r>
        <w:rPr/>
        <w:t>Sera</w:t>
      </w:r>
    </w:p>
    <w:p>
      <w:pPr>
        <w:pStyle w:val="BodyText"/>
        <w:rPr/>
      </w:pPr>
      <w:r>
        <w:rPr/>
        <w:t>Tomas</w:t>
      </w:r>
    </w:p>
    <w:p>
      <w:pPr>
        <w:pStyle w:val="BodyText"/>
        <w:rPr/>
      </w:pPr>
      <w:r>
        <w:rPr/>
        <w:t>Elena</w:t>
      </w:r>
    </w:p>
    <w:p>
      <w:pPr>
        <w:pStyle w:val="BodyText"/>
        <w:rPr/>
      </w:pPr>
      <w:r>
        <w:rPr/>
        <w:t>Milo</w:t>
      </w:r>
    </w:p>
    <w:p>
      <w:pPr>
        <w:pStyle w:val="BodyText"/>
        <w:rPr/>
      </w:pPr>
      <w:r>
        <w:rPr/>
        <w:t>Lina</w:t>
      </w:r>
    </w:p>
    <w:p>
      <w:pPr>
        <w:pStyle w:val="BodyText"/>
        <w:rPr/>
      </w:pPr>
      <w:r>
        <w:rPr/>
        <w:t>Purpose</w:t>
      </w:r>
    </w:p>
    <w:p>
      <w:pPr>
        <w:pStyle w:val="BodyText"/>
        <w:rPr/>
      </w:pPr>
      <w:r>
        <w:rPr/>
        <w:t>Establish decline.</w:t>
      </w:r>
    </w:p>
    <w:p>
      <w:pPr>
        <w:pStyle w:val="BodyText"/>
        <w:rPr/>
      </w:pPr>
      <w:r>
        <w:rPr/>
        <w:t>Continuity</w:t>
      </w:r>
    </w:p>
    <w:p>
      <w:pPr>
        <w:pStyle w:val="BodyText"/>
        <w:rPr/>
      </w:pPr>
      <w:r>
        <w:rPr/>
        <w:t>Accident → Decline → Sale Attempt → Identification</w:t>
      </w:r>
    </w:p>
    <w:p>
      <w:pPr>
        <w:pStyle w:val="BodyText"/>
        <w:rPr/>
      </w:pPr>
      <w:r>
        <w:rPr/>
        <w:t>Important</w:t>
      </w:r>
    </w:p>
    <w:p>
      <w:pPr>
        <w:pStyle w:val="BodyText"/>
        <w:rPr/>
      </w:pPr>
      <w:r>
        <w:rPr/>
        <w:t>Accident</w:t>
      </w:r>
    </w:p>
    <w:p>
      <w:pPr>
        <w:pStyle w:val="BodyText"/>
        <w:rPr/>
      </w:pPr>
      <w:r>
        <w:rPr/>
        <w:t>Tomas loses an arm in a workplace accident.</w:t>
      </w:r>
    </w:p>
    <w:p>
      <w:pPr>
        <w:pStyle w:val="BodyText"/>
        <w:rPr/>
      </w:pPr>
      <w:r>
        <w:rPr/>
        <w:t>The injury prevents him from continuing his previous work.</w:t>
      </w:r>
    </w:p>
    <w:p>
      <w:pPr>
        <w:pStyle w:val="BodyText"/>
        <w:rPr/>
      </w:pPr>
      <w:r>
        <w:rPr/>
        <w:t>Decline</w:t>
      </w:r>
    </w:p>
    <w:p>
      <w:pPr>
        <w:pStyle w:val="BodyText"/>
        <w:rPr/>
      </w:pPr>
      <w:r>
        <w:rPr/>
        <w:t>The family's financial situation deteriorates.</w:t>
      </w:r>
    </w:p>
    <w:p>
      <w:pPr>
        <w:pStyle w:val="BodyText"/>
        <w:rPr/>
      </w:pPr>
      <w:r>
        <w:rPr/>
        <w:t>Possessions are gradually sold to survive.</w:t>
      </w:r>
    </w:p>
    <w:p>
      <w:pPr>
        <w:pStyle w:val="BodyText"/>
        <w:rPr/>
      </w:pPr>
      <w:r>
        <w:rPr/>
        <w:t>The family struggles to support everyone in the household.</w:t>
      </w:r>
    </w:p>
    <w:p>
      <w:pPr>
        <w:pStyle w:val="BodyText"/>
        <w:rPr/>
      </w:pPr>
      <w:r>
        <w:rPr/>
        <w:t>Sale Attempt</w:t>
      </w:r>
    </w:p>
    <w:p>
      <w:pPr>
        <w:pStyle w:val="BodyText"/>
        <w:rPr/>
      </w:pPr>
      <w:r>
        <w:rPr/>
        <w:t>The family decides to sell Sera.</w:t>
      </w:r>
    </w:p>
    <w:p>
      <w:pPr>
        <w:pStyle w:val="BodyText"/>
        <w:rPr/>
      </w:pPr>
      <w:r>
        <w:rPr/>
        <w:t>The decision is motivated by desperation rather than cruelty.</w:t>
      </w:r>
    </w:p>
    <w:p>
      <w:pPr>
        <w:pStyle w:val="BodyText"/>
        <w:rPr/>
      </w:pPr>
      <w:r>
        <w:rPr/>
        <w:t>Identification</w:t>
      </w:r>
    </w:p>
    <w:p>
      <w:pPr>
        <w:pStyle w:val="BodyText"/>
        <w:rPr/>
      </w:pPr>
      <w:r>
        <w:rPr/>
        <w:t>The sale requires official identification.</w:t>
      </w:r>
    </w:p>
    <w:p>
      <w:pPr>
        <w:pStyle w:val="BodyText"/>
        <w:rPr/>
      </w:pPr>
      <w:r>
        <w:rPr/>
        <w:t>Sera is taken to receive an identification chip.</w:t>
      </w:r>
    </w:p>
    <w:p>
      <w:pPr>
        <w:pStyle w:val="BodyText"/>
        <w:rPr/>
      </w:pPr>
      <w:r>
        <w:rPr/>
        <w:t>System records produce an impossible result.</w:t>
      </w:r>
    </w:p>
    <w:p>
      <w:pPr>
        <w:pStyle w:val="BodyText"/>
        <w:rPr/>
      </w:pPr>
      <w:r>
        <w:rPr/>
        <w:t>The anomaly is detected.</w:t>
      </w:r>
    </w:p>
    <w:p>
      <w:pPr>
        <w:pStyle w:val="BodyText"/>
        <w:rPr/>
      </w:pPr>
      <w:r>
        <w:rPr/>
        <w:t>Prose</w:t>
      </w:r>
    </w:p>
    <w:p>
      <w:pPr>
        <w:pStyle w:val="BodyText"/>
        <w:rPr/>
      </w:pPr>
      <w:r>
        <w:rPr/>
        <w:t>The decline should feel gradual rather than abrupt.</w:t>
      </w:r>
    </w:p>
    <w:p>
      <w:pPr>
        <w:pStyle w:val="BodyText"/>
        <w:rPr/>
      </w:pPr>
      <w:r>
        <w:rPr/>
        <w:t>The family should remain sympathetic throughout the act.</w:t>
      </w:r>
    </w:p>
    <w:p>
      <w:pPr>
        <w:pStyle w:val="BodyText"/>
        <w:rPr/>
      </w:pPr>
      <w:r>
        <w:rPr/>
        <w:t>The focus remains on people rather than the larger mystery.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pt-PT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Arial"/>
      <w:color w:val="auto"/>
      <w:kern w:val="2"/>
      <w:sz w:val="24"/>
      <w:szCs w:val="24"/>
      <w:lang w:val="pt-PT" w:eastAsia="zh-CN" w:bidi="hi-IN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</TotalTime>
  <Application>LibreOffice/26.2.3.2$Windows_X86_64 LibreOffice_project/70e089b17412e4cb7773e41413306b17a2328c34</Application>
  <AppVersion>15.0000</AppVersion>
  <Pages>2</Pages>
  <Words>135</Words>
  <Characters>852</Characters>
  <CharactersWithSpaces>955</CharactersWithSpaces>
  <Paragraphs>32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2026-05-30T02:41:51Z</dcterms:created>
  <dc:creator/>
  <dc:description/>
  <dc:language>pt-PT</dc:language>
  <cp:lastModifiedBy/>
  <dcterms:modified xsi:type="dcterms:W3CDTF">2026-05-30T02:57:55Z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