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4533"/>
        <w:gridCol w:w="2832"/>
      </w:tblGrid>
      <w:tr w:rsidR="002B733F" w:rsidTr="002B733F">
        <w:tc>
          <w:tcPr>
            <w:tcW w:w="1129" w:type="dxa"/>
          </w:tcPr>
          <w:p w:rsidR="002B733F" w:rsidRDefault="002B733F">
            <w:proofErr w:type="spellStart"/>
            <w:r>
              <w:t>Nr</w:t>
            </w:r>
            <w:proofErr w:type="spellEnd"/>
            <w:r>
              <w:t xml:space="preserve"> Aula </w:t>
            </w:r>
          </w:p>
        </w:tc>
        <w:tc>
          <w:tcPr>
            <w:tcW w:w="4533" w:type="dxa"/>
          </w:tcPr>
          <w:p w:rsidR="002B733F" w:rsidRDefault="002B733F">
            <w:r>
              <w:t>Descrição</w:t>
            </w:r>
          </w:p>
        </w:tc>
        <w:tc>
          <w:tcPr>
            <w:tcW w:w="2832" w:type="dxa"/>
          </w:tcPr>
          <w:p w:rsidR="002B733F" w:rsidRDefault="002B733F"/>
        </w:tc>
      </w:tr>
      <w:tr w:rsidR="002B733F" w:rsidTr="002B733F">
        <w:tc>
          <w:tcPr>
            <w:tcW w:w="1129" w:type="dxa"/>
          </w:tcPr>
          <w:p w:rsidR="002B733F" w:rsidRDefault="002B733F">
            <w:r>
              <w:t>01</w:t>
            </w:r>
          </w:p>
        </w:tc>
        <w:tc>
          <w:tcPr>
            <w:tcW w:w="4533" w:type="dxa"/>
          </w:tcPr>
          <w:p w:rsidR="002B733F" w:rsidRDefault="002B733F">
            <w:r>
              <w:t>Importância da Disciplina na Formação do profissional da área de Programação</w:t>
            </w:r>
          </w:p>
        </w:tc>
        <w:tc>
          <w:tcPr>
            <w:tcW w:w="2832" w:type="dxa"/>
          </w:tcPr>
          <w:p w:rsidR="002B733F" w:rsidRDefault="002B733F"/>
        </w:tc>
      </w:tr>
      <w:tr w:rsidR="002B733F" w:rsidTr="002B733F">
        <w:tc>
          <w:tcPr>
            <w:tcW w:w="1129" w:type="dxa"/>
          </w:tcPr>
          <w:p w:rsidR="002B733F" w:rsidRDefault="002B733F">
            <w:r>
              <w:t>02</w:t>
            </w:r>
          </w:p>
        </w:tc>
        <w:tc>
          <w:tcPr>
            <w:tcW w:w="4533" w:type="dxa"/>
          </w:tcPr>
          <w:p w:rsidR="002B733F" w:rsidRDefault="002B733F" w:rsidP="002B733F">
            <w:r>
              <w:t xml:space="preserve">Revisão </w:t>
            </w:r>
            <w:proofErr w:type="gramStart"/>
            <w:r>
              <w:t>( Contador</w:t>
            </w:r>
            <w:proofErr w:type="gramEnd"/>
            <w:r>
              <w:t>, Acumulador, cálculos em Geral), além de semânticas referente ao Compilador</w:t>
            </w:r>
          </w:p>
        </w:tc>
        <w:tc>
          <w:tcPr>
            <w:tcW w:w="2832" w:type="dxa"/>
          </w:tcPr>
          <w:p w:rsidR="002B733F" w:rsidRDefault="002B733F"/>
        </w:tc>
      </w:tr>
      <w:tr w:rsidR="002B733F" w:rsidTr="002B733F">
        <w:tc>
          <w:tcPr>
            <w:tcW w:w="1129" w:type="dxa"/>
          </w:tcPr>
          <w:p w:rsidR="002B733F" w:rsidRDefault="002B733F">
            <w:r>
              <w:t>03</w:t>
            </w:r>
          </w:p>
        </w:tc>
        <w:tc>
          <w:tcPr>
            <w:tcW w:w="4533" w:type="dxa"/>
          </w:tcPr>
          <w:p w:rsidR="002B733F" w:rsidRDefault="002B733F" w:rsidP="002B733F">
            <w:r>
              <w:t xml:space="preserve">Revisão </w:t>
            </w:r>
            <w:proofErr w:type="gramStart"/>
            <w:r>
              <w:t>( Contador</w:t>
            </w:r>
            <w:proofErr w:type="gramEnd"/>
            <w:r>
              <w:t>, Acumulador, cálculos em Geral), além de semânticas referente ao Compilador</w:t>
            </w:r>
          </w:p>
        </w:tc>
        <w:tc>
          <w:tcPr>
            <w:tcW w:w="2832" w:type="dxa"/>
          </w:tcPr>
          <w:p w:rsidR="002B733F" w:rsidRDefault="002B733F"/>
        </w:tc>
      </w:tr>
      <w:tr w:rsidR="002B733F" w:rsidTr="002B733F">
        <w:tc>
          <w:tcPr>
            <w:tcW w:w="1129" w:type="dxa"/>
          </w:tcPr>
          <w:p w:rsidR="002B733F" w:rsidRDefault="002B733F">
            <w:r>
              <w:t>04</w:t>
            </w:r>
          </w:p>
        </w:tc>
        <w:tc>
          <w:tcPr>
            <w:tcW w:w="4533" w:type="dxa"/>
          </w:tcPr>
          <w:p w:rsidR="002B733F" w:rsidRDefault="002B733F" w:rsidP="002B733F">
            <w:r>
              <w:t xml:space="preserve">Revisão e Aplicação </w:t>
            </w:r>
            <w:proofErr w:type="gramStart"/>
            <w:r>
              <w:t>de  (</w:t>
            </w:r>
            <w:proofErr w:type="gramEnd"/>
            <w:r>
              <w:t xml:space="preserve"> </w:t>
            </w:r>
            <w:proofErr w:type="spellStart"/>
            <w:r>
              <w:t>Ifs</w:t>
            </w:r>
            <w:proofErr w:type="spellEnd"/>
            <w:r>
              <w:t xml:space="preserve"> Alinhados ou encadeados, cálculos e resultados)</w:t>
            </w:r>
          </w:p>
        </w:tc>
        <w:tc>
          <w:tcPr>
            <w:tcW w:w="2832" w:type="dxa"/>
          </w:tcPr>
          <w:p w:rsidR="002B733F" w:rsidRDefault="002B733F"/>
        </w:tc>
      </w:tr>
      <w:tr w:rsidR="002B733F" w:rsidTr="002B733F">
        <w:tc>
          <w:tcPr>
            <w:tcW w:w="1129" w:type="dxa"/>
          </w:tcPr>
          <w:p w:rsidR="002B733F" w:rsidRDefault="002B733F" w:rsidP="002B733F">
            <w:r>
              <w:t>05</w:t>
            </w:r>
          </w:p>
        </w:tc>
        <w:tc>
          <w:tcPr>
            <w:tcW w:w="4533" w:type="dxa"/>
          </w:tcPr>
          <w:p w:rsidR="002B733F" w:rsidRDefault="002B733F" w:rsidP="002B733F">
            <w:r>
              <w:t xml:space="preserve">Revisão e Aplicação </w:t>
            </w:r>
            <w:proofErr w:type="gramStart"/>
            <w:r>
              <w:t>de  (</w:t>
            </w:r>
            <w:proofErr w:type="gramEnd"/>
            <w:r>
              <w:t xml:space="preserve"> </w:t>
            </w:r>
            <w:proofErr w:type="spellStart"/>
            <w:r>
              <w:t>Ifs</w:t>
            </w:r>
            <w:proofErr w:type="spellEnd"/>
            <w:r>
              <w:t xml:space="preserve"> Alinhados ou encadeados, cálculos e resultados)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2B733F" w:rsidP="002B733F">
            <w:r>
              <w:t>06</w:t>
            </w:r>
          </w:p>
        </w:tc>
        <w:tc>
          <w:tcPr>
            <w:tcW w:w="4533" w:type="dxa"/>
          </w:tcPr>
          <w:p w:rsidR="002B733F" w:rsidRDefault="002B733F" w:rsidP="002B733F">
            <w:r>
              <w:t xml:space="preserve">Revisão e Aplicação </w:t>
            </w:r>
            <w:proofErr w:type="gramStart"/>
            <w:r>
              <w:t>de  (</w:t>
            </w:r>
            <w:proofErr w:type="gramEnd"/>
            <w:r>
              <w:t xml:space="preserve"> </w:t>
            </w:r>
            <w:proofErr w:type="spellStart"/>
            <w:r>
              <w:t>Ifs</w:t>
            </w:r>
            <w:proofErr w:type="spellEnd"/>
            <w:r>
              <w:t xml:space="preserve"> Alinhados ou encadeados, cálculos e resultados)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2B733F" w:rsidP="002B733F">
            <w:r>
              <w:t>07</w:t>
            </w:r>
          </w:p>
        </w:tc>
        <w:tc>
          <w:tcPr>
            <w:tcW w:w="4533" w:type="dxa"/>
          </w:tcPr>
          <w:p w:rsidR="002B733F" w:rsidRDefault="002B733F" w:rsidP="002B733F">
            <w:proofErr w:type="spellStart"/>
            <w:r>
              <w:t>Exercicios</w:t>
            </w:r>
            <w:proofErr w:type="spellEnd"/>
            <w:r>
              <w:t xml:space="preserve"> Propostos – Reforçando </w:t>
            </w:r>
            <w:proofErr w:type="gramStart"/>
            <w:r>
              <w:t>o itens mencionados</w:t>
            </w:r>
            <w:proofErr w:type="gramEnd"/>
            <w:r>
              <w:t xml:space="preserve"> acima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2B733F" w:rsidP="002B733F">
            <w:r>
              <w:t>08</w:t>
            </w:r>
          </w:p>
        </w:tc>
        <w:tc>
          <w:tcPr>
            <w:tcW w:w="4533" w:type="dxa"/>
          </w:tcPr>
          <w:p w:rsidR="002B733F" w:rsidRDefault="002B733F" w:rsidP="002B733F">
            <w:r>
              <w:t>Aplicação de caracteres e suas validações durante a entrada de Dados.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2B733F" w:rsidP="002B733F">
            <w:r>
              <w:t>09</w:t>
            </w:r>
          </w:p>
        </w:tc>
        <w:tc>
          <w:tcPr>
            <w:tcW w:w="4533" w:type="dxa"/>
          </w:tcPr>
          <w:p w:rsidR="002B733F" w:rsidRDefault="002B733F" w:rsidP="002B733F">
            <w:r>
              <w:t>Aplicação de caracteres e suas validações durante a entrada de Dados.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2B733F" w:rsidP="002B733F">
            <w:r>
              <w:t>10</w:t>
            </w:r>
          </w:p>
        </w:tc>
        <w:tc>
          <w:tcPr>
            <w:tcW w:w="4533" w:type="dxa"/>
          </w:tcPr>
          <w:p w:rsidR="002B733F" w:rsidRDefault="002B733F" w:rsidP="002B733F">
            <w:proofErr w:type="spellStart"/>
            <w:r>
              <w:t>Exercicios</w:t>
            </w:r>
            <w:proofErr w:type="spellEnd"/>
            <w:r>
              <w:t xml:space="preserve"> e Revisão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2B733F" w:rsidP="002B733F">
            <w:r>
              <w:t>11</w:t>
            </w:r>
          </w:p>
        </w:tc>
        <w:tc>
          <w:tcPr>
            <w:tcW w:w="4533" w:type="dxa"/>
          </w:tcPr>
          <w:p w:rsidR="002B733F" w:rsidRDefault="002B733F" w:rsidP="002B733F">
            <w:r>
              <w:t xml:space="preserve">Criando Menus </w:t>
            </w:r>
            <w:proofErr w:type="gramStart"/>
            <w:r>
              <w:t>para  Navegação</w:t>
            </w:r>
            <w:proofErr w:type="gramEnd"/>
            <w:r>
              <w:t xml:space="preserve"> de funções 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2B733F" w:rsidP="002B733F">
            <w:r>
              <w:t>12</w:t>
            </w:r>
          </w:p>
        </w:tc>
        <w:tc>
          <w:tcPr>
            <w:tcW w:w="4533" w:type="dxa"/>
          </w:tcPr>
          <w:p w:rsidR="002B733F" w:rsidRDefault="002B733F" w:rsidP="002B733F">
            <w:proofErr w:type="spellStart"/>
            <w:r>
              <w:t>Exercicios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2B733F" w:rsidP="002B733F">
            <w:r>
              <w:t>13</w:t>
            </w:r>
          </w:p>
        </w:tc>
        <w:tc>
          <w:tcPr>
            <w:tcW w:w="4533" w:type="dxa"/>
          </w:tcPr>
          <w:p w:rsidR="002B733F" w:rsidRDefault="002B733F" w:rsidP="002B733F">
            <w:r>
              <w:t>Coleção de dados Unidimensional – Vetores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2B733F" w:rsidP="002B733F">
            <w:r>
              <w:t>14</w:t>
            </w:r>
          </w:p>
        </w:tc>
        <w:tc>
          <w:tcPr>
            <w:tcW w:w="4533" w:type="dxa"/>
          </w:tcPr>
          <w:p w:rsidR="002B733F" w:rsidRDefault="002B733F" w:rsidP="002B733F">
            <w:proofErr w:type="spellStart"/>
            <w:r>
              <w:t>Exercicios</w:t>
            </w:r>
            <w:proofErr w:type="spellEnd"/>
            <w:r>
              <w:t xml:space="preserve"> </w:t>
            </w:r>
            <w:r w:rsidR="007372BD">
              <w:t xml:space="preserve">– Operando Vetores em diversas aplicações 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2B733F" w:rsidP="002B733F">
            <w:r>
              <w:t>15</w:t>
            </w:r>
          </w:p>
        </w:tc>
        <w:tc>
          <w:tcPr>
            <w:tcW w:w="4533" w:type="dxa"/>
          </w:tcPr>
          <w:p w:rsidR="002B733F" w:rsidRDefault="002B733F" w:rsidP="002B733F">
            <w:proofErr w:type="spellStart"/>
            <w:proofErr w:type="gramStart"/>
            <w:r>
              <w:t>Exercicios</w:t>
            </w:r>
            <w:proofErr w:type="spellEnd"/>
            <w:r>
              <w:t xml:space="preserve"> </w:t>
            </w:r>
            <w:r w:rsidR="007372BD">
              <w:t xml:space="preserve"> -</w:t>
            </w:r>
            <w:proofErr w:type="gramEnd"/>
            <w:r w:rsidR="007372BD">
              <w:t xml:space="preserve"> Operando Vetores em Diversas aplicações 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2B733F" w:rsidP="002B733F">
            <w:r>
              <w:t xml:space="preserve">16 </w:t>
            </w:r>
          </w:p>
        </w:tc>
        <w:tc>
          <w:tcPr>
            <w:tcW w:w="4533" w:type="dxa"/>
          </w:tcPr>
          <w:p w:rsidR="002B733F" w:rsidRDefault="002B733F" w:rsidP="002B733F">
            <w:r>
              <w:t xml:space="preserve">I Prova 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2B733F" w:rsidP="002B733F">
            <w:r>
              <w:t>17</w:t>
            </w:r>
          </w:p>
        </w:tc>
        <w:tc>
          <w:tcPr>
            <w:tcW w:w="4533" w:type="dxa"/>
          </w:tcPr>
          <w:p w:rsidR="002B733F" w:rsidRDefault="002B733F" w:rsidP="002B733F">
            <w:r>
              <w:t xml:space="preserve">Coleções de Dados – </w:t>
            </w:r>
            <w:r w:rsidR="007372BD">
              <w:t xml:space="preserve">Conceito de </w:t>
            </w:r>
            <w:r>
              <w:t xml:space="preserve">Matrizes 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2B733F" w:rsidP="002B733F">
            <w:r>
              <w:t>18</w:t>
            </w:r>
          </w:p>
        </w:tc>
        <w:tc>
          <w:tcPr>
            <w:tcW w:w="4533" w:type="dxa"/>
          </w:tcPr>
          <w:p w:rsidR="002B733F" w:rsidRDefault="002B733F" w:rsidP="002B733F">
            <w:proofErr w:type="spellStart"/>
            <w:r>
              <w:t>Exercicios</w:t>
            </w:r>
            <w:proofErr w:type="spellEnd"/>
            <w:r>
              <w:t xml:space="preserve"> </w:t>
            </w:r>
            <w:proofErr w:type="gramStart"/>
            <w:r>
              <w:t>( Soma</w:t>
            </w:r>
            <w:proofErr w:type="gramEnd"/>
            <w:r>
              <w:t xml:space="preserve"> Linha e Soma Coluna)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2B733F" w:rsidP="002B733F">
            <w:r>
              <w:t>19</w:t>
            </w:r>
          </w:p>
        </w:tc>
        <w:tc>
          <w:tcPr>
            <w:tcW w:w="4533" w:type="dxa"/>
          </w:tcPr>
          <w:p w:rsidR="002B733F" w:rsidRDefault="002B733F" w:rsidP="002B733F">
            <w:proofErr w:type="spellStart"/>
            <w:r>
              <w:t>Exercicios</w:t>
            </w:r>
            <w:proofErr w:type="spellEnd"/>
            <w:r>
              <w:t xml:space="preserve"> </w:t>
            </w:r>
            <w:proofErr w:type="gramStart"/>
            <w:r>
              <w:t>( Aplicação</w:t>
            </w:r>
            <w:proofErr w:type="gramEnd"/>
            <w:r>
              <w:t xml:space="preserve">  Comercial e diversas aplicações aplicando Matrizes)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2B733F" w:rsidP="002B733F">
            <w:r>
              <w:t>20</w:t>
            </w:r>
          </w:p>
        </w:tc>
        <w:tc>
          <w:tcPr>
            <w:tcW w:w="4533" w:type="dxa"/>
          </w:tcPr>
          <w:p w:rsidR="002B733F" w:rsidRDefault="002B733F" w:rsidP="002B733F">
            <w:proofErr w:type="spellStart"/>
            <w:r>
              <w:t>Exercicios</w:t>
            </w:r>
            <w:proofErr w:type="spellEnd"/>
            <w:r>
              <w:t xml:space="preserve"> </w:t>
            </w:r>
            <w:proofErr w:type="gramStart"/>
            <w:r>
              <w:t>( Aplicação</w:t>
            </w:r>
            <w:proofErr w:type="gramEnd"/>
            <w:r>
              <w:t xml:space="preserve">  Comercial e diversas aplicações aplicando Matrizes)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2B733F" w:rsidP="002B733F">
            <w:r>
              <w:t>21</w:t>
            </w:r>
          </w:p>
        </w:tc>
        <w:tc>
          <w:tcPr>
            <w:tcW w:w="4533" w:type="dxa"/>
          </w:tcPr>
          <w:p w:rsidR="002B733F" w:rsidRDefault="002B733F" w:rsidP="002B733F">
            <w:proofErr w:type="spellStart"/>
            <w:r>
              <w:t>Exercicios</w:t>
            </w:r>
            <w:proofErr w:type="spellEnd"/>
            <w:r>
              <w:t xml:space="preserve"> </w:t>
            </w:r>
            <w:proofErr w:type="gramStart"/>
            <w:r>
              <w:t>( Aplicação</w:t>
            </w:r>
            <w:proofErr w:type="gramEnd"/>
            <w:r>
              <w:t xml:space="preserve">  Comercial e diversas aplicações aplicando Matrizes)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2B733F" w:rsidP="002B733F">
            <w:r>
              <w:t>22</w:t>
            </w:r>
          </w:p>
        </w:tc>
        <w:tc>
          <w:tcPr>
            <w:tcW w:w="4533" w:type="dxa"/>
          </w:tcPr>
          <w:p w:rsidR="002B733F" w:rsidRDefault="002B733F" w:rsidP="002B733F">
            <w:proofErr w:type="spellStart"/>
            <w:r>
              <w:t>Exercicios</w:t>
            </w:r>
            <w:proofErr w:type="spellEnd"/>
            <w:r>
              <w:t xml:space="preserve"> </w:t>
            </w:r>
            <w:proofErr w:type="gramStart"/>
            <w:r>
              <w:t>( Aplicação</w:t>
            </w:r>
            <w:proofErr w:type="gramEnd"/>
            <w:r>
              <w:t xml:space="preserve">  Comercial e diversas aplicações aplicando Matrizes)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2B733F" w:rsidP="002B733F">
            <w:r>
              <w:t xml:space="preserve">23 </w:t>
            </w:r>
          </w:p>
        </w:tc>
        <w:tc>
          <w:tcPr>
            <w:tcW w:w="4533" w:type="dxa"/>
          </w:tcPr>
          <w:p w:rsidR="002B733F" w:rsidRDefault="007372BD" w:rsidP="002B733F">
            <w:r>
              <w:t xml:space="preserve">Conceito de </w:t>
            </w:r>
            <w:proofErr w:type="spellStart"/>
            <w:r>
              <w:t>Struct</w:t>
            </w:r>
            <w:proofErr w:type="spellEnd"/>
            <w:r>
              <w:t xml:space="preserve"> – Resolução de alguns exemplares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7372BD" w:rsidP="002B733F">
            <w:r>
              <w:t>24</w:t>
            </w:r>
          </w:p>
        </w:tc>
        <w:tc>
          <w:tcPr>
            <w:tcW w:w="4533" w:type="dxa"/>
          </w:tcPr>
          <w:p w:rsidR="002B733F" w:rsidRDefault="007372BD" w:rsidP="002B733F">
            <w:proofErr w:type="spellStart"/>
            <w:r>
              <w:t>Exercicios</w:t>
            </w:r>
            <w:proofErr w:type="spellEnd"/>
            <w:r>
              <w:t xml:space="preserve"> propostos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7372BD" w:rsidP="002B733F">
            <w:r>
              <w:t>25</w:t>
            </w:r>
          </w:p>
        </w:tc>
        <w:tc>
          <w:tcPr>
            <w:tcW w:w="4533" w:type="dxa"/>
          </w:tcPr>
          <w:p w:rsidR="002B733F" w:rsidRDefault="007372BD" w:rsidP="002B733F">
            <w:r>
              <w:t>Conceito de Arquivos – Binário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2B733F" w:rsidTr="002B733F">
        <w:tc>
          <w:tcPr>
            <w:tcW w:w="1129" w:type="dxa"/>
          </w:tcPr>
          <w:p w:rsidR="002B733F" w:rsidRDefault="007372BD" w:rsidP="002B733F">
            <w:r>
              <w:t>26</w:t>
            </w:r>
          </w:p>
        </w:tc>
        <w:tc>
          <w:tcPr>
            <w:tcW w:w="4533" w:type="dxa"/>
          </w:tcPr>
          <w:p w:rsidR="002B733F" w:rsidRDefault="007372BD" w:rsidP="002B733F">
            <w:r>
              <w:t>Como aplicar os prefixos (</w:t>
            </w:r>
            <w:proofErr w:type="spellStart"/>
            <w:proofErr w:type="gramStart"/>
            <w:r>
              <w:t>ab,rb</w:t>
            </w:r>
            <w:proofErr w:type="gramEnd"/>
            <w:r>
              <w:t>,wb</w:t>
            </w:r>
            <w:proofErr w:type="spellEnd"/>
            <w:r>
              <w:t>)</w:t>
            </w:r>
          </w:p>
        </w:tc>
        <w:tc>
          <w:tcPr>
            <w:tcW w:w="2832" w:type="dxa"/>
          </w:tcPr>
          <w:p w:rsidR="002B733F" w:rsidRDefault="002B733F" w:rsidP="002B733F"/>
        </w:tc>
      </w:tr>
      <w:tr w:rsidR="007372BD" w:rsidTr="002B733F">
        <w:tc>
          <w:tcPr>
            <w:tcW w:w="1129" w:type="dxa"/>
          </w:tcPr>
          <w:p w:rsidR="007372BD" w:rsidRDefault="007372BD" w:rsidP="002B733F">
            <w:r>
              <w:t>27</w:t>
            </w:r>
          </w:p>
        </w:tc>
        <w:tc>
          <w:tcPr>
            <w:tcW w:w="4533" w:type="dxa"/>
          </w:tcPr>
          <w:p w:rsidR="007372BD" w:rsidRDefault="007372BD" w:rsidP="002B733F">
            <w:r>
              <w:t xml:space="preserve">Comandos como </w:t>
            </w:r>
            <w:proofErr w:type="spellStart"/>
            <w:r>
              <w:t>read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fseek,fopen</w:t>
            </w:r>
            <w:proofErr w:type="gramEnd"/>
            <w:r>
              <w:t>,fclose,fwrite</w:t>
            </w:r>
            <w:proofErr w:type="spellEnd"/>
          </w:p>
        </w:tc>
        <w:tc>
          <w:tcPr>
            <w:tcW w:w="2832" w:type="dxa"/>
          </w:tcPr>
          <w:p w:rsidR="007372BD" w:rsidRDefault="007372BD" w:rsidP="002B733F"/>
        </w:tc>
      </w:tr>
      <w:tr w:rsidR="007372BD" w:rsidTr="002B733F">
        <w:tc>
          <w:tcPr>
            <w:tcW w:w="1129" w:type="dxa"/>
          </w:tcPr>
          <w:p w:rsidR="007372BD" w:rsidRDefault="007372BD" w:rsidP="007372BD">
            <w:r>
              <w:t>28</w:t>
            </w:r>
          </w:p>
        </w:tc>
        <w:tc>
          <w:tcPr>
            <w:tcW w:w="4533" w:type="dxa"/>
          </w:tcPr>
          <w:p w:rsidR="007372BD" w:rsidRDefault="007372BD" w:rsidP="007372BD">
            <w:r>
              <w:t xml:space="preserve">Comandos como </w:t>
            </w:r>
            <w:proofErr w:type="spellStart"/>
            <w:r>
              <w:t>read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fseek,fopen</w:t>
            </w:r>
            <w:proofErr w:type="gramEnd"/>
            <w:r>
              <w:t>,fclose,fwrite</w:t>
            </w:r>
            <w:proofErr w:type="spellEnd"/>
          </w:p>
        </w:tc>
        <w:tc>
          <w:tcPr>
            <w:tcW w:w="2832" w:type="dxa"/>
          </w:tcPr>
          <w:p w:rsidR="007372BD" w:rsidRDefault="007372BD" w:rsidP="007372BD"/>
        </w:tc>
      </w:tr>
      <w:tr w:rsidR="007372BD" w:rsidTr="002B733F">
        <w:tc>
          <w:tcPr>
            <w:tcW w:w="1129" w:type="dxa"/>
          </w:tcPr>
          <w:p w:rsidR="007372BD" w:rsidRDefault="007372BD" w:rsidP="007372BD">
            <w:r>
              <w:t>29</w:t>
            </w:r>
          </w:p>
        </w:tc>
        <w:tc>
          <w:tcPr>
            <w:tcW w:w="4533" w:type="dxa"/>
          </w:tcPr>
          <w:p w:rsidR="007372BD" w:rsidRDefault="007372BD" w:rsidP="007372BD">
            <w:r>
              <w:t xml:space="preserve">Desenvolver um Sistema </w:t>
            </w:r>
            <w:proofErr w:type="gramStart"/>
            <w:r>
              <w:t>( CRUD</w:t>
            </w:r>
            <w:proofErr w:type="gramEnd"/>
            <w:r>
              <w:t xml:space="preserve"> – </w:t>
            </w:r>
            <w:proofErr w:type="spellStart"/>
            <w:r>
              <w:t>Create</w:t>
            </w:r>
            <w:proofErr w:type="spellEnd"/>
            <w:r>
              <w:t xml:space="preserve">, </w:t>
            </w:r>
            <w:proofErr w:type="spellStart"/>
            <w:r>
              <w:t>Remove,Update</w:t>
            </w:r>
            <w:proofErr w:type="spellEnd"/>
            <w:r>
              <w:t xml:space="preserve"> e Remove )</w:t>
            </w:r>
          </w:p>
        </w:tc>
        <w:tc>
          <w:tcPr>
            <w:tcW w:w="2832" w:type="dxa"/>
          </w:tcPr>
          <w:p w:rsidR="007372BD" w:rsidRDefault="007372BD" w:rsidP="007372BD"/>
        </w:tc>
      </w:tr>
      <w:tr w:rsidR="007372BD" w:rsidTr="002B733F">
        <w:tc>
          <w:tcPr>
            <w:tcW w:w="1129" w:type="dxa"/>
          </w:tcPr>
          <w:p w:rsidR="007372BD" w:rsidRDefault="007372BD" w:rsidP="007372BD">
            <w:r>
              <w:lastRenderedPageBreak/>
              <w:t>30</w:t>
            </w:r>
          </w:p>
        </w:tc>
        <w:tc>
          <w:tcPr>
            <w:tcW w:w="4533" w:type="dxa"/>
          </w:tcPr>
          <w:p w:rsidR="007372BD" w:rsidRDefault="007372BD" w:rsidP="007372BD">
            <w:r>
              <w:t xml:space="preserve">Proposto – Criar um Sistema (CRUD – </w:t>
            </w:r>
            <w:proofErr w:type="spellStart"/>
            <w:proofErr w:type="gramStart"/>
            <w:r>
              <w:t>Create,Remove</w:t>
            </w:r>
            <w:proofErr w:type="gramEnd"/>
            <w:r>
              <w:t>,Update</w:t>
            </w:r>
            <w:proofErr w:type="spellEnd"/>
            <w:r>
              <w:t xml:space="preserve"> e Delete)</w:t>
            </w:r>
          </w:p>
        </w:tc>
        <w:tc>
          <w:tcPr>
            <w:tcW w:w="2832" w:type="dxa"/>
          </w:tcPr>
          <w:p w:rsidR="007372BD" w:rsidRDefault="007372BD" w:rsidP="007372BD"/>
        </w:tc>
      </w:tr>
      <w:tr w:rsidR="007372BD" w:rsidTr="002B733F">
        <w:tc>
          <w:tcPr>
            <w:tcW w:w="1129" w:type="dxa"/>
          </w:tcPr>
          <w:p w:rsidR="007372BD" w:rsidRDefault="007372BD" w:rsidP="007372BD">
            <w:r>
              <w:t xml:space="preserve">31 </w:t>
            </w:r>
          </w:p>
        </w:tc>
        <w:tc>
          <w:tcPr>
            <w:tcW w:w="4533" w:type="dxa"/>
          </w:tcPr>
          <w:p w:rsidR="007372BD" w:rsidRDefault="007372BD" w:rsidP="007372BD">
            <w:r>
              <w:t xml:space="preserve">Proposto – Criar um Sistema (CRUD – </w:t>
            </w:r>
            <w:proofErr w:type="spellStart"/>
            <w:proofErr w:type="gramStart"/>
            <w:r>
              <w:t>Create,Remove</w:t>
            </w:r>
            <w:proofErr w:type="gramEnd"/>
            <w:r>
              <w:t>,Update</w:t>
            </w:r>
            <w:proofErr w:type="spellEnd"/>
            <w:r>
              <w:t xml:space="preserve"> e Delete)</w:t>
            </w:r>
          </w:p>
        </w:tc>
        <w:tc>
          <w:tcPr>
            <w:tcW w:w="2832" w:type="dxa"/>
          </w:tcPr>
          <w:p w:rsidR="007372BD" w:rsidRDefault="007372BD" w:rsidP="007372BD"/>
        </w:tc>
      </w:tr>
      <w:tr w:rsidR="007372BD" w:rsidTr="002B733F">
        <w:tc>
          <w:tcPr>
            <w:tcW w:w="1129" w:type="dxa"/>
          </w:tcPr>
          <w:p w:rsidR="007372BD" w:rsidRDefault="007372BD" w:rsidP="007372BD">
            <w:r>
              <w:t>32</w:t>
            </w:r>
          </w:p>
        </w:tc>
        <w:tc>
          <w:tcPr>
            <w:tcW w:w="4533" w:type="dxa"/>
          </w:tcPr>
          <w:p w:rsidR="007372BD" w:rsidRDefault="007372BD" w:rsidP="007372BD">
            <w:proofErr w:type="spellStart"/>
            <w:r>
              <w:t>Exercicios</w:t>
            </w:r>
            <w:proofErr w:type="spellEnd"/>
            <w:r>
              <w:t xml:space="preserve"> – Propostos e Resolução</w:t>
            </w:r>
          </w:p>
        </w:tc>
        <w:tc>
          <w:tcPr>
            <w:tcW w:w="2832" w:type="dxa"/>
          </w:tcPr>
          <w:p w:rsidR="007372BD" w:rsidRDefault="007372BD" w:rsidP="007372BD"/>
        </w:tc>
      </w:tr>
      <w:tr w:rsidR="007372BD" w:rsidTr="002B733F">
        <w:tc>
          <w:tcPr>
            <w:tcW w:w="1129" w:type="dxa"/>
          </w:tcPr>
          <w:p w:rsidR="007372BD" w:rsidRDefault="007372BD" w:rsidP="007372BD">
            <w:r>
              <w:t>33</w:t>
            </w:r>
          </w:p>
        </w:tc>
        <w:tc>
          <w:tcPr>
            <w:tcW w:w="4533" w:type="dxa"/>
          </w:tcPr>
          <w:p w:rsidR="007372BD" w:rsidRDefault="007372BD" w:rsidP="007372BD">
            <w:proofErr w:type="spellStart"/>
            <w:r>
              <w:t>Exercicios</w:t>
            </w:r>
            <w:proofErr w:type="spellEnd"/>
            <w:r>
              <w:t xml:space="preserve"> – Propostos e Resolução</w:t>
            </w:r>
          </w:p>
        </w:tc>
        <w:tc>
          <w:tcPr>
            <w:tcW w:w="2832" w:type="dxa"/>
          </w:tcPr>
          <w:p w:rsidR="007372BD" w:rsidRDefault="007372BD" w:rsidP="007372BD"/>
        </w:tc>
      </w:tr>
      <w:tr w:rsidR="007372BD" w:rsidTr="002B733F">
        <w:tc>
          <w:tcPr>
            <w:tcW w:w="1129" w:type="dxa"/>
          </w:tcPr>
          <w:p w:rsidR="007372BD" w:rsidRDefault="007372BD" w:rsidP="007372BD">
            <w:r>
              <w:t>34</w:t>
            </w:r>
          </w:p>
        </w:tc>
        <w:tc>
          <w:tcPr>
            <w:tcW w:w="4533" w:type="dxa"/>
          </w:tcPr>
          <w:p w:rsidR="007372BD" w:rsidRDefault="007372BD" w:rsidP="007372BD">
            <w:r>
              <w:t xml:space="preserve">Conceito de Funções e Sub-Rotinas </w:t>
            </w:r>
          </w:p>
        </w:tc>
        <w:tc>
          <w:tcPr>
            <w:tcW w:w="2832" w:type="dxa"/>
          </w:tcPr>
          <w:p w:rsidR="007372BD" w:rsidRDefault="007372BD" w:rsidP="007372BD"/>
        </w:tc>
      </w:tr>
      <w:tr w:rsidR="007372BD" w:rsidTr="002B733F">
        <w:tc>
          <w:tcPr>
            <w:tcW w:w="1129" w:type="dxa"/>
          </w:tcPr>
          <w:p w:rsidR="007372BD" w:rsidRDefault="007372BD" w:rsidP="007372BD">
            <w:r>
              <w:t>35</w:t>
            </w:r>
          </w:p>
        </w:tc>
        <w:tc>
          <w:tcPr>
            <w:tcW w:w="4533" w:type="dxa"/>
          </w:tcPr>
          <w:p w:rsidR="007372BD" w:rsidRDefault="007372BD" w:rsidP="007372BD">
            <w:r>
              <w:t xml:space="preserve">Conceito sem Passagem de </w:t>
            </w:r>
            <w:proofErr w:type="spellStart"/>
            <w:r>
              <w:t>Parametros</w:t>
            </w:r>
            <w:proofErr w:type="spellEnd"/>
            <w:r w:rsidR="006740E8">
              <w:t xml:space="preserve"> </w:t>
            </w:r>
            <w:proofErr w:type="gramStart"/>
            <w:r w:rsidR="006740E8">
              <w:t>( Procedures</w:t>
            </w:r>
            <w:proofErr w:type="gramEnd"/>
            <w:r w:rsidR="006740E8">
              <w:t xml:space="preserve"> e Funções)</w:t>
            </w:r>
          </w:p>
        </w:tc>
        <w:tc>
          <w:tcPr>
            <w:tcW w:w="2832" w:type="dxa"/>
          </w:tcPr>
          <w:p w:rsidR="007372BD" w:rsidRDefault="007372BD" w:rsidP="007372BD"/>
        </w:tc>
      </w:tr>
      <w:tr w:rsidR="007372BD" w:rsidTr="002B733F">
        <w:tc>
          <w:tcPr>
            <w:tcW w:w="1129" w:type="dxa"/>
          </w:tcPr>
          <w:p w:rsidR="007372BD" w:rsidRDefault="007372BD" w:rsidP="007372BD">
            <w:r>
              <w:t>36</w:t>
            </w:r>
          </w:p>
        </w:tc>
        <w:tc>
          <w:tcPr>
            <w:tcW w:w="4533" w:type="dxa"/>
          </w:tcPr>
          <w:p w:rsidR="007372BD" w:rsidRDefault="007372BD" w:rsidP="007372BD">
            <w:proofErr w:type="spellStart"/>
            <w:r>
              <w:t>Exercicios</w:t>
            </w:r>
            <w:proofErr w:type="spellEnd"/>
            <w:r>
              <w:t xml:space="preserve"> </w:t>
            </w:r>
          </w:p>
        </w:tc>
        <w:tc>
          <w:tcPr>
            <w:tcW w:w="2832" w:type="dxa"/>
          </w:tcPr>
          <w:p w:rsidR="007372BD" w:rsidRDefault="007372BD" w:rsidP="007372BD"/>
        </w:tc>
      </w:tr>
      <w:tr w:rsidR="007372BD" w:rsidTr="002B733F">
        <w:tc>
          <w:tcPr>
            <w:tcW w:w="1129" w:type="dxa"/>
          </w:tcPr>
          <w:p w:rsidR="007372BD" w:rsidRDefault="007372BD" w:rsidP="007372BD">
            <w:r>
              <w:t>37</w:t>
            </w:r>
          </w:p>
        </w:tc>
        <w:tc>
          <w:tcPr>
            <w:tcW w:w="4533" w:type="dxa"/>
          </w:tcPr>
          <w:p w:rsidR="007372BD" w:rsidRDefault="007372BD" w:rsidP="007372BD">
            <w:r>
              <w:t xml:space="preserve">Conceito de Com Passagem por </w:t>
            </w:r>
            <w:proofErr w:type="spellStart"/>
            <w:r>
              <w:t>Parametros</w:t>
            </w:r>
            <w:proofErr w:type="spellEnd"/>
            <w:r w:rsidR="006740E8">
              <w:t xml:space="preserve"> </w:t>
            </w:r>
            <w:proofErr w:type="gramStart"/>
            <w:r w:rsidR="006740E8">
              <w:t>( Procedures</w:t>
            </w:r>
            <w:proofErr w:type="gramEnd"/>
            <w:r w:rsidR="006740E8">
              <w:t xml:space="preserve"> e Funções)</w:t>
            </w:r>
          </w:p>
        </w:tc>
        <w:tc>
          <w:tcPr>
            <w:tcW w:w="2832" w:type="dxa"/>
          </w:tcPr>
          <w:p w:rsidR="007372BD" w:rsidRDefault="007372BD" w:rsidP="007372BD"/>
        </w:tc>
      </w:tr>
      <w:tr w:rsidR="007372BD" w:rsidTr="002B733F">
        <w:tc>
          <w:tcPr>
            <w:tcW w:w="1129" w:type="dxa"/>
          </w:tcPr>
          <w:p w:rsidR="007372BD" w:rsidRDefault="007372BD" w:rsidP="007372BD">
            <w:r>
              <w:t>38</w:t>
            </w:r>
          </w:p>
        </w:tc>
        <w:tc>
          <w:tcPr>
            <w:tcW w:w="4533" w:type="dxa"/>
          </w:tcPr>
          <w:p w:rsidR="007372BD" w:rsidRDefault="007372BD" w:rsidP="007372BD">
            <w:proofErr w:type="spellStart"/>
            <w:r>
              <w:t>Exercicos</w:t>
            </w:r>
            <w:proofErr w:type="spellEnd"/>
          </w:p>
        </w:tc>
        <w:tc>
          <w:tcPr>
            <w:tcW w:w="2832" w:type="dxa"/>
          </w:tcPr>
          <w:p w:rsidR="007372BD" w:rsidRDefault="007372BD" w:rsidP="007372BD"/>
        </w:tc>
      </w:tr>
      <w:tr w:rsidR="007372BD" w:rsidTr="002B733F">
        <w:tc>
          <w:tcPr>
            <w:tcW w:w="1129" w:type="dxa"/>
          </w:tcPr>
          <w:p w:rsidR="007372BD" w:rsidRDefault="007372BD" w:rsidP="007372BD">
            <w:r>
              <w:t xml:space="preserve">39 </w:t>
            </w:r>
          </w:p>
        </w:tc>
        <w:tc>
          <w:tcPr>
            <w:tcW w:w="4533" w:type="dxa"/>
          </w:tcPr>
          <w:p w:rsidR="007372BD" w:rsidRDefault="006740E8" w:rsidP="007372BD">
            <w:r>
              <w:t xml:space="preserve">II Prova </w:t>
            </w:r>
          </w:p>
        </w:tc>
        <w:tc>
          <w:tcPr>
            <w:tcW w:w="2832" w:type="dxa"/>
          </w:tcPr>
          <w:p w:rsidR="007372BD" w:rsidRDefault="007372BD" w:rsidP="007372BD"/>
        </w:tc>
      </w:tr>
      <w:tr w:rsidR="006740E8" w:rsidTr="002B733F">
        <w:tc>
          <w:tcPr>
            <w:tcW w:w="1129" w:type="dxa"/>
          </w:tcPr>
          <w:p w:rsidR="006740E8" w:rsidRDefault="006740E8" w:rsidP="007372BD">
            <w:r>
              <w:t>40</w:t>
            </w:r>
          </w:p>
        </w:tc>
        <w:tc>
          <w:tcPr>
            <w:tcW w:w="4533" w:type="dxa"/>
          </w:tcPr>
          <w:p w:rsidR="006740E8" w:rsidRDefault="006740E8" w:rsidP="007372BD">
            <w:r>
              <w:t>Entrega do Resultado e Agendamento para a Substitutiva</w:t>
            </w:r>
            <w:bookmarkStart w:id="0" w:name="_GoBack"/>
            <w:bookmarkEnd w:id="0"/>
          </w:p>
        </w:tc>
        <w:tc>
          <w:tcPr>
            <w:tcW w:w="2832" w:type="dxa"/>
          </w:tcPr>
          <w:p w:rsidR="006740E8" w:rsidRDefault="006740E8" w:rsidP="007372BD"/>
        </w:tc>
      </w:tr>
    </w:tbl>
    <w:p w:rsidR="00D44C9A" w:rsidRDefault="00D44C9A"/>
    <w:sectPr w:rsidR="00D44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33F"/>
    <w:rsid w:val="00274415"/>
    <w:rsid w:val="002B733F"/>
    <w:rsid w:val="006740E8"/>
    <w:rsid w:val="007372BD"/>
    <w:rsid w:val="00D4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48CD"/>
  <w15:chartTrackingRefBased/>
  <w15:docId w15:val="{366CEFA1-713A-4013-A616-4A7C8B312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B7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91020BFA32074396DD46149F1931C0" ma:contentTypeVersion="6" ma:contentTypeDescription="Crie um novo documento." ma:contentTypeScope="" ma:versionID="202b4282315f0f0130fac700e5961115">
  <xsd:schema xmlns:xsd="http://www.w3.org/2001/XMLSchema" xmlns:xs="http://www.w3.org/2001/XMLSchema" xmlns:p="http://schemas.microsoft.com/office/2006/metadata/properties" xmlns:ns2="a5a137e9-8b3f-4b24-a6fb-7b1d1273f0b6" targetNamespace="http://schemas.microsoft.com/office/2006/metadata/properties" ma:root="true" ma:fieldsID="a2c6128eb43771bf0f7f315bb07b5957" ns2:_="">
    <xsd:import namespace="a5a137e9-8b3f-4b24-a6fb-7b1d1273f0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a137e9-8b3f-4b24-a6fb-7b1d1273f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391530-2984-4D82-A479-F42770C21AB1}"/>
</file>

<file path=customXml/itemProps2.xml><?xml version="1.0" encoding="utf-8"?>
<ds:datastoreItem xmlns:ds="http://schemas.openxmlformats.org/officeDocument/2006/customXml" ds:itemID="{A54A31ED-8D33-4BC4-8D29-AC88F530118B}"/>
</file>

<file path=customXml/itemProps3.xml><?xml version="1.0" encoding="utf-8"?>
<ds:datastoreItem xmlns:ds="http://schemas.openxmlformats.org/officeDocument/2006/customXml" ds:itemID="{590C1FAE-AB46-4449-ADFD-D2A19E321B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2</cp:revision>
  <dcterms:created xsi:type="dcterms:W3CDTF">2021-08-03T15:17:00Z</dcterms:created>
  <dcterms:modified xsi:type="dcterms:W3CDTF">2021-08-03T15:17:00Z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0x010100AE91020BFA32074396DD46149F1931C0</vt:lpwstr>
  </property>
</Properties>
</file>