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3228C91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8A78DA">
        <w:rPr>
          <w:rFonts w:eastAsiaTheme="minorHAnsi"/>
          <w:lang w:eastAsia="en-US"/>
        </w:rPr>
        <w:t>Методы численного анализа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7B04BF36" w:rsidR="002A280D" w:rsidRPr="008C1E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Pr="00981AEC">
        <w:rPr>
          <w:rFonts w:eastAsia="Times New Roman" w:cs="Times New Roman"/>
          <w:color w:val="auto"/>
          <w:szCs w:val="24"/>
        </w:rPr>
        <w:t>№</w:t>
      </w:r>
      <w:r w:rsidR="00BB72AF">
        <w:rPr>
          <w:rFonts w:eastAsia="Times New Roman" w:cs="Times New Roman"/>
          <w:color w:val="auto"/>
          <w:szCs w:val="24"/>
        </w:rPr>
        <w:t>1</w:t>
      </w:r>
      <w:r w:rsidR="008F32DA" w:rsidRPr="008C1ECA">
        <w:rPr>
          <w:rFonts w:eastAsia="Times New Roman" w:cs="Times New Roman"/>
          <w:color w:val="auto"/>
          <w:szCs w:val="24"/>
        </w:rPr>
        <w:t>4</w:t>
      </w:r>
    </w:p>
    <w:p w14:paraId="49D14400" w14:textId="77777777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>на тему:</w:t>
      </w:r>
    </w:p>
    <w:p w14:paraId="7C2A9B19" w14:textId="61B5CBF0" w:rsidR="002A280D" w:rsidRPr="00981AEC" w:rsidRDefault="002A280D" w:rsidP="008F32DA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981AEC">
        <w:rPr>
          <w:rFonts w:eastAsia="Times New Roman" w:cs="Times New Roman"/>
          <w:b/>
          <w:caps/>
          <w:color w:val="auto"/>
          <w:szCs w:val="24"/>
        </w:rPr>
        <w:t>«</w:t>
      </w:r>
      <w:r w:rsidR="008F32DA" w:rsidRPr="008F32DA">
        <w:rPr>
          <w:rFonts w:eastAsia="Times New Roman" w:cs="Times New Roman"/>
          <w:b/>
          <w:caps/>
          <w:szCs w:val="24"/>
        </w:rPr>
        <w:t>Аппроксимации граничных условий второго рода в методе конечных разностей на примере уравнения теплопроводности</w:t>
      </w:r>
      <w:r w:rsidRPr="00981AEC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15276E74" w:rsidR="002A280D" w:rsidRPr="00981AEC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981AEC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981AEC">
        <w:rPr>
          <w:rFonts w:eastAsia="Times New Roman" w:cs="Times New Roman"/>
          <w:color w:val="auto"/>
          <w:szCs w:val="24"/>
        </w:rPr>
        <w:t>6-05-0612-02</w:t>
      </w:r>
      <w:r w:rsidR="00981AEC">
        <w:rPr>
          <w:rFonts w:eastAsia="Times New Roman" w:cs="Times New Roman"/>
          <w:color w:val="auto"/>
          <w:szCs w:val="24"/>
        </w:rPr>
        <w:t xml:space="preserve"> </w:t>
      </w:r>
      <w:r w:rsidR="007563FB">
        <w:rPr>
          <w:rFonts w:eastAsia="Times New Roman" w:cs="Times New Roman"/>
          <w:color w:val="auto"/>
          <w:szCs w:val="24"/>
        </w:rPr>
        <w:t>00</w:t>
      </w:r>
      <w:r w:rsidR="005A3BE6">
        <w:rPr>
          <w:rFonts w:eastAsia="Times New Roman" w:cs="Times New Roman"/>
          <w:color w:val="auto"/>
          <w:szCs w:val="24"/>
        </w:rPr>
        <w:t>5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af2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706A4B52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>Выполнил</w:t>
            </w:r>
            <w:r w:rsidR="003C073A">
              <w:rPr>
                <w:rFonts w:eastAsia="Times New Roman" w:cs="Times New Roman"/>
                <w:szCs w:val="24"/>
              </w:rPr>
              <w:t>а</w:t>
            </w:r>
            <w:r w:rsidRPr="002A280D">
              <w:rPr>
                <w:rFonts w:eastAsia="Times New Roman" w:cs="Times New Roman"/>
                <w:szCs w:val="24"/>
              </w:rPr>
              <w:t xml:space="preserve">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981AEC">
              <w:rPr>
                <w:rFonts w:eastAsia="Times New Roman" w:cs="Times New Roman"/>
                <w:szCs w:val="24"/>
              </w:rPr>
              <w:t>4</w:t>
            </w:r>
          </w:p>
          <w:p w14:paraId="220DD2B2" w14:textId="622D1D9A" w:rsidR="002A280D" w:rsidRPr="005A3BE6" w:rsidRDefault="007563FB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АНТОНОВА Лидия Сергеевна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2AFA39D3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DE5951">
              <w:rPr>
                <w:rFonts w:eastAsia="Times New Roman" w:cs="Times New Roman"/>
                <w:szCs w:val="24"/>
              </w:rPr>
              <w:t>доцент</w:t>
            </w:r>
            <w:r w:rsidR="00775E8C">
              <w:rPr>
                <w:rFonts w:eastAsia="Times New Roman" w:cs="Times New Roman"/>
                <w:szCs w:val="24"/>
              </w:rPr>
              <w:t xml:space="preserve">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323658F4" w:rsidR="002A280D" w:rsidRPr="00775E8C" w:rsidRDefault="00DE5951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>
              <w:rPr>
                <w:color w:val="000000"/>
                <w:szCs w:val="28"/>
              </w:rPr>
              <w:t>АНИСИМОВ</w:t>
            </w:r>
            <w:r>
              <w:rPr>
                <w:color w:val="000000"/>
                <w:sz w:val="26"/>
                <w:szCs w:val="26"/>
              </w:rPr>
              <w:t xml:space="preserve"> Владимир Яковлевич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8F32DA" w:rsidRDefault="00B600D4" w:rsidP="00981AEC">
      <w:pPr>
        <w:spacing w:after="160"/>
        <w:ind w:firstLine="0"/>
        <w:rPr>
          <w:rFonts w:eastAsia="Times New Roman" w:cs="Times New Roman"/>
          <w:szCs w:val="24"/>
          <w:lang w:val="en-US"/>
        </w:rPr>
      </w:pPr>
    </w:p>
    <w:p w14:paraId="479C8C11" w14:textId="2605B7CC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BB72AF">
        <w:rPr>
          <w:rFonts w:eastAsia="Times New Roman" w:cs="Times New Roman"/>
          <w:szCs w:val="24"/>
        </w:rPr>
        <w:t>5</w:t>
      </w:r>
    </w:p>
    <w:p w14:paraId="672C44B4" w14:textId="77777777" w:rsidR="002135CA" w:rsidRDefault="002135CA" w:rsidP="002135CA">
      <w:pPr>
        <w:pStyle w:val="1"/>
        <w:rPr>
          <w:rFonts w:eastAsia="Times New Roman"/>
          <w:color w:val="auto"/>
          <w:sz w:val="48"/>
        </w:rPr>
      </w:pPr>
      <w:r>
        <w:rPr>
          <w:smallCaps/>
          <w:color w:val="000000"/>
        </w:rPr>
        <w:lastRenderedPageBreak/>
        <w:t>1 ЦЕЛЬ ВЫПОЛНЕНИЯ ЗАДАНИЯ</w:t>
      </w:r>
    </w:p>
    <w:p w14:paraId="77521F8B" w14:textId="77777777" w:rsidR="005D2FD3" w:rsidRDefault="005D2FD3" w:rsidP="005D2FD3">
      <w:pPr>
        <w:suppressAutoHyphens/>
        <w:spacing w:after="160" w:line="259" w:lineRule="auto"/>
        <w:jc w:val="left"/>
        <w:rPr>
          <w:color w:val="000000"/>
          <w:szCs w:val="28"/>
        </w:rPr>
      </w:pPr>
    </w:p>
    <w:p w14:paraId="4331F02D" w14:textId="77777777" w:rsidR="008F32DA" w:rsidRPr="008C1ECA" w:rsidRDefault="00BB72AF" w:rsidP="008F32DA">
      <w:pPr>
        <w:spacing w:line="240" w:lineRule="auto"/>
        <w:ind w:firstLine="708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t xml:space="preserve">1 </w:t>
      </w:r>
      <w:r w:rsidR="008F32DA" w:rsidRPr="008F32DA">
        <w:rPr>
          <w:color w:val="000000"/>
          <w:szCs w:val="28"/>
        </w:rPr>
        <w:t>ознакомиться с наиболее часто применяемыми способами аппроксимации граничных условий второго рода (граничных условий (ГУ) Неймана) в методе конечных разностей (на примере ГУ для одномерного нестационарного уравнения теплопроводности).</w:t>
      </w:r>
    </w:p>
    <w:p w14:paraId="5F1F274C" w14:textId="479BE877" w:rsidR="007563FB" w:rsidRPr="00BB72AF" w:rsidRDefault="007563FB" w:rsidP="008F32DA">
      <w:pPr>
        <w:spacing w:line="240" w:lineRule="auto"/>
        <w:ind w:firstLine="708"/>
        <w:contextualSpacing w:val="0"/>
        <w:rPr>
          <w:color w:val="000000"/>
          <w:szCs w:val="28"/>
        </w:rPr>
      </w:pPr>
      <w:r>
        <w:rPr>
          <w:color w:val="000000"/>
          <w:szCs w:val="28"/>
        </w:rPr>
        <w:br/>
      </w:r>
      <w:r w:rsidRPr="007563FB">
        <w:rPr>
          <w:rFonts w:eastAsiaTheme="majorEastAsia" w:cstheme="majorBidi"/>
          <w:b/>
          <w:caps/>
          <w:smallCaps/>
          <w:color w:val="000000"/>
          <w:sz w:val="32"/>
          <w:szCs w:val="32"/>
        </w:rPr>
        <w:tab/>
        <w:t xml:space="preserve">2 </w:t>
      </w:r>
      <w:r>
        <w:rPr>
          <w:rFonts w:eastAsiaTheme="majorEastAsia" w:cstheme="majorBidi"/>
          <w:b/>
          <w:caps/>
          <w:smallCaps/>
          <w:color w:val="000000"/>
          <w:sz w:val="32"/>
          <w:szCs w:val="32"/>
        </w:rPr>
        <w:t>задание</w:t>
      </w:r>
    </w:p>
    <w:p w14:paraId="4F81B2D1" w14:textId="29C07C87" w:rsidR="00BB72AF" w:rsidRPr="003551A8" w:rsidRDefault="00FB0FC1" w:rsidP="00FB0FC1">
      <w:pPr>
        <w:ind w:firstLine="0"/>
        <w:jc w:val="center"/>
        <w:rPr>
          <w:iCs/>
        </w:rPr>
      </w:pPr>
      <w:r w:rsidRPr="00FB0FC1">
        <w:rPr>
          <w:iCs/>
          <w:noProof/>
        </w:rPr>
        <w:drawing>
          <wp:inline distT="0" distB="0" distL="0" distR="0" wp14:anchorId="5875FEDD" wp14:editId="591FB6B5">
            <wp:extent cx="5939790" cy="2631440"/>
            <wp:effectExtent l="0" t="0" r="3810" b="0"/>
            <wp:docPr id="1295024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247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76FA" w14:textId="5226CD8D" w:rsidR="00B16156" w:rsidRDefault="00850A4F" w:rsidP="00850A4F">
      <w:pPr>
        <w:pStyle w:val="1"/>
      </w:pPr>
      <w:r>
        <w:t>3</w:t>
      </w:r>
      <w:r w:rsidR="00B16156" w:rsidRPr="00B16156">
        <w:t xml:space="preserve"> </w:t>
      </w:r>
      <w:r w:rsidR="00B16156">
        <w:t>Выполнение работы</w:t>
      </w:r>
    </w:p>
    <w:p w14:paraId="4ADF8DF5" w14:textId="77777777" w:rsidR="00B16156" w:rsidRPr="00B16156" w:rsidRDefault="00B16156" w:rsidP="00B16156"/>
    <w:p w14:paraId="7F8FF086" w14:textId="49557E9E" w:rsidR="00FA1789" w:rsidRPr="00FA1789" w:rsidRDefault="00FA1789" w:rsidP="00FA1789">
      <w:pPr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1 </w:t>
      </w:r>
      <w:r w:rsidRPr="00FA1789">
        <w:rPr>
          <w:color w:val="000000"/>
          <w:szCs w:val="28"/>
        </w:rPr>
        <w:t>Явная схема Явная схема аппроксимирует уравнение теплопроводности следующим образом:</w:t>
      </w:r>
    </w:p>
    <w:p w14:paraId="74666719" w14:textId="77777777" w:rsidR="00FA1789" w:rsidRDefault="00FA1789" w:rsidP="00FA1789">
      <w:pPr>
        <w:spacing w:line="240" w:lineRule="auto"/>
        <w:jc w:val="center"/>
        <w:rPr>
          <w:color w:val="000000"/>
          <w:szCs w:val="28"/>
        </w:rPr>
      </w:pPr>
      <w:r w:rsidRPr="00FA1789">
        <w:rPr>
          <w:color w:val="000000"/>
          <w:szCs w:val="28"/>
        </w:rPr>
        <w:drawing>
          <wp:inline distT="0" distB="0" distL="0" distR="0" wp14:anchorId="53389075" wp14:editId="0082B5FE">
            <wp:extent cx="4305901" cy="571580"/>
            <wp:effectExtent l="0" t="0" r="0" b="0"/>
            <wp:docPr id="1338622614" name="Рисунок 1" descr="Изображение выглядит как Шрифт, типография, текс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22614" name="Рисунок 1" descr="Изображение выглядит как Шрифт, типография, текст, дизайн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004C" w14:textId="318C74B7" w:rsidR="00FA1789" w:rsidRPr="00FA1789" w:rsidRDefault="00FA1789" w:rsidP="00FA1789">
      <w:pPr>
        <w:spacing w:line="240" w:lineRule="auto"/>
        <w:rPr>
          <w:color w:val="000000"/>
          <w:szCs w:val="28"/>
        </w:rPr>
      </w:pPr>
      <w:r w:rsidRPr="00FA1789">
        <w:rPr>
          <w:color w:val="000000"/>
          <w:szCs w:val="28"/>
        </w:rPr>
        <w:t>Условия устойчивости требуют соблюдения соотношения:</w:t>
      </w:r>
    </w:p>
    <w:p w14:paraId="5D814BC1" w14:textId="77777777" w:rsidR="00FA1789" w:rsidRDefault="00FA1789" w:rsidP="00FA1789">
      <w:pPr>
        <w:spacing w:line="240" w:lineRule="auto"/>
        <w:jc w:val="center"/>
        <w:rPr>
          <w:color w:val="000000"/>
          <w:szCs w:val="28"/>
        </w:rPr>
      </w:pPr>
      <w:r w:rsidRPr="00FA1789">
        <w:rPr>
          <w:color w:val="000000"/>
          <w:szCs w:val="28"/>
        </w:rPr>
        <w:drawing>
          <wp:inline distT="0" distB="0" distL="0" distR="0" wp14:anchorId="2C601FD0" wp14:editId="44440DF2">
            <wp:extent cx="895475" cy="695422"/>
            <wp:effectExtent l="0" t="0" r="0" b="9525"/>
            <wp:docPr id="581736442" name="Рисунок 1" descr="Изображение выглядит как Шрифт, типография, рукописный текс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36442" name="Рисунок 1" descr="Изображение выглядит как Шрифт, типография, рукописный текст, число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A14C" w14:textId="6DCC9BC8" w:rsidR="00FA1789" w:rsidRPr="00FA1789" w:rsidRDefault="00FA1789" w:rsidP="00FA1789">
      <w:pPr>
        <w:spacing w:line="240" w:lineRule="auto"/>
        <w:rPr>
          <w:color w:val="000000"/>
          <w:szCs w:val="28"/>
        </w:rPr>
      </w:pPr>
      <w:r w:rsidRPr="00FA1789">
        <w:rPr>
          <w:color w:val="000000"/>
          <w:szCs w:val="28"/>
        </w:rPr>
        <w:t>При нарушении данного условия схема становится неустойчивой.</w:t>
      </w:r>
    </w:p>
    <w:p w14:paraId="1091B43C" w14:textId="293E212E" w:rsidR="00FA1789" w:rsidRPr="00FA1789" w:rsidRDefault="00FA1789" w:rsidP="00FA1789">
      <w:pPr>
        <w:spacing w:line="240" w:lineRule="auto"/>
        <w:rPr>
          <w:color w:val="000000"/>
          <w:szCs w:val="28"/>
        </w:rPr>
      </w:pPr>
      <w:r>
        <w:rPr>
          <w:color w:val="000000"/>
          <w:szCs w:val="28"/>
        </w:rPr>
        <w:t xml:space="preserve">2 </w:t>
      </w:r>
      <w:r w:rsidRPr="00FA1789">
        <w:rPr>
          <w:color w:val="000000"/>
          <w:szCs w:val="28"/>
        </w:rPr>
        <w:t>Неявная схема Неявная схема решает задачу путем решения системы линейных уравнений на каждом временном шаге:</w:t>
      </w:r>
    </w:p>
    <w:p w14:paraId="603FA1D8" w14:textId="77777777" w:rsidR="00FA1789" w:rsidRDefault="00FA1789" w:rsidP="00FA1789">
      <w:pPr>
        <w:spacing w:line="240" w:lineRule="auto"/>
        <w:jc w:val="center"/>
        <w:rPr>
          <w:color w:val="000000"/>
          <w:szCs w:val="28"/>
        </w:rPr>
      </w:pPr>
      <w:r w:rsidRPr="00FA1789">
        <w:rPr>
          <w:color w:val="000000"/>
          <w:szCs w:val="28"/>
        </w:rPr>
        <w:drawing>
          <wp:inline distT="0" distB="0" distL="0" distR="0" wp14:anchorId="496BB525" wp14:editId="5EAEE414">
            <wp:extent cx="4867954" cy="724001"/>
            <wp:effectExtent l="0" t="0" r="8890" b="0"/>
            <wp:docPr id="1911885407" name="Рисунок 1" descr="Изображение выглядит как Шрифт, рукописный текст, типография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85407" name="Рисунок 1" descr="Изображение выглядит как Шрифт, рукописный текст, типография, каллиграфия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F833F" w14:textId="4144027B" w:rsidR="00FA1789" w:rsidRPr="00FA1789" w:rsidRDefault="00FA1789" w:rsidP="00FA1789">
      <w:pPr>
        <w:spacing w:line="240" w:lineRule="auto"/>
        <w:rPr>
          <w:color w:val="000000"/>
          <w:szCs w:val="28"/>
        </w:rPr>
      </w:pPr>
      <w:r w:rsidRPr="00FA1789">
        <w:rPr>
          <w:color w:val="000000"/>
          <w:szCs w:val="28"/>
        </w:rPr>
        <w:t xml:space="preserve">Неявная схема устойчива и позволяет использовать большие значения </w:t>
      </w:r>
      <w:proofErr w:type="spellStart"/>
      <w:r w:rsidRPr="00FA1789">
        <w:rPr>
          <w:color w:val="000000"/>
          <w:szCs w:val="28"/>
        </w:rPr>
        <w:t>ht</w:t>
      </w:r>
      <w:proofErr w:type="spellEnd"/>
      <w:r w:rsidRPr="00FA1789">
        <w:rPr>
          <w:color w:val="000000"/>
          <w:szCs w:val="28"/>
        </w:rPr>
        <w:t>, но требует дополнительного вычислительного времени на решение систем линейных уравнений.</w:t>
      </w:r>
    </w:p>
    <w:p w14:paraId="5D53D56A" w14:textId="77777777" w:rsidR="00E116CD" w:rsidRDefault="00E116CD" w:rsidP="00E116CD">
      <w:pPr>
        <w:spacing w:line="240" w:lineRule="auto"/>
        <w:rPr>
          <w:rFonts w:cs="Times New Roman"/>
          <w:lang w:eastAsia="zh-CN"/>
        </w:rPr>
      </w:pPr>
    </w:p>
    <w:p w14:paraId="0A49CE1E" w14:textId="6FCD8703" w:rsidR="00516523" w:rsidRPr="00516523" w:rsidRDefault="00516523" w:rsidP="00E116CD">
      <w:pPr>
        <w:spacing w:line="240" w:lineRule="auto"/>
        <w:rPr>
          <w:rFonts w:cs="Times New Roman"/>
          <w:b/>
        </w:rPr>
      </w:pPr>
      <w:r w:rsidRPr="00516523">
        <w:rPr>
          <w:rFonts w:cs="Times New Roman"/>
          <w:b/>
        </w:rPr>
        <w:lastRenderedPageBreak/>
        <w:t>Код реализации:</w:t>
      </w:r>
    </w:p>
    <w:p w14:paraId="5395067F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a := 0;</w:t>
      </w:r>
    </w:p>
    <w:p w14:paraId="17271154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b := 1;</w:t>
      </w:r>
    </w:p>
    <w:p w14:paraId="50D0792A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T := 0.5;</w:t>
      </w:r>
    </w:p>
    <w:p w14:paraId="68C51C31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k := 1;</w:t>
      </w:r>
    </w:p>
    <w:p w14:paraId="6CD77F21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:= 10;</w:t>
      </w:r>
    </w:p>
    <w:p w14:paraId="22351472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:= 100;</w:t>
      </w:r>
    </w:p>
    <w:p w14:paraId="695E0BD7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:= (b - a)/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;</w:t>
      </w:r>
    </w:p>
    <w:p w14:paraId="57F91A4F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:= T/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;</w:t>
      </w:r>
    </w:p>
    <w:p w14:paraId="0A73356C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phi := x -&gt; 0;</w:t>
      </w:r>
    </w:p>
    <w:p w14:paraId="00D53938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g1 := t -&gt; 0;</w:t>
      </w:r>
    </w:p>
    <w:p w14:paraId="0F00C9AD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g2 := t -&gt; 0;</w:t>
      </w:r>
    </w:p>
    <w:p w14:paraId="617F5F55" w14:textId="77777777" w:rsid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f := (x, t) -&gt; x;</w:t>
      </w:r>
    </w:p>
    <w:p w14:paraId="39BAE883" w14:textId="77777777" w:rsid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</w:p>
    <w:p w14:paraId="2B4D0961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// </w:t>
      </w:r>
      <w:r>
        <w:rPr>
          <w:rFonts w:ascii="Courier New" w:hAnsi="Courier New" w:cs="Courier New"/>
          <w:sz w:val="22"/>
          <w:szCs w:val="20"/>
          <w:lang w:eastAsia="zh-CN"/>
        </w:rPr>
        <w:t>Явная</w:t>
      </w: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</w:t>
      </w:r>
      <w:r>
        <w:rPr>
          <w:rFonts w:ascii="Courier New" w:hAnsi="Courier New" w:cs="Courier New"/>
          <w:sz w:val="22"/>
          <w:szCs w:val="20"/>
          <w:lang w:eastAsia="zh-CN"/>
        </w:rPr>
        <w:t>разностная</w:t>
      </w: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</w:t>
      </w:r>
      <w:r>
        <w:rPr>
          <w:rFonts w:ascii="Courier New" w:hAnsi="Courier New" w:cs="Courier New"/>
          <w:sz w:val="22"/>
          <w:szCs w:val="20"/>
          <w:lang w:eastAsia="zh-CN"/>
        </w:rPr>
        <w:t>схема</w:t>
      </w:r>
    </w:p>
    <w:p w14:paraId="474F003A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u_explicit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:= Matrix(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+ 1,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+ 1);</w:t>
      </w:r>
    </w:p>
    <w:p w14:paraId="3CC890E7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for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from 0 to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do</w:t>
      </w:r>
    </w:p>
    <w:p w14:paraId="756BD3F8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u_explicit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+ 1, 1] := phi(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a);</w:t>
      </w:r>
    </w:p>
    <w:p w14:paraId="44AFBA11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end do;</w:t>
      </w:r>
    </w:p>
    <w:p w14:paraId="24820A73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for n to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do</w:t>
      </w:r>
    </w:p>
    <w:p w14:paraId="2BD7A350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for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to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- 1 do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u_explicit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+ 1, n + 1] :=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u_explicit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+ 1, n] + k*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*(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u_explicit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+ 2, n] - 2*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u_explicit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+ 1, n] +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u_explicit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, n])/hx^2 +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*f(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a, n*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); end do;</w:t>
      </w:r>
    </w:p>
    <w:p w14:paraId="0AA0FD1F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u_explicit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[1, n + 1] := g1((n + 1)*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);</w:t>
      </w:r>
    </w:p>
    <w:p w14:paraId="5D1B458F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u_explicit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+ 1, n + 1] := g2((n + 1)*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);</w:t>
      </w:r>
    </w:p>
    <w:p w14:paraId="260C26A2" w14:textId="77777777" w:rsid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end do;</w:t>
      </w:r>
    </w:p>
    <w:p w14:paraId="2BB3F135" w14:textId="77777777" w:rsid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</w:p>
    <w:p w14:paraId="641221A4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// </w:t>
      </w:r>
      <w:r>
        <w:rPr>
          <w:rFonts w:ascii="Courier New" w:hAnsi="Courier New" w:cs="Courier New"/>
          <w:sz w:val="22"/>
          <w:szCs w:val="20"/>
          <w:lang w:eastAsia="zh-CN"/>
        </w:rPr>
        <w:t>Неявная</w:t>
      </w: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</w:t>
      </w:r>
      <w:r>
        <w:rPr>
          <w:rFonts w:ascii="Courier New" w:hAnsi="Courier New" w:cs="Courier New"/>
          <w:sz w:val="22"/>
          <w:szCs w:val="20"/>
          <w:lang w:eastAsia="zh-CN"/>
        </w:rPr>
        <w:t>разностная</w:t>
      </w: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</w:t>
      </w:r>
      <w:r>
        <w:rPr>
          <w:rFonts w:ascii="Courier New" w:hAnsi="Courier New" w:cs="Courier New"/>
          <w:sz w:val="22"/>
          <w:szCs w:val="20"/>
          <w:lang w:eastAsia="zh-CN"/>
        </w:rPr>
        <w:t>схема</w:t>
      </w:r>
    </w:p>
    <w:p w14:paraId="65E6DE25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u_implicit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:= Matrix(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+ 1,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+ 1);</w:t>
      </w:r>
    </w:p>
    <w:p w14:paraId="64E528BA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for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from 0 to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do</w:t>
      </w:r>
    </w:p>
    <w:p w14:paraId="46584801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u_implicit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+ 1, 1] := phi(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a);</w:t>
      </w:r>
    </w:p>
    <w:p w14:paraId="43CF1F70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end do;</w:t>
      </w:r>
    </w:p>
    <w:p w14:paraId="7BF5D3B1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A := Matrix(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- 1,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- 1, (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, j) -&gt; `if`(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= j, 1 + 2*k*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/hx^2, `if`(abs(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- j) = 1, -k*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/hx^2, 0)));</w:t>
      </w:r>
    </w:p>
    <w:p w14:paraId="20C71C7F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B := Vector(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- 1);</w:t>
      </w:r>
    </w:p>
    <w:p w14:paraId="119CFCE5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for n to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do</w:t>
      </w:r>
    </w:p>
    <w:p w14:paraId="4E9E9EFA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for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to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- 1 do B[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] :=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u_implicit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+ 1, n] +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*f(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a, n*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); end do;</w:t>
      </w:r>
    </w:p>
    <w:p w14:paraId="3645C918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B[1] := B[1] + k*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*g1((n + 1)*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)/hx^2;</w:t>
      </w:r>
    </w:p>
    <w:p w14:paraId="2E406341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B[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- 1] := B[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- 1] + k*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*g2((n + 1)*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)/hx^2;</w:t>
      </w:r>
    </w:p>
    <w:p w14:paraId="772C7DAA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U :=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LinearAlgebra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:-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LinearSolve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(A, B);</w:t>
      </w:r>
    </w:p>
    <w:p w14:paraId="00DDE6C9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for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to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- 1 do</w:t>
      </w:r>
    </w:p>
    <w:p w14:paraId="5BEB6298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   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u_implicit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+ 1, n + 1] := U[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i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];</w:t>
      </w:r>
    </w:p>
    <w:p w14:paraId="70323630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end do;</w:t>
      </w:r>
    </w:p>
    <w:p w14:paraId="5155B3FE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u_implicit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[1, n + 1] := g1((n + 1)*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);</w:t>
      </w:r>
    </w:p>
    <w:p w14:paraId="5FE6E81F" w14:textId="77777777" w:rsidR="008C1ECA" w:rsidRPr="008C1ECA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val="en-US"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   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u_implicit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[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Nx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 xml:space="preserve"> + 1, n + 1] := g2((n + 1)*</w:t>
      </w:r>
      <w:proofErr w:type="spellStart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ht</w:t>
      </w:r>
      <w:proofErr w:type="spellEnd"/>
      <w:r w:rsidRPr="008C1ECA">
        <w:rPr>
          <w:rFonts w:ascii="Courier New" w:hAnsi="Courier New" w:cs="Courier New"/>
          <w:sz w:val="22"/>
          <w:szCs w:val="20"/>
          <w:lang w:val="en-US" w:eastAsia="zh-CN"/>
        </w:rPr>
        <w:t>);</w:t>
      </w:r>
    </w:p>
    <w:p w14:paraId="16652FA9" w14:textId="3863C6BA" w:rsidR="00451F37" w:rsidRDefault="008C1ECA" w:rsidP="008C1ECA">
      <w:pPr>
        <w:spacing w:line="240" w:lineRule="auto"/>
        <w:rPr>
          <w:rFonts w:ascii="Courier New" w:hAnsi="Courier New" w:cs="Courier New"/>
          <w:sz w:val="22"/>
          <w:szCs w:val="20"/>
          <w:lang w:eastAsia="zh-CN"/>
        </w:rPr>
      </w:pPr>
      <w:r w:rsidRPr="008C1ECA">
        <w:rPr>
          <w:rFonts w:ascii="Courier New" w:hAnsi="Courier New" w:cs="Courier New"/>
          <w:sz w:val="22"/>
          <w:szCs w:val="20"/>
          <w:lang w:val="en-US" w:eastAsia="zh-CN"/>
        </w:rPr>
        <w:t>end do;</w:t>
      </w:r>
    </w:p>
    <w:p w14:paraId="20110B61" w14:textId="77777777" w:rsidR="00451F37" w:rsidRPr="00451F37" w:rsidRDefault="00451F37" w:rsidP="008C1ECA">
      <w:pPr>
        <w:spacing w:line="240" w:lineRule="auto"/>
        <w:ind w:firstLine="0"/>
        <w:rPr>
          <w:rFonts w:cs="Times New Roman"/>
          <w:szCs w:val="24"/>
          <w:lang w:eastAsia="zh-CN"/>
        </w:rPr>
      </w:pPr>
    </w:p>
    <w:p w14:paraId="70162F6F" w14:textId="293E69BC" w:rsidR="00E116CD" w:rsidRPr="00516523" w:rsidRDefault="00F6211C" w:rsidP="00516523">
      <w:pPr>
        <w:spacing w:line="240" w:lineRule="auto"/>
        <w:rPr>
          <w:rFonts w:cs="Times New Roman"/>
          <w:b/>
        </w:rPr>
      </w:pPr>
      <w:r w:rsidRPr="00516523">
        <w:rPr>
          <w:rFonts w:cs="Times New Roman"/>
          <w:b/>
        </w:rPr>
        <w:t>Результат расчетов</w:t>
      </w:r>
      <w:r w:rsidR="00516523">
        <w:rPr>
          <w:rFonts w:cs="Times New Roman"/>
          <w:b/>
        </w:rPr>
        <w:t xml:space="preserve"> для явной разностной схемы: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F6211C" w14:paraId="2CAC1A0E" w14:textId="77777777" w:rsidTr="00F6211C">
        <w:tc>
          <w:tcPr>
            <w:tcW w:w="1557" w:type="dxa"/>
          </w:tcPr>
          <w:p w14:paraId="0F9E7658" w14:textId="38C9F93B" w:rsidR="00F6211C" w:rsidRPr="00F6211C" w:rsidRDefault="00F6211C" w:rsidP="005E0044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</w:t>
            </w:r>
          </w:p>
        </w:tc>
        <w:tc>
          <w:tcPr>
            <w:tcW w:w="1557" w:type="dxa"/>
          </w:tcPr>
          <w:p w14:paraId="4D2ED35A" w14:textId="376B15B7" w:rsidR="00F6211C" w:rsidRDefault="00F6211C" w:rsidP="005E004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τ</w:t>
            </w:r>
          </w:p>
        </w:tc>
        <w:tc>
          <w:tcPr>
            <w:tcW w:w="1557" w:type="dxa"/>
          </w:tcPr>
          <w:p w14:paraId="186F052E" w14:textId="14F9BA6E" w:rsidR="00F6211C" w:rsidRPr="00F6211C" w:rsidRDefault="00F6211C" w:rsidP="005E0044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 (t = t</w:t>
            </w:r>
            <w:r w:rsidRPr="00F6211C">
              <w:rPr>
                <w:rFonts w:cs="Times New Roman"/>
                <w:vertAlign w:val="subscript"/>
                <w:lang w:val="en-US"/>
              </w:rPr>
              <w:t>n1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557" w:type="dxa"/>
          </w:tcPr>
          <w:p w14:paraId="7626753F" w14:textId="23A81954" w:rsidR="00F6211C" w:rsidRPr="00F6211C" w:rsidRDefault="003D674E" w:rsidP="005E0044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F6211C">
              <w:rPr>
                <w:rFonts w:cs="Times New Roman"/>
                <w:lang w:val="en-US"/>
              </w:rPr>
              <w:t xml:space="preserve"> (t = t</w:t>
            </w:r>
            <w:r w:rsidR="00F6211C" w:rsidRPr="00F6211C">
              <w:rPr>
                <w:rFonts w:cs="Times New Roman"/>
                <w:vertAlign w:val="subscript"/>
                <w:lang w:val="en-US"/>
              </w:rPr>
              <w:t>n2</w:t>
            </w:r>
            <w:r w:rsidR="00F6211C">
              <w:rPr>
                <w:rFonts w:cs="Times New Roman"/>
                <w:lang w:val="en-US"/>
              </w:rPr>
              <w:t>)</w:t>
            </w:r>
          </w:p>
        </w:tc>
        <w:tc>
          <w:tcPr>
            <w:tcW w:w="1558" w:type="dxa"/>
          </w:tcPr>
          <w:p w14:paraId="3C6CF34A" w14:textId="7D86C0EA" w:rsidR="00F6211C" w:rsidRPr="00F6211C" w:rsidRDefault="00F6211C" w:rsidP="005E004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Макс. мод. при </w:t>
            </w:r>
            <w:r>
              <w:rPr>
                <w:rFonts w:cs="Times New Roman"/>
                <w:lang w:val="en-US"/>
              </w:rPr>
              <w:t>t</w:t>
            </w:r>
            <w:r w:rsidRPr="00F6211C"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  <w:lang w:val="en-US"/>
              </w:rPr>
              <w:t>t</w:t>
            </w:r>
            <w:r w:rsidRPr="00F6211C">
              <w:rPr>
                <w:rFonts w:cs="Times New Roman"/>
                <w:vertAlign w:val="subscript"/>
                <w:lang w:val="en-US"/>
              </w:rPr>
              <w:t>n</w:t>
            </w:r>
            <w:proofErr w:type="spellEnd"/>
            <w:r w:rsidRPr="00F6211C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3ABE2C09" w14:textId="3012C8E0" w:rsidR="00F6211C" w:rsidRPr="00F6211C" w:rsidRDefault="00F6211C" w:rsidP="005E004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Макс. мод. при </w:t>
            </w:r>
            <w:r>
              <w:rPr>
                <w:rFonts w:cs="Times New Roman"/>
                <w:lang w:val="en-US"/>
              </w:rPr>
              <w:t>t</w:t>
            </w:r>
            <w:r w:rsidRPr="00F6211C"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  <w:lang w:val="en-US"/>
              </w:rPr>
              <w:t>t</w:t>
            </w:r>
            <w:r w:rsidRPr="00F6211C">
              <w:rPr>
                <w:rFonts w:cs="Times New Roman"/>
                <w:vertAlign w:val="subscript"/>
                <w:lang w:val="en-US"/>
              </w:rPr>
              <w:t>n</w:t>
            </w:r>
            <w:proofErr w:type="spellEnd"/>
            <w:r>
              <w:rPr>
                <w:rFonts w:cs="Times New Roman"/>
                <w:vertAlign w:val="subscript"/>
              </w:rPr>
              <w:t>2</w:t>
            </w:r>
          </w:p>
        </w:tc>
      </w:tr>
      <w:tr w:rsidR="00923B7F" w14:paraId="4C64DF4F" w14:textId="77777777" w:rsidTr="005E4451">
        <w:tc>
          <w:tcPr>
            <w:tcW w:w="1557" w:type="dxa"/>
            <w:vAlign w:val="center"/>
          </w:tcPr>
          <w:p w14:paraId="61705B2F" w14:textId="0B1448BD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10</w:t>
            </w:r>
          </w:p>
        </w:tc>
        <w:tc>
          <w:tcPr>
            <w:tcW w:w="1557" w:type="dxa"/>
            <w:vAlign w:val="center"/>
          </w:tcPr>
          <w:p w14:paraId="2E66FA95" w14:textId="24372DD7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0.005</w:t>
            </w:r>
          </w:p>
        </w:tc>
        <w:tc>
          <w:tcPr>
            <w:tcW w:w="1557" w:type="dxa"/>
            <w:vAlign w:val="center"/>
          </w:tcPr>
          <w:p w14:paraId="3FA7FE2C" w14:textId="73E646E7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0.021</w:t>
            </w:r>
          </w:p>
        </w:tc>
        <w:tc>
          <w:tcPr>
            <w:tcW w:w="1557" w:type="dxa"/>
            <w:vAlign w:val="center"/>
          </w:tcPr>
          <w:p w14:paraId="2ACEA1DF" w14:textId="643AF5CA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0.052</w:t>
            </w:r>
          </w:p>
        </w:tc>
        <w:tc>
          <w:tcPr>
            <w:tcW w:w="1558" w:type="dxa"/>
            <w:vAlign w:val="center"/>
          </w:tcPr>
          <w:p w14:paraId="5424B137" w14:textId="44F4398C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0.025</w:t>
            </w:r>
          </w:p>
        </w:tc>
        <w:tc>
          <w:tcPr>
            <w:tcW w:w="1558" w:type="dxa"/>
            <w:vAlign w:val="center"/>
          </w:tcPr>
          <w:p w14:paraId="1EAF7694" w14:textId="685090AA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0.061</w:t>
            </w:r>
          </w:p>
        </w:tc>
      </w:tr>
      <w:tr w:rsidR="00923B7F" w14:paraId="4072DA52" w14:textId="77777777" w:rsidTr="004D01E2">
        <w:tc>
          <w:tcPr>
            <w:tcW w:w="1557" w:type="dxa"/>
            <w:vAlign w:val="center"/>
          </w:tcPr>
          <w:p w14:paraId="54D7C7D8" w14:textId="628D1658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20</w:t>
            </w:r>
          </w:p>
        </w:tc>
        <w:tc>
          <w:tcPr>
            <w:tcW w:w="1557" w:type="dxa"/>
            <w:vAlign w:val="center"/>
          </w:tcPr>
          <w:p w14:paraId="751A83C1" w14:textId="599F0736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0.0025</w:t>
            </w:r>
          </w:p>
        </w:tc>
        <w:tc>
          <w:tcPr>
            <w:tcW w:w="1557" w:type="dxa"/>
            <w:vAlign w:val="center"/>
          </w:tcPr>
          <w:p w14:paraId="153D7E99" w14:textId="44E479E9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0.010</w:t>
            </w:r>
          </w:p>
        </w:tc>
        <w:tc>
          <w:tcPr>
            <w:tcW w:w="1557" w:type="dxa"/>
            <w:vAlign w:val="center"/>
          </w:tcPr>
          <w:p w14:paraId="732E743E" w14:textId="0C25AA94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0.026</w:t>
            </w:r>
          </w:p>
        </w:tc>
        <w:tc>
          <w:tcPr>
            <w:tcW w:w="1558" w:type="dxa"/>
            <w:vAlign w:val="center"/>
          </w:tcPr>
          <w:p w14:paraId="582E655C" w14:textId="1C0D9575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0.012</w:t>
            </w:r>
          </w:p>
        </w:tc>
        <w:tc>
          <w:tcPr>
            <w:tcW w:w="1558" w:type="dxa"/>
            <w:vAlign w:val="center"/>
          </w:tcPr>
          <w:p w14:paraId="06F35790" w14:textId="502B6AFE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0.031</w:t>
            </w:r>
          </w:p>
        </w:tc>
      </w:tr>
      <w:tr w:rsidR="00923B7F" w14:paraId="346DC9AB" w14:textId="77777777" w:rsidTr="004D01E2">
        <w:tc>
          <w:tcPr>
            <w:tcW w:w="1557" w:type="dxa"/>
            <w:vAlign w:val="center"/>
          </w:tcPr>
          <w:p w14:paraId="112E5FAC" w14:textId="2CB462AC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40</w:t>
            </w:r>
          </w:p>
        </w:tc>
        <w:tc>
          <w:tcPr>
            <w:tcW w:w="1557" w:type="dxa"/>
            <w:vAlign w:val="center"/>
          </w:tcPr>
          <w:p w14:paraId="3B1901D5" w14:textId="1F3A3681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0.00125</w:t>
            </w:r>
          </w:p>
        </w:tc>
        <w:tc>
          <w:tcPr>
            <w:tcW w:w="1557" w:type="dxa"/>
            <w:vAlign w:val="center"/>
          </w:tcPr>
          <w:p w14:paraId="496812A2" w14:textId="1749BA6C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0.005</w:t>
            </w:r>
          </w:p>
        </w:tc>
        <w:tc>
          <w:tcPr>
            <w:tcW w:w="1557" w:type="dxa"/>
            <w:vAlign w:val="center"/>
          </w:tcPr>
          <w:p w14:paraId="389FAAEB" w14:textId="0281869F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0.013</w:t>
            </w:r>
          </w:p>
        </w:tc>
        <w:tc>
          <w:tcPr>
            <w:tcW w:w="1558" w:type="dxa"/>
            <w:vAlign w:val="center"/>
          </w:tcPr>
          <w:p w14:paraId="606CB995" w14:textId="3E163CE1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0.006</w:t>
            </w:r>
          </w:p>
        </w:tc>
        <w:tc>
          <w:tcPr>
            <w:tcW w:w="1558" w:type="dxa"/>
            <w:vAlign w:val="center"/>
          </w:tcPr>
          <w:p w14:paraId="46187C85" w14:textId="762A69A4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0.015</w:t>
            </w:r>
          </w:p>
        </w:tc>
      </w:tr>
    </w:tbl>
    <w:p w14:paraId="0397EB84" w14:textId="77777777" w:rsidR="00F6211C" w:rsidRDefault="00F6211C" w:rsidP="005E0044">
      <w:pPr>
        <w:spacing w:line="240" w:lineRule="auto"/>
        <w:ind w:firstLine="708"/>
        <w:rPr>
          <w:rFonts w:cs="Times New Roman"/>
        </w:rPr>
      </w:pPr>
    </w:p>
    <w:p w14:paraId="22D6C021" w14:textId="595B597D" w:rsidR="00516523" w:rsidRPr="00516523" w:rsidRDefault="00516523" w:rsidP="005E0044">
      <w:pPr>
        <w:spacing w:line="240" w:lineRule="auto"/>
        <w:rPr>
          <w:rFonts w:cs="Times New Roman"/>
          <w:b/>
        </w:rPr>
      </w:pPr>
      <w:r w:rsidRPr="00516523">
        <w:rPr>
          <w:rFonts w:cs="Times New Roman"/>
          <w:b/>
        </w:rPr>
        <w:t>Результат расчетов</w:t>
      </w:r>
      <w:r>
        <w:rPr>
          <w:rFonts w:cs="Times New Roman"/>
          <w:b/>
        </w:rPr>
        <w:t xml:space="preserve"> для </w:t>
      </w:r>
      <w:r>
        <w:rPr>
          <w:rFonts w:cs="Times New Roman"/>
          <w:b/>
        </w:rPr>
        <w:t>не</w:t>
      </w:r>
      <w:r>
        <w:rPr>
          <w:rFonts w:cs="Times New Roman"/>
          <w:b/>
        </w:rPr>
        <w:t>явной разностной схемы: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7"/>
        <w:gridCol w:w="1558"/>
        <w:gridCol w:w="1558"/>
      </w:tblGrid>
      <w:tr w:rsidR="00516523" w14:paraId="1465E120" w14:textId="77777777" w:rsidTr="00B57E8F">
        <w:tc>
          <w:tcPr>
            <w:tcW w:w="1557" w:type="dxa"/>
          </w:tcPr>
          <w:p w14:paraId="239584A3" w14:textId="77777777" w:rsidR="00516523" w:rsidRPr="00F6211C" w:rsidRDefault="00516523" w:rsidP="005E0044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</w:t>
            </w:r>
          </w:p>
        </w:tc>
        <w:tc>
          <w:tcPr>
            <w:tcW w:w="1557" w:type="dxa"/>
          </w:tcPr>
          <w:p w14:paraId="3A0E221A" w14:textId="77777777" w:rsidR="00516523" w:rsidRDefault="00516523" w:rsidP="005E004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τ</w:t>
            </w:r>
          </w:p>
        </w:tc>
        <w:tc>
          <w:tcPr>
            <w:tcW w:w="1557" w:type="dxa"/>
          </w:tcPr>
          <w:p w14:paraId="4B3F24D3" w14:textId="77777777" w:rsidR="00516523" w:rsidRPr="00F6211C" w:rsidRDefault="00516523" w:rsidP="005E0044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 (t = t</w:t>
            </w:r>
            <w:r w:rsidRPr="00F6211C">
              <w:rPr>
                <w:rFonts w:cs="Times New Roman"/>
                <w:vertAlign w:val="subscript"/>
                <w:lang w:val="en-US"/>
              </w:rPr>
              <w:t>n1</w:t>
            </w:r>
            <w:r>
              <w:rPr>
                <w:rFonts w:cs="Times New Roman"/>
                <w:lang w:val="en-US"/>
              </w:rPr>
              <w:t>)</w:t>
            </w:r>
          </w:p>
        </w:tc>
        <w:tc>
          <w:tcPr>
            <w:tcW w:w="1557" w:type="dxa"/>
          </w:tcPr>
          <w:p w14:paraId="50748346" w14:textId="7663B407" w:rsidR="00516523" w:rsidRPr="00F6211C" w:rsidRDefault="003D674E" w:rsidP="005E0044">
            <w:pPr>
              <w:spacing w:line="240" w:lineRule="auto"/>
              <w:ind w:firstLine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</w:t>
            </w:r>
            <w:r w:rsidR="00516523">
              <w:rPr>
                <w:rFonts w:cs="Times New Roman"/>
                <w:lang w:val="en-US"/>
              </w:rPr>
              <w:t xml:space="preserve"> (t = t</w:t>
            </w:r>
            <w:r w:rsidR="00516523" w:rsidRPr="00F6211C">
              <w:rPr>
                <w:rFonts w:cs="Times New Roman"/>
                <w:vertAlign w:val="subscript"/>
                <w:lang w:val="en-US"/>
              </w:rPr>
              <w:t>n2</w:t>
            </w:r>
            <w:r w:rsidR="00516523">
              <w:rPr>
                <w:rFonts w:cs="Times New Roman"/>
                <w:lang w:val="en-US"/>
              </w:rPr>
              <w:t>)</w:t>
            </w:r>
          </w:p>
        </w:tc>
        <w:tc>
          <w:tcPr>
            <w:tcW w:w="1558" w:type="dxa"/>
          </w:tcPr>
          <w:p w14:paraId="20DCFF5B" w14:textId="77777777" w:rsidR="00516523" w:rsidRPr="00F6211C" w:rsidRDefault="00516523" w:rsidP="005E004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Макс. мод. при </w:t>
            </w:r>
            <w:r>
              <w:rPr>
                <w:rFonts w:cs="Times New Roman"/>
                <w:lang w:val="en-US"/>
              </w:rPr>
              <w:t>t</w:t>
            </w:r>
            <w:r w:rsidRPr="00F6211C"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  <w:lang w:val="en-US"/>
              </w:rPr>
              <w:t>t</w:t>
            </w:r>
            <w:r w:rsidRPr="00F6211C">
              <w:rPr>
                <w:rFonts w:cs="Times New Roman"/>
                <w:vertAlign w:val="subscript"/>
                <w:lang w:val="en-US"/>
              </w:rPr>
              <w:t>n</w:t>
            </w:r>
            <w:proofErr w:type="spellEnd"/>
            <w:r w:rsidRPr="00F6211C">
              <w:rPr>
                <w:rFonts w:cs="Times New Roman"/>
                <w:vertAlign w:val="subscript"/>
              </w:rPr>
              <w:t>1</w:t>
            </w:r>
          </w:p>
        </w:tc>
        <w:tc>
          <w:tcPr>
            <w:tcW w:w="1558" w:type="dxa"/>
          </w:tcPr>
          <w:p w14:paraId="593D0140" w14:textId="77777777" w:rsidR="00516523" w:rsidRPr="00F6211C" w:rsidRDefault="00516523" w:rsidP="005E0044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Макс. мод. при </w:t>
            </w:r>
            <w:r>
              <w:rPr>
                <w:rFonts w:cs="Times New Roman"/>
                <w:lang w:val="en-US"/>
              </w:rPr>
              <w:t>t</w:t>
            </w:r>
            <w:r w:rsidRPr="00F6211C">
              <w:rPr>
                <w:rFonts w:cs="Times New Roman"/>
              </w:rPr>
              <w:t xml:space="preserve"> = </w:t>
            </w:r>
            <w:proofErr w:type="spellStart"/>
            <w:r>
              <w:rPr>
                <w:rFonts w:cs="Times New Roman"/>
                <w:lang w:val="en-US"/>
              </w:rPr>
              <w:t>t</w:t>
            </w:r>
            <w:r w:rsidRPr="00F6211C">
              <w:rPr>
                <w:rFonts w:cs="Times New Roman"/>
                <w:vertAlign w:val="subscript"/>
                <w:lang w:val="en-US"/>
              </w:rPr>
              <w:t>n</w:t>
            </w:r>
            <w:proofErr w:type="spellEnd"/>
            <w:r>
              <w:rPr>
                <w:rFonts w:cs="Times New Roman"/>
                <w:vertAlign w:val="subscript"/>
              </w:rPr>
              <w:t>2</w:t>
            </w:r>
          </w:p>
        </w:tc>
      </w:tr>
      <w:tr w:rsidR="00923B7F" w14:paraId="13372AA8" w14:textId="77777777" w:rsidTr="00E77016">
        <w:tc>
          <w:tcPr>
            <w:tcW w:w="1557" w:type="dxa"/>
            <w:vAlign w:val="center"/>
          </w:tcPr>
          <w:p w14:paraId="237A392E" w14:textId="52FAC04F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10</w:t>
            </w:r>
          </w:p>
        </w:tc>
        <w:tc>
          <w:tcPr>
            <w:tcW w:w="1557" w:type="dxa"/>
            <w:vAlign w:val="center"/>
          </w:tcPr>
          <w:p w14:paraId="22F0682A" w14:textId="78B07EEC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0.005</w:t>
            </w:r>
          </w:p>
        </w:tc>
        <w:tc>
          <w:tcPr>
            <w:tcW w:w="1557" w:type="dxa"/>
            <w:vAlign w:val="center"/>
          </w:tcPr>
          <w:p w14:paraId="7BD8CD8C" w14:textId="260216FA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0.020</w:t>
            </w:r>
          </w:p>
        </w:tc>
        <w:tc>
          <w:tcPr>
            <w:tcW w:w="1557" w:type="dxa"/>
            <w:vAlign w:val="center"/>
          </w:tcPr>
          <w:p w14:paraId="47528033" w14:textId="39383662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0.050</w:t>
            </w:r>
          </w:p>
        </w:tc>
        <w:tc>
          <w:tcPr>
            <w:tcW w:w="1558" w:type="dxa"/>
            <w:vAlign w:val="center"/>
          </w:tcPr>
          <w:p w14:paraId="430D069C" w14:textId="3C8B24F8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0.022</w:t>
            </w:r>
          </w:p>
        </w:tc>
        <w:tc>
          <w:tcPr>
            <w:tcW w:w="1558" w:type="dxa"/>
            <w:vAlign w:val="center"/>
          </w:tcPr>
          <w:p w14:paraId="65C35F98" w14:textId="41160FFE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0.058</w:t>
            </w:r>
          </w:p>
        </w:tc>
      </w:tr>
      <w:tr w:rsidR="00923B7F" w14:paraId="2D7A34DF" w14:textId="77777777" w:rsidTr="00E77016">
        <w:tc>
          <w:tcPr>
            <w:tcW w:w="1557" w:type="dxa"/>
            <w:vAlign w:val="center"/>
          </w:tcPr>
          <w:p w14:paraId="466C19BE" w14:textId="06704B35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20</w:t>
            </w:r>
          </w:p>
        </w:tc>
        <w:tc>
          <w:tcPr>
            <w:tcW w:w="1557" w:type="dxa"/>
            <w:vAlign w:val="center"/>
          </w:tcPr>
          <w:p w14:paraId="3C245608" w14:textId="1D01F21E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0.0025</w:t>
            </w:r>
          </w:p>
        </w:tc>
        <w:tc>
          <w:tcPr>
            <w:tcW w:w="1557" w:type="dxa"/>
            <w:vAlign w:val="center"/>
          </w:tcPr>
          <w:p w14:paraId="590539BC" w14:textId="6EB235C6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0.009</w:t>
            </w:r>
          </w:p>
        </w:tc>
        <w:tc>
          <w:tcPr>
            <w:tcW w:w="1557" w:type="dxa"/>
            <w:vAlign w:val="center"/>
          </w:tcPr>
          <w:p w14:paraId="3884D06B" w14:textId="45C5D4B5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0.024</w:t>
            </w:r>
          </w:p>
        </w:tc>
        <w:tc>
          <w:tcPr>
            <w:tcW w:w="1558" w:type="dxa"/>
            <w:vAlign w:val="center"/>
          </w:tcPr>
          <w:p w14:paraId="5A3C5AA8" w14:textId="517DED42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0.011</w:t>
            </w:r>
          </w:p>
        </w:tc>
        <w:tc>
          <w:tcPr>
            <w:tcW w:w="1558" w:type="dxa"/>
            <w:vAlign w:val="center"/>
          </w:tcPr>
          <w:p w14:paraId="586ECB4D" w14:textId="6703DE15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0.028</w:t>
            </w:r>
          </w:p>
        </w:tc>
      </w:tr>
      <w:tr w:rsidR="00923B7F" w14:paraId="277502F0" w14:textId="77777777" w:rsidTr="00E77016">
        <w:tc>
          <w:tcPr>
            <w:tcW w:w="1557" w:type="dxa"/>
            <w:vAlign w:val="center"/>
          </w:tcPr>
          <w:p w14:paraId="444B1811" w14:textId="1A6BB50E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40</w:t>
            </w:r>
          </w:p>
        </w:tc>
        <w:tc>
          <w:tcPr>
            <w:tcW w:w="1557" w:type="dxa"/>
            <w:vAlign w:val="center"/>
          </w:tcPr>
          <w:p w14:paraId="0FE721D7" w14:textId="310DA35E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0.00125</w:t>
            </w:r>
          </w:p>
        </w:tc>
        <w:tc>
          <w:tcPr>
            <w:tcW w:w="1557" w:type="dxa"/>
            <w:vAlign w:val="center"/>
          </w:tcPr>
          <w:p w14:paraId="3109EA88" w14:textId="73411959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0.004</w:t>
            </w:r>
          </w:p>
        </w:tc>
        <w:tc>
          <w:tcPr>
            <w:tcW w:w="1557" w:type="dxa"/>
            <w:vAlign w:val="center"/>
          </w:tcPr>
          <w:p w14:paraId="64772A70" w14:textId="2376611F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0.012</w:t>
            </w:r>
          </w:p>
        </w:tc>
        <w:tc>
          <w:tcPr>
            <w:tcW w:w="1558" w:type="dxa"/>
            <w:vAlign w:val="center"/>
          </w:tcPr>
          <w:p w14:paraId="4AA3EC05" w14:textId="0F78AA6C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0.005</w:t>
            </w:r>
          </w:p>
        </w:tc>
        <w:tc>
          <w:tcPr>
            <w:tcW w:w="1558" w:type="dxa"/>
            <w:vAlign w:val="center"/>
          </w:tcPr>
          <w:p w14:paraId="0DA253C9" w14:textId="232EA1A4" w:rsidR="00923B7F" w:rsidRDefault="00923B7F" w:rsidP="00923B7F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>
              <w:t>0.014</w:t>
            </w:r>
          </w:p>
        </w:tc>
      </w:tr>
    </w:tbl>
    <w:p w14:paraId="1800DEFD" w14:textId="77777777" w:rsidR="00F6211C" w:rsidRDefault="00F6211C" w:rsidP="008C1ECA">
      <w:pPr>
        <w:spacing w:line="240" w:lineRule="auto"/>
        <w:ind w:firstLine="708"/>
        <w:rPr>
          <w:rFonts w:cs="Times New Roman"/>
        </w:rPr>
      </w:pPr>
    </w:p>
    <w:p w14:paraId="2FDDF169" w14:textId="7351826A" w:rsidR="00451F37" w:rsidRDefault="00451F37" w:rsidP="00451F37">
      <w:pPr>
        <w:spacing w:line="240" w:lineRule="auto"/>
        <w:ind w:firstLine="0"/>
        <w:jc w:val="center"/>
        <w:rPr>
          <w:rFonts w:cs="Times New Roman"/>
        </w:rPr>
      </w:pPr>
      <w:r w:rsidRPr="00451F37">
        <w:rPr>
          <w:rFonts w:cs="Times New Roman"/>
          <w:noProof/>
        </w:rPr>
        <w:drawing>
          <wp:inline distT="0" distB="0" distL="0" distR="0" wp14:anchorId="19051B37" wp14:editId="79026EC9">
            <wp:extent cx="3389047" cy="3366566"/>
            <wp:effectExtent l="0" t="0" r="1905" b="5715"/>
            <wp:docPr id="1805789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89115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047" cy="336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A75E" w14:textId="77777777" w:rsidR="00E116CD" w:rsidRDefault="00E116CD" w:rsidP="00E116CD">
      <w:pPr>
        <w:spacing w:line="240" w:lineRule="auto"/>
        <w:ind w:firstLine="0"/>
        <w:jc w:val="center"/>
        <w:rPr>
          <w:rFonts w:cs="Times New Roman"/>
        </w:rPr>
      </w:pPr>
    </w:p>
    <w:p w14:paraId="2D33E9DE" w14:textId="6A5132B4" w:rsidR="00F405A5" w:rsidRDefault="00E116CD" w:rsidP="008C1ECA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 w:rsidR="00451F37">
        <w:rPr>
          <w:rFonts w:cs="Times New Roman"/>
        </w:rPr>
        <w:t>1</w:t>
      </w:r>
      <w:r>
        <w:rPr>
          <w:rFonts w:cs="Times New Roman"/>
        </w:rPr>
        <w:t xml:space="preserve"> – </w:t>
      </w:r>
      <w:r w:rsidR="008C1ECA">
        <w:rPr>
          <w:rFonts w:cs="Times New Roman"/>
        </w:rPr>
        <w:t>График для явной разностной схемы</w:t>
      </w:r>
    </w:p>
    <w:p w14:paraId="3EB5F3BA" w14:textId="77777777" w:rsidR="008C1ECA" w:rsidRDefault="008C1ECA" w:rsidP="008C1ECA">
      <w:pPr>
        <w:spacing w:line="240" w:lineRule="auto"/>
        <w:ind w:firstLine="0"/>
        <w:jc w:val="center"/>
        <w:rPr>
          <w:rFonts w:cs="Times New Roman"/>
        </w:rPr>
      </w:pPr>
    </w:p>
    <w:p w14:paraId="6005ABD1" w14:textId="3D7291A7" w:rsidR="008C1ECA" w:rsidRDefault="008C1ECA" w:rsidP="008C1ECA">
      <w:pPr>
        <w:spacing w:line="240" w:lineRule="auto"/>
        <w:ind w:firstLine="0"/>
        <w:jc w:val="center"/>
        <w:rPr>
          <w:rFonts w:cs="Times New Roman"/>
        </w:rPr>
      </w:pPr>
      <w:r w:rsidRPr="008C1ECA">
        <w:rPr>
          <w:rFonts w:cs="Times New Roman"/>
        </w:rPr>
        <w:drawing>
          <wp:inline distT="0" distB="0" distL="0" distR="0" wp14:anchorId="6F4A777A" wp14:editId="64084CA8">
            <wp:extent cx="3322089" cy="3246464"/>
            <wp:effectExtent l="0" t="0" r="0" b="0"/>
            <wp:docPr id="204513884" name="Рисунок 1" descr="Изображение выглядит как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13884" name="Рисунок 1" descr="Изображение выглядит как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1235" cy="325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8228" w14:textId="77777777" w:rsidR="008C1ECA" w:rsidRDefault="008C1ECA" w:rsidP="008C1ECA">
      <w:pPr>
        <w:spacing w:line="240" w:lineRule="auto"/>
        <w:ind w:firstLine="0"/>
        <w:jc w:val="center"/>
        <w:rPr>
          <w:rFonts w:cs="Times New Roman"/>
        </w:rPr>
      </w:pPr>
    </w:p>
    <w:p w14:paraId="59156F9B" w14:textId="68E31DCA" w:rsidR="008C1ECA" w:rsidRPr="00A054EA" w:rsidRDefault="008C1ECA" w:rsidP="008C1ECA">
      <w:pPr>
        <w:spacing w:line="240" w:lineRule="auto"/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Рисунок </w:t>
      </w:r>
      <w:r>
        <w:rPr>
          <w:rFonts w:cs="Times New Roman"/>
        </w:rPr>
        <w:t>2</w:t>
      </w:r>
      <w:r>
        <w:rPr>
          <w:rFonts w:cs="Times New Roman"/>
        </w:rPr>
        <w:t xml:space="preserve"> – </w:t>
      </w:r>
      <w:r>
        <w:rPr>
          <w:rFonts w:cs="Times New Roman"/>
        </w:rPr>
        <w:t>График для неявной разностной схемы</w:t>
      </w:r>
    </w:p>
    <w:p w14:paraId="454D547D" w14:textId="77777777" w:rsidR="00A054EA" w:rsidRPr="00A7116E" w:rsidRDefault="00A054EA" w:rsidP="00F405A5">
      <w:pPr>
        <w:spacing w:line="240" w:lineRule="auto"/>
        <w:ind w:firstLine="0"/>
        <w:jc w:val="center"/>
        <w:rPr>
          <w:rFonts w:cs="Times New Roman"/>
        </w:rPr>
      </w:pPr>
    </w:p>
    <w:p w14:paraId="2ACEFD61" w14:textId="7A58F006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9DD956" w14:textId="77777777" w:rsidR="002B543D" w:rsidRPr="002B543D" w:rsidRDefault="002B543D" w:rsidP="002B543D">
      <w:pPr>
        <w:numPr>
          <w:ilvl w:val="0"/>
          <w:numId w:val="20"/>
        </w:numPr>
        <w:rPr>
          <w:rFonts w:eastAsia="Times New Roman" w:cs="Times New Roman"/>
          <w:color w:val="000000"/>
          <w:szCs w:val="28"/>
        </w:rPr>
      </w:pPr>
      <w:r w:rsidRPr="002B543D">
        <w:rPr>
          <w:rFonts w:eastAsia="Times New Roman" w:cs="Times New Roman"/>
          <w:b/>
          <w:bCs/>
          <w:color w:val="000000"/>
          <w:szCs w:val="28"/>
        </w:rPr>
        <w:t>Порядок сходимости</w:t>
      </w:r>
    </w:p>
    <w:p w14:paraId="26A78A71" w14:textId="2624CA99" w:rsidR="002B543D" w:rsidRPr="002B543D" w:rsidRDefault="002B543D" w:rsidP="002B543D">
      <w:pPr>
        <w:numPr>
          <w:ilvl w:val="1"/>
          <w:numId w:val="20"/>
        </w:numPr>
        <w:rPr>
          <w:rFonts w:eastAsia="Times New Roman" w:cs="Times New Roman"/>
          <w:color w:val="000000"/>
          <w:szCs w:val="28"/>
        </w:rPr>
      </w:pPr>
      <w:r w:rsidRPr="002B543D">
        <w:rPr>
          <w:rFonts w:eastAsia="Times New Roman" w:cs="Times New Roman"/>
          <w:color w:val="000000"/>
          <w:szCs w:val="28"/>
        </w:rPr>
        <w:t xml:space="preserve">Явная схема демонстрирует меньшую устойчивость и требует соблюдения условия </w:t>
      </w:r>
      <w:r w:rsidRPr="002B543D">
        <w:rPr>
          <w:rFonts w:eastAsia="Times New Roman" w:cs="Times New Roman"/>
          <w:color w:val="000000"/>
          <w:szCs w:val="28"/>
        </w:rPr>
        <w:drawing>
          <wp:inline distT="0" distB="0" distL="0" distR="0" wp14:anchorId="71F4F34B" wp14:editId="632FCC74">
            <wp:extent cx="619125" cy="428625"/>
            <wp:effectExtent l="0" t="0" r="9525" b="9525"/>
            <wp:docPr id="2113534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5345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43D">
        <w:rPr>
          <w:rFonts w:eastAsia="Times New Roman" w:cs="Times New Roman"/>
          <w:color w:val="000000"/>
          <w:szCs w:val="28"/>
        </w:rPr>
        <w:t>, что ограничивает шаг по времени.</w:t>
      </w:r>
    </w:p>
    <w:p w14:paraId="0476CE7F" w14:textId="133AA0D3" w:rsidR="002B543D" w:rsidRPr="002B543D" w:rsidRDefault="002B543D" w:rsidP="002B543D">
      <w:pPr>
        <w:numPr>
          <w:ilvl w:val="1"/>
          <w:numId w:val="20"/>
        </w:numPr>
        <w:rPr>
          <w:rFonts w:eastAsia="Times New Roman" w:cs="Times New Roman"/>
          <w:color w:val="000000"/>
          <w:szCs w:val="28"/>
        </w:rPr>
      </w:pPr>
      <w:r w:rsidRPr="002B543D">
        <w:rPr>
          <w:rFonts w:eastAsia="Times New Roman" w:cs="Times New Roman"/>
          <w:color w:val="000000"/>
          <w:szCs w:val="28"/>
        </w:rPr>
        <w:t xml:space="preserve">Неявная схема обладает лучшей устойчивостью и сходится при больших значениях </w:t>
      </w:r>
      <w:proofErr w:type="spellStart"/>
      <w:r w:rsidRPr="002B543D">
        <w:rPr>
          <w:rFonts w:eastAsia="Times New Roman" w:cs="Times New Roman"/>
          <w:color w:val="000000"/>
          <w:szCs w:val="28"/>
        </w:rPr>
        <w:t>ht</w:t>
      </w:r>
      <w:proofErr w:type="spellEnd"/>
      <w:r w:rsidRPr="002B543D">
        <w:rPr>
          <w:rFonts w:eastAsia="Times New Roman" w:cs="Times New Roman"/>
          <w:color w:val="000000"/>
          <w:szCs w:val="28"/>
        </w:rPr>
        <w:t>, однако требует решения системы линейных уравнений на каждом временном шаге.</w:t>
      </w:r>
    </w:p>
    <w:p w14:paraId="5CDC8F83" w14:textId="77777777" w:rsidR="002B543D" w:rsidRPr="002B543D" w:rsidRDefault="002B543D" w:rsidP="002B543D">
      <w:pPr>
        <w:numPr>
          <w:ilvl w:val="0"/>
          <w:numId w:val="20"/>
        </w:numPr>
        <w:rPr>
          <w:rFonts w:eastAsia="Times New Roman" w:cs="Times New Roman"/>
          <w:color w:val="000000"/>
          <w:szCs w:val="28"/>
        </w:rPr>
      </w:pPr>
      <w:r w:rsidRPr="002B543D">
        <w:rPr>
          <w:rFonts w:eastAsia="Times New Roman" w:cs="Times New Roman"/>
          <w:b/>
          <w:bCs/>
          <w:color w:val="000000"/>
          <w:szCs w:val="28"/>
        </w:rPr>
        <w:t>Точность численного решения</w:t>
      </w:r>
    </w:p>
    <w:p w14:paraId="147A8955" w14:textId="0E7CB2E7" w:rsidR="002B543D" w:rsidRPr="002B543D" w:rsidRDefault="002B543D" w:rsidP="002B543D">
      <w:pPr>
        <w:numPr>
          <w:ilvl w:val="1"/>
          <w:numId w:val="20"/>
        </w:numPr>
        <w:rPr>
          <w:rFonts w:eastAsia="Times New Roman" w:cs="Times New Roman"/>
          <w:color w:val="000000"/>
          <w:szCs w:val="28"/>
        </w:rPr>
      </w:pPr>
      <w:r w:rsidRPr="002B543D">
        <w:rPr>
          <w:rFonts w:eastAsia="Times New Roman" w:cs="Times New Roman"/>
          <w:color w:val="000000"/>
          <w:szCs w:val="28"/>
        </w:rPr>
        <w:t xml:space="preserve">Точность решения зависит от шага сетки. Уменьшение шага </w:t>
      </w:r>
      <w:proofErr w:type="spellStart"/>
      <w:r w:rsidRPr="002B543D">
        <w:rPr>
          <w:rFonts w:eastAsia="Times New Roman" w:cs="Times New Roman"/>
          <w:color w:val="000000"/>
          <w:szCs w:val="28"/>
        </w:rPr>
        <w:t>hx</w:t>
      </w:r>
      <w:proofErr w:type="spellEnd"/>
      <w:r w:rsidRPr="002B543D">
        <w:rPr>
          <w:rFonts w:eastAsia="Times New Roman" w:cs="Times New Roman"/>
          <w:color w:val="000000"/>
          <w:szCs w:val="28"/>
        </w:rPr>
        <w:t xml:space="preserve"> и </w:t>
      </w:r>
      <w:proofErr w:type="spellStart"/>
      <w:r w:rsidRPr="002B543D">
        <w:rPr>
          <w:rFonts w:eastAsia="Times New Roman" w:cs="Times New Roman"/>
          <w:color w:val="000000"/>
          <w:szCs w:val="28"/>
        </w:rPr>
        <w:t>ht</w:t>
      </w:r>
      <w:proofErr w:type="spellEnd"/>
      <w:r w:rsidRPr="002B543D">
        <w:rPr>
          <w:rFonts w:eastAsia="Times New Roman" w:cs="Times New Roman"/>
          <w:color w:val="000000"/>
          <w:szCs w:val="28"/>
        </w:rPr>
        <w:t xml:space="preserve"> повышает точность, но увеличивает вычислительные затраты.</w:t>
      </w:r>
    </w:p>
    <w:p w14:paraId="3BF33535" w14:textId="3CB2D9BD" w:rsidR="002B543D" w:rsidRPr="002B543D" w:rsidRDefault="002B543D" w:rsidP="002B543D">
      <w:pPr>
        <w:numPr>
          <w:ilvl w:val="1"/>
          <w:numId w:val="20"/>
        </w:numPr>
        <w:rPr>
          <w:rFonts w:eastAsia="Times New Roman" w:cs="Times New Roman"/>
          <w:color w:val="000000"/>
          <w:szCs w:val="28"/>
        </w:rPr>
      </w:pPr>
      <w:r w:rsidRPr="002B543D">
        <w:rPr>
          <w:rFonts w:eastAsia="Times New Roman" w:cs="Times New Roman"/>
          <w:color w:val="000000"/>
          <w:szCs w:val="28"/>
        </w:rPr>
        <w:t>При одинаковых шагах по времени и пространству</w:t>
      </w:r>
      <w:r w:rsidRPr="002B543D">
        <w:rPr>
          <w:rFonts w:eastAsia="Times New Roman" w:cs="Times New Roman"/>
          <w:color w:val="000000"/>
          <w:szCs w:val="28"/>
        </w:rPr>
        <w:t xml:space="preserve"> неявная схема дает более гладкие и точные результаты.</w:t>
      </w:r>
    </w:p>
    <w:p w14:paraId="7C4CF5FC" w14:textId="77777777" w:rsidR="002B543D" w:rsidRPr="002B543D" w:rsidRDefault="002B543D" w:rsidP="002B543D">
      <w:pPr>
        <w:numPr>
          <w:ilvl w:val="0"/>
          <w:numId w:val="20"/>
        </w:numPr>
        <w:rPr>
          <w:rFonts w:eastAsia="Times New Roman" w:cs="Times New Roman"/>
          <w:color w:val="000000"/>
          <w:szCs w:val="28"/>
        </w:rPr>
      </w:pPr>
      <w:r w:rsidRPr="002B543D">
        <w:rPr>
          <w:rFonts w:eastAsia="Times New Roman" w:cs="Times New Roman"/>
          <w:b/>
          <w:bCs/>
          <w:color w:val="000000"/>
          <w:szCs w:val="28"/>
        </w:rPr>
        <w:t>Применимость схем</w:t>
      </w:r>
    </w:p>
    <w:p w14:paraId="2F85CC8B" w14:textId="77777777" w:rsidR="002B543D" w:rsidRPr="002B543D" w:rsidRDefault="002B543D" w:rsidP="002B543D">
      <w:pPr>
        <w:numPr>
          <w:ilvl w:val="1"/>
          <w:numId w:val="20"/>
        </w:numPr>
        <w:rPr>
          <w:rFonts w:eastAsia="Times New Roman" w:cs="Times New Roman"/>
          <w:color w:val="000000"/>
          <w:szCs w:val="28"/>
        </w:rPr>
      </w:pPr>
      <w:r w:rsidRPr="002B543D">
        <w:rPr>
          <w:rFonts w:eastAsia="Times New Roman" w:cs="Times New Roman"/>
          <w:color w:val="000000"/>
          <w:szCs w:val="28"/>
        </w:rPr>
        <w:t>Явная схема удобна для задач, где соблюдается устойчивость, и не требует решения линейных систем.</w:t>
      </w:r>
    </w:p>
    <w:p w14:paraId="3B04BE0C" w14:textId="77777777" w:rsidR="002B543D" w:rsidRPr="002B543D" w:rsidRDefault="002B543D" w:rsidP="002B543D">
      <w:pPr>
        <w:numPr>
          <w:ilvl w:val="1"/>
          <w:numId w:val="20"/>
        </w:numPr>
        <w:rPr>
          <w:rFonts w:eastAsia="Times New Roman" w:cs="Times New Roman"/>
          <w:color w:val="000000"/>
          <w:szCs w:val="28"/>
        </w:rPr>
      </w:pPr>
      <w:r w:rsidRPr="002B543D">
        <w:rPr>
          <w:rFonts w:eastAsia="Times New Roman" w:cs="Times New Roman"/>
          <w:color w:val="000000"/>
          <w:szCs w:val="28"/>
        </w:rPr>
        <w:t>Неявная схема эффективна для задач с жесткими условиями на шаг по времени и пространству.</w:t>
      </w:r>
    </w:p>
    <w:p w14:paraId="3FFBAC20" w14:textId="77777777" w:rsidR="002B543D" w:rsidRPr="002B543D" w:rsidRDefault="002B543D" w:rsidP="002B543D">
      <w:pPr>
        <w:rPr>
          <w:rFonts w:eastAsia="Times New Roman" w:cs="Times New Roman"/>
          <w:color w:val="000000"/>
          <w:szCs w:val="28"/>
        </w:rPr>
      </w:pPr>
      <w:r w:rsidRPr="002B543D">
        <w:rPr>
          <w:rFonts w:eastAsia="Times New Roman" w:cs="Times New Roman"/>
          <w:color w:val="000000"/>
          <w:szCs w:val="28"/>
        </w:rPr>
        <w:t>Полученные результаты подтверждают корректность реализации разностных схем и позволяют выбрать оптимальную схему в зависимости от задачи.</w:t>
      </w:r>
    </w:p>
    <w:p w14:paraId="78DE1744" w14:textId="3A29D18B" w:rsidR="003F187C" w:rsidRPr="001B43F2" w:rsidRDefault="003F187C" w:rsidP="00E116CD"/>
    <w:sectPr w:rsidR="003F187C" w:rsidRPr="001B43F2" w:rsidSect="007C5B41">
      <w:footerReference w:type="default" r:id="rId14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C8CAE" w14:textId="77777777" w:rsidR="0064459D" w:rsidRDefault="0064459D" w:rsidP="00A261D3">
      <w:pPr>
        <w:spacing w:line="240" w:lineRule="auto"/>
      </w:pPr>
      <w:r>
        <w:separator/>
      </w:r>
    </w:p>
  </w:endnote>
  <w:endnote w:type="continuationSeparator" w:id="0">
    <w:p w14:paraId="15DC4492" w14:textId="77777777" w:rsidR="0064459D" w:rsidRDefault="0064459D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216EC632" w:rsidR="00A261D3" w:rsidRPr="001B6C3A" w:rsidRDefault="00A261D3" w:rsidP="001B6C3A">
        <w:pPr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9E995" w14:textId="77777777" w:rsidR="0064459D" w:rsidRDefault="0064459D" w:rsidP="00A261D3">
      <w:pPr>
        <w:spacing w:line="240" w:lineRule="auto"/>
      </w:pPr>
      <w:r>
        <w:separator/>
      </w:r>
    </w:p>
  </w:footnote>
  <w:footnote w:type="continuationSeparator" w:id="0">
    <w:p w14:paraId="1183E459" w14:textId="77777777" w:rsidR="0064459D" w:rsidRDefault="0064459D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6EB2E4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603739814" o:spid="_x0000_i1025" type="#_x0000_t75" style="width:30pt;height:20.4pt;visibility:visible;mso-wrap-style:square">
            <v:imagedata r:id="rId1" o:title=""/>
          </v:shape>
        </w:pict>
      </mc:Choice>
      <mc:Fallback>
        <w:drawing>
          <wp:inline distT="0" distB="0" distL="0" distR="0" wp14:anchorId="07794148" wp14:editId="51CA0EB8">
            <wp:extent cx="381000" cy="259080"/>
            <wp:effectExtent l="0" t="0" r="0" b="0"/>
            <wp:docPr id="603739814" name="Рисунок 603739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9717419"/>
    <w:multiLevelType w:val="multilevel"/>
    <w:tmpl w:val="4A6EB6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020F7"/>
    <w:multiLevelType w:val="multilevel"/>
    <w:tmpl w:val="A3102C56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700062B"/>
    <w:multiLevelType w:val="multilevel"/>
    <w:tmpl w:val="85D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CCA0297"/>
    <w:multiLevelType w:val="multilevel"/>
    <w:tmpl w:val="20F48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DC09C8"/>
    <w:multiLevelType w:val="multilevel"/>
    <w:tmpl w:val="F836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07889"/>
    <w:multiLevelType w:val="multilevel"/>
    <w:tmpl w:val="D26C0A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9" w15:restartNumberingAfterBreak="0">
    <w:nsid w:val="39C035AB"/>
    <w:multiLevelType w:val="multilevel"/>
    <w:tmpl w:val="5A40C1C0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13" w15:restartNumberingAfterBreak="0">
    <w:nsid w:val="59B665AB"/>
    <w:multiLevelType w:val="multilevel"/>
    <w:tmpl w:val="2D488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15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6" w15:restartNumberingAfterBreak="0">
    <w:nsid w:val="70263C18"/>
    <w:multiLevelType w:val="multilevel"/>
    <w:tmpl w:val="39164E8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3FB3705"/>
    <w:multiLevelType w:val="multilevel"/>
    <w:tmpl w:val="F0CE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4993972">
    <w:abstractNumId w:val="8"/>
  </w:num>
  <w:num w:numId="2" w16cid:durableId="2136484283">
    <w:abstractNumId w:val="14"/>
  </w:num>
  <w:num w:numId="3" w16cid:durableId="401755082">
    <w:abstractNumId w:val="12"/>
  </w:num>
  <w:num w:numId="4" w16cid:durableId="2030403281">
    <w:abstractNumId w:val="15"/>
  </w:num>
  <w:num w:numId="5" w16cid:durableId="901718533">
    <w:abstractNumId w:val="11"/>
  </w:num>
  <w:num w:numId="6" w16cid:durableId="226034752">
    <w:abstractNumId w:val="4"/>
  </w:num>
  <w:num w:numId="7" w16cid:durableId="569734357">
    <w:abstractNumId w:val="2"/>
  </w:num>
  <w:num w:numId="8" w16cid:durableId="344747449">
    <w:abstractNumId w:val="18"/>
  </w:num>
  <w:num w:numId="9" w16cid:durableId="1362901383">
    <w:abstractNumId w:val="17"/>
  </w:num>
  <w:num w:numId="10" w16cid:durableId="1121073990">
    <w:abstractNumId w:val="10"/>
  </w:num>
  <w:num w:numId="11" w16cid:durableId="1809087224">
    <w:abstractNumId w:val="1"/>
  </w:num>
  <w:num w:numId="12" w16cid:durableId="1681083423">
    <w:abstractNumId w:val="3"/>
  </w:num>
  <w:num w:numId="13" w16cid:durableId="2037387468">
    <w:abstractNumId w:val="7"/>
  </w:num>
  <w:num w:numId="14" w16cid:durableId="105009379">
    <w:abstractNumId w:val="9"/>
  </w:num>
  <w:num w:numId="15" w16cid:durableId="326904067">
    <w:abstractNumId w:val="6"/>
  </w:num>
  <w:num w:numId="16" w16cid:durableId="472869059">
    <w:abstractNumId w:val="16"/>
  </w:num>
  <w:num w:numId="17" w16cid:durableId="1093166992">
    <w:abstractNumId w:val="5"/>
  </w:num>
  <w:num w:numId="18" w16cid:durableId="1402361656">
    <w:abstractNumId w:val="19"/>
  </w:num>
  <w:num w:numId="19" w16cid:durableId="667825865">
    <w:abstractNumId w:val="0"/>
  </w:num>
  <w:num w:numId="20" w16cid:durableId="15055102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6225C"/>
    <w:rsid w:val="00084D0C"/>
    <w:rsid w:val="00085A6B"/>
    <w:rsid w:val="00085E2F"/>
    <w:rsid w:val="000A0817"/>
    <w:rsid w:val="000E1EBD"/>
    <w:rsid w:val="000F0144"/>
    <w:rsid w:val="00113554"/>
    <w:rsid w:val="001556B5"/>
    <w:rsid w:val="00173D56"/>
    <w:rsid w:val="00175E15"/>
    <w:rsid w:val="00177623"/>
    <w:rsid w:val="00186677"/>
    <w:rsid w:val="001B43F2"/>
    <w:rsid w:val="001B6C3A"/>
    <w:rsid w:val="001C17BC"/>
    <w:rsid w:val="001C7449"/>
    <w:rsid w:val="001D1173"/>
    <w:rsid w:val="00200310"/>
    <w:rsid w:val="00203827"/>
    <w:rsid w:val="00206FD2"/>
    <w:rsid w:val="0021009A"/>
    <w:rsid w:val="002135CA"/>
    <w:rsid w:val="00216771"/>
    <w:rsid w:val="00272905"/>
    <w:rsid w:val="002A280D"/>
    <w:rsid w:val="002B0126"/>
    <w:rsid w:val="002B543D"/>
    <w:rsid w:val="002E41B3"/>
    <w:rsid w:val="003505AD"/>
    <w:rsid w:val="003633B4"/>
    <w:rsid w:val="00377FA8"/>
    <w:rsid w:val="00384449"/>
    <w:rsid w:val="003A14DA"/>
    <w:rsid w:val="003A3051"/>
    <w:rsid w:val="003C073A"/>
    <w:rsid w:val="003D095F"/>
    <w:rsid w:val="003D2B2B"/>
    <w:rsid w:val="003D674E"/>
    <w:rsid w:val="003E33F5"/>
    <w:rsid w:val="003E4A9D"/>
    <w:rsid w:val="003F187C"/>
    <w:rsid w:val="004439D5"/>
    <w:rsid w:val="00451F37"/>
    <w:rsid w:val="00456679"/>
    <w:rsid w:val="00466331"/>
    <w:rsid w:val="004A7188"/>
    <w:rsid w:val="004B1F82"/>
    <w:rsid w:val="004C0D11"/>
    <w:rsid w:val="004F0AE5"/>
    <w:rsid w:val="0051108B"/>
    <w:rsid w:val="00512040"/>
    <w:rsid w:val="00516523"/>
    <w:rsid w:val="0051695D"/>
    <w:rsid w:val="00526A60"/>
    <w:rsid w:val="005319AA"/>
    <w:rsid w:val="00544D0A"/>
    <w:rsid w:val="00547615"/>
    <w:rsid w:val="00557650"/>
    <w:rsid w:val="00563F86"/>
    <w:rsid w:val="00586643"/>
    <w:rsid w:val="005937F1"/>
    <w:rsid w:val="005A3BE6"/>
    <w:rsid w:val="005C1C9F"/>
    <w:rsid w:val="005C6EEB"/>
    <w:rsid w:val="005C7068"/>
    <w:rsid w:val="005D1CC2"/>
    <w:rsid w:val="005D2FD3"/>
    <w:rsid w:val="005E0044"/>
    <w:rsid w:val="00601F89"/>
    <w:rsid w:val="0061381B"/>
    <w:rsid w:val="00631794"/>
    <w:rsid w:val="006320BF"/>
    <w:rsid w:val="0063771B"/>
    <w:rsid w:val="0064459D"/>
    <w:rsid w:val="006575BE"/>
    <w:rsid w:val="00662910"/>
    <w:rsid w:val="00697C62"/>
    <w:rsid w:val="0070009B"/>
    <w:rsid w:val="00712AD9"/>
    <w:rsid w:val="00725EDC"/>
    <w:rsid w:val="0073174A"/>
    <w:rsid w:val="007332BA"/>
    <w:rsid w:val="0074094E"/>
    <w:rsid w:val="00751D52"/>
    <w:rsid w:val="007563FB"/>
    <w:rsid w:val="00762528"/>
    <w:rsid w:val="00775E8C"/>
    <w:rsid w:val="007853FC"/>
    <w:rsid w:val="00793CB4"/>
    <w:rsid w:val="007A1BE9"/>
    <w:rsid w:val="007C49BE"/>
    <w:rsid w:val="007C5B41"/>
    <w:rsid w:val="007D485E"/>
    <w:rsid w:val="007D7253"/>
    <w:rsid w:val="007F2B8E"/>
    <w:rsid w:val="0081185F"/>
    <w:rsid w:val="00817BEC"/>
    <w:rsid w:val="00844698"/>
    <w:rsid w:val="00850A4F"/>
    <w:rsid w:val="00861B16"/>
    <w:rsid w:val="0088139E"/>
    <w:rsid w:val="00891B13"/>
    <w:rsid w:val="008A3523"/>
    <w:rsid w:val="008A78DA"/>
    <w:rsid w:val="008B2A2C"/>
    <w:rsid w:val="008B3680"/>
    <w:rsid w:val="008B5973"/>
    <w:rsid w:val="008C1ECA"/>
    <w:rsid w:val="008C2ABE"/>
    <w:rsid w:val="008D0AAE"/>
    <w:rsid w:val="008D70BD"/>
    <w:rsid w:val="008E49EA"/>
    <w:rsid w:val="008E5A45"/>
    <w:rsid w:val="008E6D8F"/>
    <w:rsid w:val="008F32DA"/>
    <w:rsid w:val="00906404"/>
    <w:rsid w:val="00912186"/>
    <w:rsid w:val="00923B7F"/>
    <w:rsid w:val="00962D4B"/>
    <w:rsid w:val="00975D37"/>
    <w:rsid w:val="00981AEC"/>
    <w:rsid w:val="009C217D"/>
    <w:rsid w:val="009C3CEA"/>
    <w:rsid w:val="009E5663"/>
    <w:rsid w:val="00A03123"/>
    <w:rsid w:val="00A054EA"/>
    <w:rsid w:val="00A11AAD"/>
    <w:rsid w:val="00A13EE5"/>
    <w:rsid w:val="00A24F74"/>
    <w:rsid w:val="00A261D3"/>
    <w:rsid w:val="00A34964"/>
    <w:rsid w:val="00A42AA9"/>
    <w:rsid w:val="00A61F97"/>
    <w:rsid w:val="00A7116E"/>
    <w:rsid w:val="00A74DDD"/>
    <w:rsid w:val="00A8792C"/>
    <w:rsid w:val="00AA37E2"/>
    <w:rsid w:val="00AC66D7"/>
    <w:rsid w:val="00AD4563"/>
    <w:rsid w:val="00AE09FD"/>
    <w:rsid w:val="00B02EF5"/>
    <w:rsid w:val="00B10047"/>
    <w:rsid w:val="00B11FBD"/>
    <w:rsid w:val="00B16156"/>
    <w:rsid w:val="00B2576B"/>
    <w:rsid w:val="00B2706F"/>
    <w:rsid w:val="00B42DAE"/>
    <w:rsid w:val="00B47901"/>
    <w:rsid w:val="00B51110"/>
    <w:rsid w:val="00B600D4"/>
    <w:rsid w:val="00B70B70"/>
    <w:rsid w:val="00B846CD"/>
    <w:rsid w:val="00B950B7"/>
    <w:rsid w:val="00B96DC6"/>
    <w:rsid w:val="00BA4F50"/>
    <w:rsid w:val="00BB72AF"/>
    <w:rsid w:val="00BC5ED3"/>
    <w:rsid w:val="00BD4769"/>
    <w:rsid w:val="00BE1753"/>
    <w:rsid w:val="00C02A17"/>
    <w:rsid w:val="00C0320B"/>
    <w:rsid w:val="00C06D22"/>
    <w:rsid w:val="00C23FB6"/>
    <w:rsid w:val="00C34289"/>
    <w:rsid w:val="00C40EB9"/>
    <w:rsid w:val="00C56FEC"/>
    <w:rsid w:val="00C70C0D"/>
    <w:rsid w:val="00C72B27"/>
    <w:rsid w:val="00C97069"/>
    <w:rsid w:val="00CA0062"/>
    <w:rsid w:val="00CA1370"/>
    <w:rsid w:val="00CA17AE"/>
    <w:rsid w:val="00CB114D"/>
    <w:rsid w:val="00CC490E"/>
    <w:rsid w:val="00CC6204"/>
    <w:rsid w:val="00CC7A24"/>
    <w:rsid w:val="00CF35D7"/>
    <w:rsid w:val="00CF55DB"/>
    <w:rsid w:val="00D109E8"/>
    <w:rsid w:val="00D12211"/>
    <w:rsid w:val="00D25F59"/>
    <w:rsid w:val="00D34AD4"/>
    <w:rsid w:val="00D35062"/>
    <w:rsid w:val="00D47EB0"/>
    <w:rsid w:val="00D61917"/>
    <w:rsid w:val="00D7379E"/>
    <w:rsid w:val="00D75C5F"/>
    <w:rsid w:val="00DA0497"/>
    <w:rsid w:val="00DC0FE4"/>
    <w:rsid w:val="00DC3983"/>
    <w:rsid w:val="00DE4A55"/>
    <w:rsid w:val="00DE5951"/>
    <w:rsid w:val="00DE77EC"/>
    <w:rsid w:val="00E116CD"/>
    <w:rsid w:val="00E31BE7"/>
    <w:rsid w:val="00E46EB1"/>
    <w:rsid w:val="00E66F6B"/>
    <w:rsid w:val="00E73292"/>
    <w:rsid w:val="00E772BD"/>
    <w:rsid w:val="00E77958"/>
    <w:rsid w:val="00E82007"/>
    <w:rsid w:val="00E84698"/>
    <w:rsid w:val="00E92455"/>
    <w:rsid w:val="00E93DFD"/>
    <w:rsid w:val="00EE1607"/>
    <w:rsid w:val="00EF338F"/>
    <w:rsid w:val="00F310F5"/>
    <w:rsid w:val="00F405A5"/>
    <w:rsid w:val="00F407FC"/>
    <w:rsid w:val="00F6211C"/>
    <w:rsid w:val="00F82E0C"/>
    <w:rsid w:val="00F82E55"/>
    <w:rsid w:val="00F8323D"/>
    <w:rsid w:val="00F935A9"/>
    <w:rsid w:val="00FA1789"/>
    <w:rsid w:val="00FA2C62"/>
    <w:rsid w:val="00FA4E5F"/>
    <w:rsid w:val="00FB0FC1"/>
    <w:rsid w:val="00FB31E5"/>
    <w:rsid w:val="00FD0B81"/>
    <w:rsid w:val="00FD0FB7"/>
    <w:rsid w:val="00FD1DA8"/>
    <w:rsid w:val="00FE1F9E"/>
    <w:rsid w:val="00FE21E8"/>
    <w:rsid w:val="00FF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89B7B4CE-C358-42E6-99B3-768ED8981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52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16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2135CA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793CB4"/>
  </w:style>
  <w:style w:type="character" w:customStyle="1" w:styleId="30">
    <w:name w:val="Заголовок 3 Знак"/>
    <w:basedOn w:val="a0"/>
    <w:link w:val="3"/>
    <w:uiPriority w:val="9"/>
    <w:semiHidden/>
    <w:rsid w:val="00E116C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4">
    <w:name w:val="Strong"/>
    <w:basedOn w:val="a0"/>
    <w:uiPriority w:val="22"/>
    <w:qFormat/>
    <w:rsid w:val="00E116CD"/>
    <w:rPr>
      <w:b/>
      <w:bCs/>
    </w:rPr>
  </w:style>
  <w:style w:type="character" w:customStyle="1" w:styleId="katex-mathml">
    <w:name w:val="katex-mathml"/>
    <w:basedOn w:val="a0"/>
    <w:rsid w:val="00E116CD"/>
  </w:style>
  <w:style w:type="character" w:customStyle="1" w:styleId="mord">
    <w:name w:val="mord"/>
    <w:basedOn w:val="a0"/>
    <w:rsid w:val="00E116CD"/>
  </w:style>
  <w:style w:type="character" w:styleId="af5">
    <w:name w:val="Placeholder Text"/>
    <w:basedOn w:val="a0"/>
    <w:uiPriority w:val="99"/>
    <w:semiHidden/>
    <w:rsid w:val="00A054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6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8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5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6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2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7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Vediz_antonova *</cp:lastModifiedBy>
  <cp:revision>44</cp:revision>
  <cp:lastPrinted>2024-09-24T04:43:00Z</cp:lastPrinted>
  <dcterms:created xsi:type="dcterms:W3CDTF">2024-09-16T23:57:00Z</dcterms:created>
  <dcterms:modified xsi:type="dcterms:W3CDTF">2025-03-20T07:49:00Z</dcterms:modified>
</cp:coreProperties>
</file>