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CAA8" w14:textId="40845078" w:rsidR="001A67E5" w:rsidRPr="00837A8D" w:rsidRDefault="00AD16F7" w:rsidP="00837A8D">
      <w:pPr>
        <w:pStyle w:val="Heading1"/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bookmarkStart w:id="0" w:name="_Toc209431372"/>
      <w:r w:rsidRPr="00837A8D">
        <w:rPr>
          <w:rFonts w:ascii="Times New Roman" w:hAnsi="Times New Roman"/>
          <w:color w:val="000000" w:themeColor="text1"/>
          <w:sz w:val="28"/>
        </w:rPr>
        <w:t>Титульный лист</w:t>
      </w:r>
      <w:bookmarkEnd w:id="0"/>
    </w:p>
    <w:p w14:paraId="2F0FED74" w14:textId="74CEF865" w:rsidR="00AD16F7" w:rsidRPr="00837A8D" w:rsidRDefault="00AD16F7" w:rsidP="00837A8D">
      <w:pPr>
        <w:spacing w:line="360" w:lineRule="auto"/>
        <w:jc w:val="both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t>ФИО: Понкратов Николай Александрович</w:t>
      </w:r>
    </w:p>
    <w:p w14:paraId="431C404A" w14:textId="3E6BB43E" w:rsidR="00AD16F7" w:rsidRPr="00837A8D" w:rsidRDefault="00AD16F7" w:rsidP="00837A8D">
      <w:pPr>
        <w:spacing w:line="360" w:lineRule="auto"/>
        <w:jc w:val="both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t>Группа: Р4150</w:t>
      </w:r>
    </w:p>
    <w:p w14:paraId="44EE7A80" w14:textId="0CEB02B7" w:rsidR="00AD16F7" w:rsidRPr="00837A8D" w:rsidRDefault="00AD16F7" w:rsidP="00837A8D">
      <w:pPr>
        <w:spacing w:line="360" w:lineRule="auto"/>
        <w:jc w:val="both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t>Дисциплина</w:t>
      </w:r>
      <w:r w:rsidRPr="00454DF3">
        <w:rPr>
          <w:rFonts w:ascii="Times New Roman" w:hAnsi="Times New Roman"/>
          <w:sz w:val="28"/>
        </w:rPr>
        <w:t xml:space="preserve">: </w:t>
      </w:r>
      <w:r w:rsidRPr="00837A8D">
        <w:rPr>
          <w:rFonts w:ascii="Times New Roman" w:hAnsi="Times New Roman"/>
          <w:sz w:val="28"/>
        </w:rPr>
        <w:t>Технологии экранного доступа</w:t>
      </w:r>
    </w:p>
    <w:p w14:paraId="2ED3E858" w14:textId="46360EF4" w:rsidR="00AD16F7" w:rsidRPr="00837A8D" w:rsidRDefault="00994506" w:rsidP="00837A8D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</w:t>
      </w:r>
      <w:r w:rsidR="00AD16F7" w:rsidRPr="00837A8D">
        <w:rPr>
          <w:rFonts w:ascii="Times New Roman" w:hAnsi="Times New Roman"/>
          <w:sz w:val="28"/>
        </w:rPr>
        <w:t>, 2025</w:t>
      </w:r>
    </w:p>
    <w:p w14:paraId="6C4794FE" w14:textId="77777777" w:rsidR="00AD16F7" w:rsidRPr="00837A8D" w:rsidRDefault="00AD16F7" w:rsidP="00837A8D">
      <w:pPr>
        <w:spacing w:line="360" w:lineRule="auto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hAnsi="Times New Roman"/>
          <w:color w:val="000000" w:themeColor="text1"/>
          <w:sz w:val="28"/>
        </w:rPr>
        <w:id w:val="121978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06CA01E5" w14:textId="51BB6A10" w:rsidR="00454DF3" w:rsidRPr="00454DF3" w:rsidRDefault="00454DF3" w:rsidP="00454DF3">
          <w:pPr>
            <w:pStyle w:val="TOCHeading"/>
            <w:spacing w:line="360" w:lineRule="auto"/>
            <w:rPr>
              <w:rFonts w:ascii="Times New Roman" w:hAnsi="Times New Roman"/>
              <w:color w:val="000000" w:themeColor="text1"/>
              <w:sz w:val="28"/>
              <w:lang w:val="ru-RU"/>
            </w:rPr>
          </w:pPr>
          <w:r w:rsidRPr="00454DF3">
            <w:rPr>
              <w:rFonts w:ascii="Times New Roman" w:hAnsi="Times New Roman"/>
              <w:color w:val="000000" w:themeColor="text1"/>
              <w:sz w:val="28"/>
              <w:lang w:val="ru-RU"/>
            </w:rPr>
            <w:t>Олгавление</w:t>
          </w:r>
        </w:p>
        <w:p w14:paraId="77F1D111" w14:textId="0FA2CE94" w:rsidR="00454DF3" w:rsidRPr="00454DF3" w:rsidRDefault="00454DF3" w:rsidP="00454DF3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r w:rsidRPr="00454DF3">
            <w:rPr>
              <w:rFonts w:ascii="Times New Roman" w:hAnsi="Times New Roman"/>
              <w:color w:val="000000" w:themeColor="text1"/>
              <w:sz w:val="28"/>
            </w:rPr>
            <w:fldChar w:fldCharType="begin"/>
          </w:r>
          <w:r w:rsidRPr="00454DF3">
            <w:rPr>
              <w:rFonts w:ascii="Times New Roman" w:hAnsi="Times New Roman"/>
              <w:color w:val="000000" w:themeColor="text1"/>
              <w:sz w:val="28"/>
            </w:rPr>
            <w:instrText xml:space="preserve"> TOC \o "1-3" \h \z \u </w:instrText>
          </w:r>
          <w:r w:rsidRPr="00454DF3">
            <w:rPr>
              <w:rFonts w:ascii="Times New Roman" w:hAnsi="Times New Roman"/>
              <w:color w:val="000000" w:themeColor="text1"/>
              <w:sz w:val="28"/>
            </w:rPr>
            <w:fldChar w:fldCharType="separate"/>
          </w:r>
          <w:hyperlink w:anchor="_Toc209431372" w:history="1"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Титульный лист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_Toc209431372 \h </w:instrTex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1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2EE7C27" w14:textId="04E0D266" w:rsidR="00454DF3" w:rsidRPr="00454DF3" w:rsidRDefault="00454DF3" w:rsidP="00454DF3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209431373" w:history="1"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Введение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_Toc209431373 \h </w:instrTex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3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21DAB20" w14:textId="578F3A43" w:rsidR="00454DF3" w:rsidRPr="00454DF3" w:rsidRDefault="00454DF3" w:rsidP="00454DF3">
          <w:pPr>
            <w:pStyle w:val="TOC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209431374" w:history="1"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1.</w:t>
            </w:r>
            <w:r w:rsidRPr="00454DF3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Книга</w:t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lang w:val="en-US"/>
              </w:rPr>
              <w:t xml:space="preserve"> “</w:t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Конец вечности</w:t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lang w:val="en-US"/>
              </w:rPr>
              <w:t>”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_Toc209431374 \h </w:instrTex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4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73AC4FE" w14:textId="41FE805D" w:rsidR="00454DF3" w:rsidRPr="00454DF3" w:rsidRDefault="00454DF3" w:rsidP="00454DF3">
          <w:pPr>
            <w:pStyle w:val="TOC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209431375" w:history="1"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2.</w:t>
            </w:r>
            <w:r w:rsidRPr="00454DF3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 xml:space="preserve">Книга </w:t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lang w:val="en-US"/>
              </w:rPr>
              <w:t>“</w:t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Я, робот</w:t>
            </w:r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  <w:lang w:val="en-US"/>
              </w:rPr>
              <w:t>”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_Toc209431375 \h </w:instrTex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5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4A3FA00" w14:textId="4AB6649F" w:rsidR="00454DF3" w:rsidRPr="00454DF3" w:rsidRDefault="00454DF3" w:rsidP="00454DF3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lang w:eastAsia="ru-RU"/>
            </w:rPr>
          </w:pPr>
          <w:hyperlink w:anchor="_Toc209431376" w:history="1">
            <w:r w:rsidRPr="00454DF3">
              <w:rPr>
                <w:rStyle w:val="Hyperlink"/>
                <w:rFonts w:ascii="Times New Roman" w:hAnsi="Times New Roman"/>
                <w:noProof/>
                <w:color w:val="000000" w:themeColor="text1"/>
                <w:sz w:val="28"/>
              </w:rPr>
              <w:t>Заключение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ab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instrText xml:space="preserve"> PAGEREF _Toc209431376 \h </w:instrTex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t>6</w:t>
            </w:r>
            <w:r w:rsidRPr="00454DF3">
              <w:rPr>
                <w:rFonts w:ascii="Times New Roman" w:hAnsi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EB77347" w14:textId="523F09D8" w:rsidR="00454DF3" w:rsidRDefault="00454DF3" w:rsidP="00454DF3">
          <w:pPr>
            <w:spacing w:line="360" w:lineRule="auto"/>
          </w:pPr>
          <w:r w:rsidRPr="00454DF3">
            <w:rPr>
              <w:rFonts w:ascii="Times New Roman" w:hAnsi="Times New Roman"/>
              <w:bCs/>
              <w:noProof/>
              <w:color w:val="000000" w:themeColor="text1"/>
              <w:sz w:val="28"/>
            </w:rPr>
            <w:fldChar w:fldCharType="end"/>
          </w:r>
        </w:p>
      </w:sdtContent>
    </w:sdt>
    <w:p w14:paraId="6F3F49D8" w14:textId="17BB0D41" w:rsidR="00AD16F7" w:rsidRPr="00454DF3" w:rsidRDefault="00AD16F7" w:rsidP="00454DF3">
      <w:pPr>
        <w:pStyle w:val="TOCHeading"/>
        <w:spacing w:line="360" w:lineRule="auto"/>
        <w:rPr>
          <w:rFonts w:ascii="Times New Roman" w:hAnsi="Times New Roman"/>
          <w:color w:val="000000" w:themeColor="text1"/>
          <w:sz w:val="28"/>
          <w:lang w:val="ru-RU"/>
        </w:rPr>
      </w:pPr>
    </w:p>
    <w:p w14:paraId="3CDAE9DF" w14:textId="77777777" w:rsidR="00AD16F7" w:rsidRPr="00837A8D" w:rsidRDefault="00AD16F7" w:rsidP="00837A8D">
      <w:pPr>
        <w:spacing w:line="360" w:lineRule="auto"/>
        <w:rPr>
          <w:rFonts w:ascii="Times New Roman" w:hAnsi="Times New Roman"/>
          <w:sz w:val="28"/>
          <w:lang w:val="en-US"/>
        </w:rPr>
      </w:pPr>
    </w:p>
    <w:p w14:paraId="2A3DB626" w14:textId="77777777" w:rsidR="00AD16F7" w:rsidRPr="00837A8D" w:rsidRDefault="00AD16F7" w:rsidP="00837A8D">
      <w:pPr>
        <w:spacing w:line="360" w:lineRule="auto"/>
        <w:rPr>
          <w:rFonts w:ascii="Times New Roman" w:hAnsi="Times New Roman"/>
          <w:sz w:val="28"/>
          <w:lang w:val="en-US"/>
        </w:rPr>
      </w:pPr>
      <w:r w:rsidRPr="00837A8D">
        <w:rPr>
          <w:rFonts w:ascii="Times New Roman" w:hAnsi="Times New Roman"/>
          <w:sz w:val="28"/>
          <w:lang w:val="en-US"/>
        </w:rPr>
        <w:br w:type="page"/>
      </w:r>
    </w:p>
    <w:p w14:paraId="1D540E94" w14:textId="77777777" w:rsidR="00AD16F7" w:rsidRPr="00837A8D" w:rsidRDefault="00AD16F7" w:rsidP="00837A8D">
      <w:pPr>
        <w:pStyle w:val="Heading1"/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bookmarkStart w:id="1" w:name="_Toc209428527"/>
      <w:bookmarkStart w:id="2" w:name="_Toc209431373"/>
      <w:r w:rsidRPr="00837A8D">
        <w:rPr>
          <w:rFonts w:ascii="Times New Roman" w:hAnsi="Times New Roman"/>
          <w:color w:val="000000" w:themeColor="text1"/>
          <w:sz w:val="28"/>
        </w:rPr>
        <w:lastRenderedPageBreak/>
        <w:t>Введение</w:t>
      </w:r>
      <w:bookmarkEnd w:id="1"/>
      <w:bookmarkEnd w:id="2"/>
    </w:p>
    <w:p w14:paraId="559E660E" w14:textId="4D4A9A9E" w:rsidR="00AD16F7" w:rsidRPr="00837A8D" w:rsidRDefault="00BC14CD" w:rsidP="00837A8D">
      <w:pPr>
        <w:spacing w:line="360" w:lineRule="auto"/>
        <w:jc w:val="both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t xml:space="preserve">Айзек Азимов – писатель научной фантастики. В основном в его работах </w:t>
      </w:r>
      <w:r w:rsidRPr="00D030B7">
        <w:rPr>
          <w:rFonts w:ascii="Times New Roman" w:hAnsi="Times New Roman"/>
          <w:i/>
          <w:iCs/>
          <w:sz w:val="28"/>
        </w:rPr>
        <w:t>встречаются</w:t>
      </w:r>
      <w:r w:rsidRPr="00837A8D">
        <w:rPr>
          <w:rFonts w:ascii="Times New Roman" w:hAnsi="Times New Roman"/>
          <w:sz w:val="28"/>
        </w:rPr>
        <w:t xml:space="preserve"> роботы, путешествия во времени и </w:t>
      </w:r>
      <w:r w:rsidRPr="00D030B7">
        <w:rPr>
          <w:rFonts w:ascii="Times New Roman" w:hAnsi="Times New Roman"/>
          <w:sz w:val="28"/>
        </w:rPr>
        <w:t xml:space="preserve">размышления </w:t>
      </w:r>
      <w:r w:rsidRPr="00837A8D">
        <w:rPr>
          <w:rFonts w:ascii="Times New Roman" w:hAnsi="Times New Roman"/>
          <w:sz w:val="28"/>
        </w:rPr>
        <w:t>о будущем человечества.</w:t>
      </w:r>
      <w:r w:rsidR="00AD16F7" w:rsidRPr="00837A8D">
        <w:rPr>
          <w:rFonts w:ascii="Times New Roman" w:hAnsi="Times New Roman"/>
          <w:sz w:val="28"/>
        </w:rPr>
        <w:br w:type="page"/>
      </w:r>
    </w:p>
    <w:p w14:paraId="5583CAF3" w14:textId="66D27055" w:rsidR="00AD16F7" w:rsidRPr="00837A8D" w:rsidRDefault="00BC14CD" w:rsidP="00837A8D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bookmarkStart w:id="3" w:name="_Toc209431374"/>
      <w:r w:rsidRPr="00837A8D">
        <w:rPr>
          <w:rFonts w:ascii="Times New Roman" w:hAnsi="Times New Roman"/>
          <w:color w:val="000000" w:themeColor="text1"/>
          <w:sz w:val="28"/>
        </w:rPr>
        <w:lastRenderedPageBreak/>
        <w:t>Книга</w:t>
      </w:r>
      <w:r w:rsidRPr="00837A8D">
        <w:rPr>
          <w:rFonts w:ascii="Times New Roman" w:hAnsi="Times New Roman"/>
          <w:color w:val="000000" w:themeColor="text1"/>
          <w:sz w:val="28"/>
          <w:lang w:val="en-US"/>
        </w:rPr>
        <w:t xml:space="preserve"> “</w:t>
      </w:r>
      <w:r w:rsidRPr="00837A8D">
        <w:rPr>
          <w:rFonts w:ascii="Times New Roman" w:hAnsi="Times New Roman"/>
          <w:color w:val="000000" w:themeColor="text1"/>
          <w:sz w:val="28"/>
        </w:rPr>
        <w:t>Конец вечности</w:t>
      </w:r>
      <w:r w:rsidRPr="00837A8D">
        <w:rPr>
          <w:rFonts w:ascii="Times New Roman" w:hAnsi="Times New Roman"/>
          <w:color w:val="000000" w:themeColor="text1"/>
          <w:sz w:val="28"/>
          <w:lang w:val="en-US"/>
        </w:rPr>
        <w:t>”</w:t>
      </w:r>
      <w:bookmarkEnd w:id="3"/>
    </w:p>
    <w:p w14:paraId="1A33D1C0" w14:textId="2AF207D7" w:rsidR="00AD16F7" w:rsidRPr="00837A8D" w:rsidRDefault="00BC14CD" w:rsidP="00837A8D">
      <w:pPr>
        <w:spacing w:line="360" w:lineRule="auto"/>
        <w:jc w:val="both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t xml:space="preserve">Это роман о путешествиях во времени, где герой </w:t>
      </w:r>
      <w:r w:rsidRPr="00837A8D">
        <w:rPr>
          <w:rFonts w:ascii="Times New Roman" w:hAnsi="Times New Roman"/>
          <w:b/>
          <w:bCs/>
          <w:sz w:val="28"/>
        </w:rPr>
        <w:t>принадлежит</w:t>
      </w:r>
      <w:r w:rsidRPr="00837A8D">
        <w:rPr>
          <w:rFonts w:ascii="Times New Roman" w:hAnsi="Times New Roman"/>
          <w:sz w:val="28"/>
        </w:rPr>
        <w:t xml:space="preserve"> к организации, которая </w:t>
      </w:r>
      <w:r w:rsidRPr="00837A8D">
        <w:rPr>
          <w:rFonts w:ascii="Times New Roman" w:hAnsi="Times New Roman"/>
          <w:b/>
          <w:bCs/>
          <w:sz w:val="28"/>
        </w:rPr>
        <w:t>меняет</w:t>
      </w:r>
      <w:r w:rsidRPr="00837A8D">
        <w:rPr>
          <w:rFonts w:ascii="Times New Roman" w:hAnsi="Times New Roman"/>
          <w:sz w:val="28"/>
        </w:rPr>
        <w:t xml:space="preserve"> прошлое, ради стабильного будущего, в ходе книги, главный герой </w:t>
      </w:r>
      <w:r w:rsidRPr="00837A8D">
        <w:rPr>
          <w:rFonts w:ascii="Times New Roman" w:hAnsi="Times New Roman"/>
          <w:b/>
          <w:bCs/>
          <w:sz w:val="28"/>
        </w:rPr>
        <w:t>понимает</w:t>
      </w:r>
      <w:r w:rsidRPr="00837A8D">
        <w:rPr>
          <w:rFonts w:ascii="Times New Roman" w:hAnsi="Times New Roman"/>
          <w:sz w:val="28"/>
        </w:rPr>
        <w:t xml:space="preserve">, что такие изменения </w:t>
      </w:r>
      <w:r w:rsidRPr="00837A8D">
        <w:rPr>
          <w:rFonts w:ascii="Times New Roman" w:hAnsi="Times New Roman"/>
          <w:b/>
          <w:bCs/>
          <w:sz w:val="28"/>
        </w:rPr>
        <w:t>мешают</w:t>
      </w:r>
      <w:r w:rsidRPr="00837A8D">
        <w:rPr>
          <w:rFonts w:ascii="Times New Roman" w:hAnsi="Times New Roman"/>
          <w:sz w:val="28"/>
        </w:rPr>
        <w:t xml:space="preserve"> развитию человечества и он </w:t>
      </w:r>
      <w:r w:rsidRPr="00837A8D">
        <w:rPr>
          <w:rFonts w:ascii="Times New Roman" w:hAnsi="Times New Roman"/>
          <w:b/>
          <w:bCs/>
          <w:sz w:val="28"/>
        </w:rPr>
        <w:t>выбирает</w:t>
      </w:r>
      <w:r w:rsidRPr="00837A8D">
        <w:rPr>
          <w:rFonts w:ascii="Times New Roman" w:hAnsi="Times New Roman"/>
          <w:sz w:val="28"/>
        </w:rPr>
        <w:t xml:space="preserve"> свободу, всесто контроля.</w:t>
      </w:r>
      <w:r w:rsidR="00AD16F7" w:rsidRPr="00837A8D">
        <w:rPr>
          <w:rFonts w:ascii="Times New Roman" w:hAnsi="Times New Roman"/>
          <w:sz w:val="28"/>
        </w:rPr>
        <w:br w:type="page"/>
      </w:r>
    </w:p>
    <w:p w14:paraId="750F49A0" w14:textId="3A5CD2B1" w:rsidR="00AD16F7" w:rsidRPr="00837A8D" w:rsidRDefault="00BC14CD" w:rsidP="00837A8D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bookmarkStart w:id="4" w:name="_Toc209431375"/>
      <w:r w:rsidRPr="00837A8D">
        <w:rPr>
          <w:rFonts w:ascii="Times New Roman" w:hAnsi="Times New Roman"/>
          <w:color w:val="000000" w:themeColor="text1"/>
          <w:sz w:val="28"/>
        </w:rPr>
        <w:lastRenderedPageBreak/>
        <w:t xml:space="preserve">Книга </w:t>
      </w:r>
      <w:r w:rsidRPr="00837A8D">
        <w:rPr>
          <w:rFonts w:ascii="Times New Roman" w:hAnsi="Times New Roman"/>
          <w:color w:val="000000" w:themeColor="text1"/>
          <w:sz w:val="28"/>
          <w:lang w:val="en-US"/>
        </w:rPr>
        <w:t>“</w:t>
      </w:r>
      <w:r w:rsidRPr="00837A8D">
        <w:rPr>
          <w:rFonts w:ascii="Times New Roman" w:hAnsi="Times New Roman"/>
          <w:color w:val="000000" w:themeColor="text1"/>
          <w:sz w:val="28"/>
        </w:rPr>
        <w:t>Я, робот</w:t>
      </w:r>
      <w:r w:rsidRPr="00837A8D">
        <w:rPr>
          <w:rFonts w:ascii="Times New Roman" w:hAnsi="Times New Roman"/>
          <w:color w:val="000000" w:themeColor="text1"/>
          <w:sz w:val="28"/>
          <w:lang w:val="en-US"/>
        </w:rPr>
        <w:t>”</w:t>
      </w:r>
      <w:bookmarkEnd w:id="4"/>
    </w:p>
    <w:p w14:paraId="49568CB2" w14:textId="64471F18" w:rsidR="00AD16F7" w:rsidRPr="00837A8D" w:rsidRDefault="00BC14CD" w:rsidP="00837A8D">
      <w:pPr>
        <w:spacing w:line="360" w:lineRule="auto"/>
        <w:jc w:val="both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t xml:space="preserve">Эта книга – сборник рассказов о роботах и людях, в ней </w:t>
      </w:r>
      <w:r w:rsidRPr="00837A8D">
        <w:rPr>
          <w:rFonts w:ascii="Times New Roman" w:hAnsi="Times New Roman"/>
          <w:color w:val="FF0000"/>
          <w:sz w:val="28"/>
        </w:rPr>
        <w:t xml:space="preserve">появляются </w:t>
      </w:r>
      <w:r w:rsidRPr="00837A8D">
        <w:rPr>
          <w:rFonts w:ascii="Times New Roman" w:hAnsi="Times New Roman"/>
          <w:sz w:val="28"/>
        </w:rPr>
        <w:t xml:space="preserve">знаменитые три закона робототехники, которые </w:t>
      </w:r>
      <w:r w:rsidRPr="00837A8D">
        <w:rPr>
          <w:rFonts w:ascii="Times New Roman" w:hAnsi="Times New Roman"/>
          <w:color w:val="000000" w:themeColor="text1"/>
          <w:sz w:val="28"/>
        </w:rPr>
        <w:t xml:space="preserve">должны </w:t>
      </w:r>
      <w:r w:rsidRPr="00837A8D">
        <w:rPr>
          <w:rFonts w:ascii="Times New Roman" w:hAnsi="Times New Roman"/>
          <w:color w:val="FF0000"/>
          <w:sz w:val="28"/>
        </w:rPr>
        <w:t xml:space="preserve">защищать </w:t>
      </w:r>
      <w:r w:rsidRPr="00837A8D">
        <w:rPr>
          <w:rFonts w:ascii="Times New Roman" w:hAnsi="Times New Roman"/>
          <w:sz w:val="28"/>
        </w:rPr>
        <w:t xml:space="preserve">человека, но даже с такими правилами роботы иногда </w:t>
      </w:r>
      <w:r w:rsidRPr="00837A8D">
        <w:rPr>
          <w:rFonts w:ascii="Times New Roman" w:hAnsi="Times New Roman"/>
          <w:color w:val="FF0000"/>
          <w:sz w:val="28"/>
        </w:rPr>
        <w:t xml:space="preserve">ведут </w:t>
      </w:r>
      <w:r w:rsidRPr="00837A8D">
        <w:rPr>
          <w:rFonts w:ascii="Times New Roman" w:hAnsi="Times New Roman"/>
          <w:sz w:val="28"/>
        </w:rPr>
        <w:t xml:space="preserve">себя </w:t>
      </w:r>
      <w:r w:rsidR="00461EC8" w:rsidRPr="00837A8D">
        <w:rPr>
          <w:rFonts w:ascii="Times New Roman" w:hAnsi="Times New Roman"/>
          <w:sz w:val="28"/>
        </w:rPr>
        <w:t>неожиданно.</w:t>
      </w:r>
      <w:r w:rsidR="00AD16F7" w:rsidRPr="00837A8D">
        <w:rPr>
          <w:rFonts w:ascii="Times New Roman" w:hAnsi="Times New Roman"/>
          <w:sz w:val="28"/>
        </w:rPr>
        <w:br w:type="page"/>
      </w:r>
    </w:p>
    <w:p w14:paraId="73C41911" w14:textId="2AF7A244" w:rsidR="00AD16F7" w:rsidRPr="00837A8D" w:rsidRDefault="00AD16F7" w:rsidP="00837A8D">
      <w:pPr>
        <w:pStyle w:val="Heading1"/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bookmarkStart w:id="5" w:name="_Toc209428530"/>
      <w:bookmarkStart w:id="6" w:name="_Toc209431376"/>
      <w:r w:rsidRPr="00837A8D">
        <w:rPr>
          <w:rFonts w:ascii="Times New Roman" w:hAnsi="Times New Roman"/>
          <w:color w:val="000000" w:themeColor="text1"/>
          <w:sz w:val="28"/>
        </w:rPr>
        <w:lastRenderedPageBreak/>
        <w:t>Заключение</w:t>
      </w:r>
      <w:bookmarkEnd w:id="5"/>
      <w:bookmarkEnd w:id="6"/>
    </w:p>
    <w:p w14:paraId="7918D2C8" w14:textId="2FC93E78" w:rsidR="00AD16F7" w:rsidRPr="00837A8D" w:rsidRDefault="00461EC8" w:rsidP="00837A8D">
      <w:pPr>
        <w:spacing w:line="360" w:lineRule="auto"/>
        <w:jc w:val="both"/>
        <w:rPr>
          <w:rFonts w:ascii="Times New Roman" w:hAnsi="Times New Roman"/>
          <w:sz w:val="28"/>
        </w:rPr>
      </w:pPr>
      <w:r w:rsidRPr="00837A8D">
        <w:rPr>
          <w:rFonts w:ascii="Times New Roman" w:hAnsi="Times New Roman"/>
          <w:sz w:val="28"/>
        </w:rPr>
        <w:t xml:space="preserve">Обе книги о выборе и ответсвенности перед будущем и о том, что научное развитие важно, но </w:t>
      </w:r>
      <w:r w:rsidRPr="00D030B7">
        <w:rPr>
          <w:rFonts w:ascii="Times New Roman" w:hAnsi="Times New Roman"/>
          <w:color w:val="000000" w:themeColor="text1"/>
          <w:sz w:val="28"/>
        </w:rPr>
        <w:t xml:space="preserve">решающую </w:t>
      </w:r>
      <w:r w:rsidRPr="00837A8D">
        <w:rPr>
          <w:rFonts w:ascii="Times New Roman" w:hAnsi="Times New Roman"/>
          <w:sz w:val="28"/>
        </w:rPr>
        <w:t xml:space="preserve">роль </w:t>
      </w:r>
      <w:r w:rsidRPr="00D030B7">
        <w:rPr>
          <w:rFonts w:ascii="Times New Roman" w:hAnsi="Times New Roman"/>
          <w:color w:val="00B050"/>
          <w:sz w:val="28"/>
        </w:rPr>
        <w:t xml:space="preserve">играют </w:t>
      </w:r>
      <w:r w:rsidRPr="00837A8D">
        <w:rPr>
          <w:rFonts w:ascii="Times New Roman" w:hAnsi="Times New Roman"/>
          <w:sz w:val="28"/>
        </w:rPr>
        <w:t>люди и их поступки.</w:t>
      </w:r>
    </w:p>
    <w:p w14:paraId="716016AE" w14:textId="0E530D38" w:rsidR="00AD16F7" w:rsidRPr="00837A8D" w:rsidRDefault="00AD16F7" w:rsidP="00837A8D">
      <w:pPr>
        <w:spacing w:line="360" w:lineRule="auto"/>
        <w:rPr>
          <w:rFonts w:ascii="Times New Roman" w:hAnsi="Times New Roman"/>
          <w:sz w:val="28"/>
        </w:rPr>
      </w:pPr>
    </w:p>
    <w:p w14:paraId="232EE880" w14:textId="599A3118" w:rsidR="00AD16F7" w:rsidRPr="00837A8D" w:rsidRDefault="00AD16F7" w:rsidP="00837A8D">
      <w:pPr>
        <w:spacing w:line="360" w:lineRule="auto"/>
        <w:rPr>
          <w:rFonts w:ascii="Times New Roman" w:hAnsi="Times New Roman"/>
          <w:sz w:val="28"/>
        </w:rPr>
      </w:pPr>
    </w:p>
    <w:p w14:paraId="0B5A4136" w14:textId="77777777" w:rsidR="00AD16F7" w:rsidRPr="00837A8D" w:rsidRDefault="00AD16F7" w:rsidP="00837A8D">
      <w:pPr>
        <w:spacing w:line="360" w:lineRule="auto"/>
        <w:rPr>
          <w:rFonts w:ascii="Times New Roman" w:hAnsi="Times New Roman"/>
          <w:sz w:val="28"/>
        </w:rPr>
      </w:pPr>
    </w:p>
    <w:sectPr w:rsidR="00AD16F7" w:rsidRPr="00837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4AF4" w14:textId="77777777" w:rsidR="009006B3" w:rsidRDefault="009006B3" w:rsidP="00AD16F7">
      <w:pPr>
        <w:spacing w:after="0" w:line="240" w:lineRule="auto"/>
      </w:pPr>
      <w:r>
        <w:separator/>
      </w:r>
    </w:p>
  </w:endnote>
  <w:endnote w:type="continuationSeparator" w:id="0">
    <w:p w14:paraId="1FFF018C" w14:textId="77777777" w:rsidR="009006B3" w:rsidRDefault="009006B3" w:rsidP="00AD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43F6" w14:textId="77777777" w:rsidR="00AD16F7" w:rsidRDefault="00AD1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513E" w14:textId="77777777" w:rsidR="00AD16F7" w:rsidRDefault="00AD16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98DD3" w14:textId="77777777" w:rsidR="00AD16F7" w:rsidRDefault="00AD1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94F1" w14:textId="77777777" w:rsidR="009006B3" w:rsidRDefault="009006B3" w:rsidP="00AD16F7">
      <w:pPr>
        <w:spacing w:after="0" w:line="240" w:lineRule="auto"/>
      </w:pPr>
      <w:r>
        <w:separator/>
      </w:r>
    </w:p>
  </w:footnote>
  <w:footnote w:type="continuationSeparator" w:id="0">
    <w:p w14:paraId="659F4BF1" w14:textId="77777777" w:rsidR="009006B3" w:rsidRDefault="009006B3" w:rsidP="00AD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B985" w14:textId="77777777" w:rsidR="00AD16F7" w:rsidRDefault="00AD1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123D" w14:textId="77777777" w:rsidR="00AD16F7" w:rsidRDefault="00AD1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20B0" w14:textId="77777777" w:rsidR="00AD16F7" w:rsidRDefault="00AD1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1D6"/>
    <w:multiLevelType w:val="hybridMultilevel"/>
    <w:tmpl w:val="4712F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F7"/>
    <w:rsid w:val="001631D7"/>
    <w:rsid w:val="001A67E5"/>
    <w:rsid w:val="001C27E9"/>
    <w:rsid w:val="002652A4"/>
    <w:rsid w:val="003C1193"/>
    <w:rsid w:val="00454DF3"/>
    <w:rsid w:val="00461EC8"/>
    <w:rsid w:val="005C22BB"/>
    <w:rsid w:val="00837A8D"/>
    <w:rsid w:val="008E2790"/>
    <w:rsid w:val="009006B3"/>
    <w:rsid w:val="00994506"/>
    <w:rsid w:val="00AD16F7"/>
    <w:rsid w:val="00B809D9"/>
    <w:rsid w:val="00BC14CD"/>
    <w:rsid w:val="00D030B7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7075"/>
  <w15:chartTrackingRefBased/>
  <w15:docId w15:val="{B1D90F0B-7AEB-432D-8855-2096DC24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F7"/>
  </w:style>
  <w:style w:type="paragraph" w:styleId="Footer">
    <w:name w:val="footer"/>
    <w:basedOn w:val="Normal"/>
    <w:link w:val="FooterChar"/>
    <w:uiPriority w:val="99"/>
    <w:unhideWhenUsed/>
    <w:rsid w:val="00AD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F7"/>
  </w:style>
  <w:style w:type="character" w:customStyle="1" w:styleId="Heading1Char">
    <w:name w:val="Heading 1 Char"/>
    <w:basedOn w:val="DefaultParagraphFont"/>
    <w:link w:val="Heading1"/>
    <w:uiPriority w:val="9"/>
    <w:rsid w:val="00AD1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6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11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0FE5C-CCA4-4C6C-A5FF-661CDC3F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Veji Ponkratov</dc:creator>
  <cp:keywords/>
  <dc:description/>
  <cp:lastModifiedBy>Veji Ponkratov</cp:lastModifiedBy>
  <cp:revision>3</cp:revision>
  <dcterms:created xsi:type="dcterms:W3CDTF">2025-09-22T07:04:00Z</dcterms:created>
  <dcterms:modified xsi:type="dcterms:W3CDTF">2025-09-22T08:03:00Z</dcterms:modified>
</cp:coreProperties>
</file>