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462" w:rsidRDefault="004472F0">
      <w:pPr>
        <w:pStyle w:val="normal0"/>
        <w:spacing w:after="60"/>
        <w:jc w:val="center"/>
      </w:pPr>
      <w:r>
        <w:rPr>
          <w:b/>
          <w:bCs/>
          <w:sz w:val="28"/>
          <w:szCs w:val="28"/>
        </w:rPr>
        <w:t>Project Planning Phase</w:t>
      </w:r>
    </w:p>
    <w:p w:rsidR="00AD1462" w:rsidRDefault="004472F0">
      <w:pPr>
        <w:pStyle w:val="normal0"/>
        <w:spacing w:after="240"/>
        <w:jc w:val="center"/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tbl>
      <w:tblPr>
        <w:tblStyle w:val="a"/>
        <w:tblW w:w="9029" w:type="dxa"/>
        <w:tblInd w:w="-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514"/>
        <w:gridCol w:w="4515"/>
      </w:tblGrid>
      <w:tr w:rsidR="00AD1462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t>Date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AD1462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t>Team ID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F782C">
            <w:pPr>
              <w:pStyle w:val="normal0"/>
            </w:pPr>
            <w:r w:rsidRPr="004F782C">
              <w:t>SWUID2026403309</w:t>
            </w:r>
          </w:p>
        </w:tc>
      </w:tr>
      <w:tr w:rsidR="00AD1462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t>Project Name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t>Staff</w:t>
            </w:r>
            <w:r w:rsidR="004F782C">
              <w:t xml:space="preserve"> </w:t>
            </w:r>
            <w:r>
              <w:t>Sync - Modern Human Resource Management Solution</w:t>
            </w:r>
          </w:p>
        </w:tc>
      </w:tr>
      <w:tr w:rsidR="00AD1462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t>Maximum Marks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t>5 Marks</w:t>
            </w:r>
          </w:p>
        </w:tc>
      </w:tr>
    </w:tbl>
    <w:p w:rsidR="00AD1462" w:rsidRDefault="004472F0">
      <w:pPr>
        <w:pStyle w:val="normal0"/>
        <w:spacing w:before="300" w:after="200"/>
      </w:pPr>
      <w:r>
        <w:rPr>
          <w:b/>
          <w:bCs/>
          <w:sz w:val="22"/>
          <w:szCs w:val="22"/>
        </w:rPr>
        <w:t>Product Backlog, Sprint Schedule, and Estimation (4 Marks)</w:t>
      </w:r>
    </w:p>
    <w:p w:rsidR="00AD1462" w:rsidRDefault="004472F0">
      <w:pPr>
        <w:pStyle w:val="normal0"/>
        <w:spacing w:after="80"/>
      </w:pPr>
      <w:r>
        <w:rPr>
          <w:b/>
          <w:bCs/>
        </w:rPr>
        <w:t>Product Backlog &amp; Sprint Schedule</w:t>
      </w:r>
    </w:p>
    <w:tbl>
      <w:tblPr>
        <w:tblStyle w:val="a0"/>
        <w:tblW w:w="9029" w:type="dxa"/>
        <w:tblInd w:w="-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50"/>
        <w:gridCol w:w="1400"/>
        <w:gridCol w:w="800"/>
        <w:gridCol w:w="3379"/>
        <w:gridCol w:w="800"/>
        <w:gridCol w:w="900"/>
        <w:gridCol w:w="900"/>
      </w:tblGrid>
      <w:tr w:rsidR="00AD1462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</w:tr>
      <w:tr w:rsidR="00AD1462">
        <w:trPr>
          <w:cantSplit/>
          <w:tblHeader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Sprint-1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Project Setup &amp; Location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 </w:t>
            </w:r>
            <w:r>
              <w:rPr>
                <w:sz w:val="18"/>
                <w:szCs w:val="18"/>
              </w:rPr>
              <w:t>developer, I can set up the Node.js and Express.js + React project, database migrations and CI pipeline (NFR-MNT-001/002).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select or detect my city and change it later (FR-LOC-001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User Authentication &amp;</w:t>
            </w:r>
            <w:r>
              <w:rPr>
                <w:b/>
                <w:bCs/>
                <w:sz w:val="18"/>
                <w:szCs w:val="18"/>
              </w:rPr>
              <w:t xml:space="preserve">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register with name, email, mobile and password and verify with OTP (FR-AUTH-001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log in/out securely with JWT and role-based access (FR-AUTH-004, 007, 010).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reset my password through a time-limited link/OTP (FR-AUTH-006).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edit my profile, change my password and upload a photo (FR-USR-001, 003,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Sprint-2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Movie &amp; Cinema Catalogue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an HR</w:t>
            </w:r>
            <w:r>
              <w:rPr>
                <w:sz w:val="18"/>
                <w:szCs w:val="18"/>
              </w:rPr>
              <w:t xml:space="preserve"> administrator, I can add, edit and publish employees with profile photo, skills and employment details (FR-ADM-002, FR-MOV-001).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an HR administrator, I can manage departments, teams and employee record layouts (FR-CIN-001/003, </w:t>
            </w:r>
            <w:r>
              <w:rPr>
                <w:sz w:val="18"/>
                <w:szCs w:val="18"/>
              </w:rPr>
              <w:t>FR-SCR-001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see Now Showing, Coming Soon and Trending employees on the home page (FR-MOV-002, 005,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 user, I can open a employee page with trailer, skills, performance reviews and HR </w:t>
            </w:r>
            <w:r>
              <w:rPr>
                <w:sz w:val="18"/>
                <w:szCs w:val="18"/>
              </w:rPr>
              <w:t>actions (FR-MOV-003,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Search &amp; Discovery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search employees, departments and leave and training HR events with auto-complete suggestions (FR-SRCH-001, 002,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 user, I can filter by department, </w:t>
            </w:r>
            <w:r>
              <w:rPr>
                <w:sz w:val="18"/>
                <w:szCs w:val="18"/>
              </w:rPr>
              <w:t>role, employment type, certification and sort results (FR-SRCH-005,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Sprint-3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Shows &amp; Seat Selection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HR HR manager, I can create, edit and cancel shifts and review cycles with overlap checking (FR-SHW-001 to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view departments, dates and work schedules for a employee (FR-SHW-001, FR-CIN-002).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pick employee records on an interactive employee record map with live availability (FR-SEAT-001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lock selected employee records for 10 minutes with a countdown timer (FR-SEAT-005 to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system, I release expired locks automatically through a scheduler (FR-SEAT-007, BR-003).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 </w:t>
            </w:r>
            <w:r>
              <w:rPr>
                <w:sz w:val="18"/>
                <w:szCs w:val="18"/>
              </w:rPr>
              <w:t>user, I can view a department page with amenities, employees and prices (FR-CIN-002).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Sprint-4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Booking, Payment &amp; Tickets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USN-19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see an order summary with fees, taxes and totals (FR-BOOK-003,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</w:t>
            </w:r>
            <w:r>
              <w:rPr>
                <w:sz w:val="18"/>
                <w:szCs w:val="18"/>
              </w:rPr>
              <w:t xml:space="preserve"> can add employee benefitss to my HR request (FR-FNB-001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apply a valid leave policy code at checkout (FR-CPN-001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pay through the mock gateway and see success or failure (FR-PAY-001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receive a confirmation with employee ID employee record I can download as PDF (FR-TKT-001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 user, I </w:t>
            </w:r>
            <w:r>
              <w:rPr>
                <w:sz w:val="18"/>
                <w:szCs w:val="18"/>
              </w:rPr>
              <w:t>can view upcoming and past HR requests in My HR Requests (FR-BOOK-008).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Sprint-5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Cancellation &amp; Refunds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cancel a HR request up to 30 minutes before the show and see my salary adjustment (FR-CAN-001 to 006,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an HR administrator, I can process salary adjustments, and shifts and review cycles cancelled by a department auto-salary adjustment 100% (FR-CAN-007, 009).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Events Module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an HR HR administratoristrator, I can create leave </w:t>
            </w:r>
            <w:r>
              <w:rPr>
                <w:sz w:val="18"/>
                <w:szCs w:val="18"/>
              </w:rPr>
              <w:t>and training HR events with employee record types, prices and capacity (FR-EVT-002, 003,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browse leave and training HR events and book employee records by category and quantity (FR-EVT-001, 004, 005, 007).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Notifications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USN-29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receive in-app and email notifications for HR requests, cancellations and salary adjustments (FR-NTF-001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Sprint-6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Engagement &amp; Recommendations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USN-30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 user, I can rate and review employees, leave </w:t>
            </w:r>
            <w:r>
              <w:rPr>
                <w:sz w:val="18"/>
                <w:szCs w:val="18"/>
              </w:rPr>
              <w:t>and training HR events and departments (FR-REV-001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USN-31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user, I can save employees, leave and training HR events and departments to favorites (FR-FAV-001).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USN-32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 user, I see recommended employees based on my </w:t>
            </w:r>
            <w:r>
              <w:rPr>
                <w:sz w:val="18"/>
                <w:szCs w:val="18"/>
              </w:rPr>
              <w:t>history and preferences (FR-REC-001, 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HR HR HR HR Administratoristratoristratoristrator, Analytics &amp; Release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USN-33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an HR administrator, I can view the dashboard KPIs and payroll and workforce metrics, HR request and workforce capacity </w:t>
            </w:r>
            <w:r>
              <w:rPr>
                <w:sz w:val="18"/>
                <w:szCs w:val="18"/>
              </w:rPr>
              <w:t>charts (FR-ADM-001, FR-ANL-001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USN-34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an HR administrator, I can manage users, HR requests, leave policies and banners (FR-ADM-004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USN-35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 xml:space="preserve">As department staff, I can verify a employee record by scanning its </w:t>
            </w:r>
            <w:r>
              <w:rPr>
                <w:sz w:val="18"/>
                <w:szCs w:val="18"/>
              </w:rPr>
              <w:t>employee ID code (FR-TKT-004,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USN-36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As a team, we complete security, performance and E2E testing and deploy the system (Sections 15-17).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</w:tbl>
    <w:p w:rsidR="00AD1462" w:rsidRDefault="004472F0">
      <w:pPr>
        <w:pStyle w:val="normal0"/>
        <w:spacing w:before="360" w:after="80"/>
      </w:pPr>
      <w:r>
        <w:rPr>
          <w:b/>
          <w:bCs/>
        </w:rPr>
        <w:t>Project Tracker, Velocity &amp; Burndown Chart</w:t>
      </w:r>
    </w:p>
    <w:tbl>
      <w:tblPr>
        <w:tblStyle w:val="a1"/>
        <w:tblW w:w="9029" w:type="dxa"/>
        <w:tblInd w:w="-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0"/>
        <w:gridCol w:w="1100"/>
        <w:gridCol w:w="1000"/>
        <w:gridCol w:w="1500"/>
        <w:gridCol w:w="1500"/>
        <w:gridCol w:w="1500"/>
        <w:gridCol w:w="1429"/>
      </w:tblGrid>
      <w:tr w:rsidR="00AD146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Total Story Points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Story Points Completed (as on Planned End Date)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 Release Date (Actual)</w:t>
            </w:r>
          </w:p>
        </w:tc>
      </w:tr>
      <w:tr w:rsidR="00AD146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2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15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16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29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30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13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14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27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Sprint-6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28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10 Jan 2027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  <w:tr w:rsidR="00AD146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177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b/>
                <w:bCs/>
                <w:sz w:val="18"/>
                <w:szCs w:val="18"/>
              </w:rPr>
              <w:t>84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4472F0">
            <w:pPr>
              <w:pStyle w:val="normal0"/>
            </w:pPr>
            <w:r>
              <w:rPr>
                <w:sz w:val="18"/>
                <w:szCs w:val="18"/>
              </w:rPr>
              <w:t>10 Jan 2027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D1462" w:rsidRDefault="00AD1462">
            <w:pPr>
              <w:pStyle w:val="normal0"/>
            </w:pPr>
          </w:p>
        </w:tc>
      </w:tr>
    </w:tbl>
    <w:p w:rsidR="00AD1462" w:rsidRDefault="004472F0">
      <w:pPr>
        <w:pStyle w:val="normal0"/>
        <w:spacing w:before="240" w:after="60"/>
      </w:pPr>
      <w:r>
        <w:rPr>
          <w:b/>
          <w:bCs/>
        </w:rPr>
        <w:t>Velocity</w:t>
      </w:r>
    </w:p>
    <w:p w:rsidR="00AD1462" w:rsidRDefault="004472F0">
      <w:pPr>
        <w:pStyle w:val="normal0"/>
        <w:spacing w:after="60"/>
      </w:pPr>
      <w:r>
        <w:lastRenderedPageBreak/>
        <w:t>Total story points: 177 across 6 sprints of 14 days (84 days). Average velocity = 177 / 6 = 29.5 story points per sprint (about 2.11 points per day).</w:t>
      </w:r>
    </w:p>
    <w:p w:rsidR="00AD1462" w:rsidRDefault="004472F0">
      <w:pPr>
        <w:pStyle w:val="normal0"/>
        <w:spacing w:after="200"/>
      </w:pPr>
      <w:r>
        <w:rPr>
          <w:sz w:val="18"/>
          <w:szCs w:val="18"/>
        </w:rPr>
        <w:t>Priority key: High = must-have for the HR request flow; Medium = should-have; Low = could-have. Story poin</w:t>
      </w:r>
      <w:r>
        <w:rPr>
          <w:sz w:val="18"/>
          <w:szCs w:val="18"/>
        </w:rPr>
        <w:t>ts use a 1-8 scale. Actual completion and release dates are filled in as each sprint closes.</w:t>
      </w:r>
    </w:p>
    <w:p w:rsidR="00AD1462" w:rsidRDefault="004472F0">
      <w:pPr>
        <w:pStyle w:val="normal0"/>
        <w:keepNext/>
        <w:spacing w:before="120" w:after="80"/>
      </w:pPr>
      <w:r>
        <w:rPr>
          <w:b/>
          <w:bCs/>
        </w:rPr>
        <w:t>Burndown Chart</w:t>
      </w:r>
    </w:p>
    <w:p w:rsidR="00AD1462" w:rsidRDefault="004472F0">
      <w:pPr>
        <w:pStyle w:val="normal0"/>
        <w:jc w:val="center"/>
      </w:pPr>
      <w:r>
        <w:rPr>
          <w:noProof/>
        </w:rPr>
        <w:drawing>
          <wp:inline distT="0" distB="0" distL="0" distR="0">
            <wp:extent cx="4286250" cy="2076450"/>
            <wp:effectExtent l="0" t="0" r="0" b="0"/>
            <wp:docPr id="2" name="image1.png" descr="Planned burndown of story points across six spri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lanned burndown of story points across six sprint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D1462" w:rsidSect="00AD1462">
      <w:headerReference w:type="default" r:id="rId8"/>
      <w:footerReference w:type="default" r:id="rId9"/>
      <w:pgSz w:w="11909" w:h="16834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2F0" w:rsidRDefault="004472F0" w:rsidP="00AD1462">
      <w:r>
        <w:separator/>
      </w:r>
    </w:p>
  </w:endnote>
  <w:endnote w:type="continuationSeparator" w:id="1">
    <w:p w:rsidR="004472F0" w:rsidRDefault="004472F0" w:rsidP="00AD14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57E7D9A-04AD-4EDE-B54E-8CCAE242FD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1C7D29-56E6-416F-B690-0ED3095625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5132B4-043F-4B67-8FE0-7470BDC548C2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1462" w:rsidRDefault="00AD1462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2F0" w:rsidRDefault="004472F0" w:rsidP="00AD1462">
      <w:r>
        <w:separator/>
      </w:r>
    </w:p>
  </w:footnote>
  <w:footnote w:type="continuationSeparator" w:id="1">
    <w:p w:rsidR="004472F0" w:rsidRDefault="004472F0" w:rsidP="00AD14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1462" w:rsidRDefault="00AD1462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D1462"/>
    <w:rsid w:val="004472F0"/>
    <w:rsid w:val="004F782C"/>
    <w:rsid w:val="00AD14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0"/>
    <w:next w:val="normal0"/>
    <w:rsid w:val="00AD1462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AD1462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AD1462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AD1462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AD1462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AD1462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D146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D1462"/>
  </w:style>
  <w:style w:type="paragraph" w:styleId="Title">
    <w:name w:val="Title"/>
    <w:basedOn w:val="normal0"/>
    <w:next w:val="normal0"/>
    <w:rsid w:val="00AD1462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0"/>
    <w:next w:val="normal0"/>
    <w:qFormat/>
    <w:rsid w:val="00AD1462"/>
    <w:rPr>
      <w:b/>
      <w:bCs/>
    </w:rPr>
  </w:style>
  <w:style w:type="paragraph" w:styleId="ListParagraph">
    <w:name w:val="List Paragraph"/>
    <w:basedOn w:val="normal0"/>
    <w:qFormat/>
    <w:rsid w:val="00AD1462"/>
  </w:style>
  <w:style w:type="character" w:styleId="Hyperlink">
    <w:name w:val="Hyperlink"/>
    <w:uiPriority w:val="99"/>
    <w:unhideWhenUsed/>
    <w:rsid w:val="00AD146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D1462"/>
    <w:rPr>
      <w:vertAlign w:val="superscript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AD1462"/>
  </w:style>
  <w:style w:type="character" w:customStyle="1" w:styleId="FootnoteTextChar">
    <w:name w:val="Footnote Text Char"/>
    <w:link w:val="FootnoteText"/>
    <w:uiPriority w:val="99"/>
    <w:semiHidden/>
    <w:unhideWhenUsed/>
    <w:rsid w:val="00AD146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D1462"/>
    <w:rPr>
      <w:vertAlign w:val="superscript"/>
    </w:rPr>
  </w:style>
  <w:style w:type="paragraph" w:styleId="EndnoteText">
    <w:name w:val="endnote text"/>
    <w:basedOn w:val="normal0"/>
    <w:link w:val="EndnoteTextChar"/>
    <w:uiPriority w:val="99"/>
    <w:semiHidden/>
    <w:unhideWhenUsed/>
    <w:rsid w:val="00AD1462"/>
  </w:style>
  <w:style w:type="character" w:customStyle="1" w:styleId="EndnoteTextChar">
    <w:name w:val="Endnote Text Char"/>
    <w:link w:val="EndnoteText"/>
    <w:uiPriority w:val="99"/>
    <w:semiHidden/>
    <w:unhideWhenUsed/>
    <w:rsid w:val="00AD1462"/>
    <w:rPr>
      <w:sz w:val="20"/>
      <w:szCs w:val="20"/>
    </w:rPr>
  </w:style>
  <w:style w:type="paragraph" w:styleId="Subtitle">
    <w:name w:val="Subtitle"/>
    <w:basedOn w:val="normal0"/>
    <w:next w:val="normal0"/>
    <w:rsid w:val="00AD146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AD146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AD146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AD146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bgem9+RiATtRQxbcirT6rJTgg==">CgMxLjA4AHIhMUplS21uU04zb1RZcjdPRzlrbnQ0ODJ5Q3FXWU9KS0lO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942</Words>
  <Characters>5371</Characters>
  <Application>Microsoft Office Word</Application>
  <DocSecurity>0</DocSecurity>
  <Lines>44</Lines>
  <Paragraphs>12</Paragraphs>
  <ScaleCrop>false</ScaleCrop>
  <Company>HP</Company>
  <LinksUpToDate>false</LinksUpToDate>
  <CharactersWithSpaces>6301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2026-10-27T22:25:00Z</dcterms:created>
  <dcterms:modified xsi:type="dcterms:W3CDTF">2026-10-27T22:25:00Z</dcterms:modified>
</cp:coreProperties>
</file>