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852" w:rsidRDefault="00E71232">
      <w:pPr>
        <w:pStyle w:val="normal0"/>
        <w:jc w:val="center"/>
      </w:pPr>
      <w:r>
        <w:rPr>
          <w:b/>
          <w:bCs/>
          <w:sz w:val="24"/>
          <w:szCs w:val="24"/>
        </w:rPr>
        <w:t>Project Design Phase-II</w:t>
      </w:r>
    </w:p>
    <w:p w:rsidR="002E6852" w:rsidRDefault="00E71232">
      <w:pPr>
        <w:pStyle w:val="normal0"/>
        <w:spacing w:after="20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Style w:val="a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2E685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2E685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045FD0">
            <w:pPr>
              <w:pStyle w:val="normal0"/>
            </w:pPr>
            <w:r w:rsidRPr="00045FD0">
              <w:t>SWUID2026403309</w:t>
            </w:r>
          </w:p>
        </w:tc>
      </w:tr>
      <w:tr w:rsidR="002E685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StaffSync – Modern Human Resource Management Solution</w:t>
            </w:r>
          </w:p>
        </w:tc>
      </w:tr>
      <w:tr w:rsidR="002E685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4 Marks</w:t>
            </w:r>
          </w:p>
        </w:tc>
      </w:tr>
    </w:tbl>
    <w:p w:rsidR="002E6852" w:rsidRDefault="00E71232">
      <w:pPr>
        <w:pStyle w:val="normal0"/>
        <w:spacing w:before="360" w:after="120"/>
      </w:pPr>
      <w:r>
        <w:rPr>
          <w:b/>
          <w:bCs/>
        </w:rPr>
        <w:t>Technical Architecture:</w:t>
      </w:r>
    </w:p>
    <w:p w:rsidR="002E6852" w:rsidRDefault="00E71232">
      <w:pPr>
        <w:pStyle w:val="normal0"/>
        <w:spacing w:after="240"/>
      </w:pPr>
      <w:r>
        <w:t xml:space="preserve">StaffSync is designed as a scalable, </w:t>
      </w:r>
      <w:r>
        <w:t>self-contained 3-tier web system: a React single-page application (presentation layer), a stateless Node.js and Express.js REST API (business logic) and a relational database with an optional Redis cache (data layer). The client talks to the API over HTTPS</w:t>
      </w:r>
      <w:r>
        <w:t xml:space="preserve"> using JSON; JWT authentication and role-based access control with a JWT filter authenticates every request and enforces role-based access. External integrations are limited to an SMTP email server and a payroll processing module, keeping the platform secu</w:t>
      </w:r>
      <w:r>
        <w:t>re, testable and easy to extend with a real gateway (payroll provider integration) later.</w:t>
      </w:r>
    </w:p>
    <w:p w:rsidR="002E6852" w:rsidRDefault="00E71232">
      <w:pPr>
        <w:pStyle w:val="normal0"/>
        <w:spacing w:after="120"/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00"/>
        <w:gridCol w:w="2200"/>
        <w:gridCol w:w="3460"/>
        <w:gridCol w:w="3000"/>
      </w:tblGrid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Technology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User Interface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Responsive single-page web app (320 px and above) for employees, employe</w:t>
            </w:r>
            <w:r>
              <w:t>es, HR HR managers, HR HR administratoristrators and HR administrators: department selection, search/filters, interactive employee record map with countdown timer, HR request and My HR Requests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HTML5, CSS3, JavaScript / React.js, Bootstrap / Tailwind CSS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Application Logic-1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Authentication and RBAC (JWT, BCrypt, OTP verification), profiles, location, employee/department/team/show management, search, filter and sort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Node.js, Node.js and Express.js 3.x, JWT authentication and role-based access control, Mon</w:t>
            </w:r>
            <w:r>
              <w:t>goose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Application Logic-2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Booking engine: employee assignment and locking with 10-min expiry, benefits, leave policies, order summary, cancellation and salary adjustments, leave and training HR events and employee record categories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Node.js and Express.</w:t>
            </w:r>
            <w:r>
              <w:t>js services, Spring @Scheduled jobs (lock expiry, reconciliation)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Application Logic-3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Mock payroll module (initiate, verify, salary adjustment with HMAC-signed callbacks), employee ID e-employee record generation and staff verification, reviews, notifi</w:t>
            </w:r>
            <w:r>
              <w:t>cations, HR administrator/HR HR administratoristrator analytics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Node.js and Express.js, ZXing (employee ID), HMAC / JWT-signed tokens, Chart.js / Recharts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lastRenderedPageBreak/>
              <w:t>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Database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 xml:space="preserve">Stores users, roles, cities, employees, departments, teams, shifts and review cycles, </w:t>
            </w:r>
            <w:r>
              <w:t>show employee records, HR requests, payrolls, employee records, leave policies, leave and training HR events, reviews and notifications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MongoDB 7+, Mongoose schemas and seed scripts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Cache / Seat-Lock Store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 xml:space="preserve">Fast employee record locks (SET NX with TTL), </w:t>
            </w:r>
            <w:r>
              <w:t>cached employee lists and rate limiting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Redis (optional)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File Storage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Movie posters, banners, HR event images and profile pictures (JPG/PNG/WebP, max 2 MB)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Local / cloud object storage (e.g. Cloudinary, AWS S3)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8.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Email / Notifications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 xml:space="preserve">Verification, </w:t>
            </w:r>
            <w:r>
              <w:t>HR request confirmation, cancellation and salary adjustment emails plus in-app notifications, sent asynchronously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SMTP (Gmail / Mailtrap), Spring Mail, @Async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9.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External API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Simulated payroll service for UPI, cards, net banking and wallets; no real money</w:t>
            </w:r>
            <w:r>
              <w:t xml:space="preserve"> or card data handled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Mock Payment Gateway module (REST)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10.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Infrastructure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Static frontend build served by Nginx, backend as an executable JAR in Docker, TLS termination and /api proxy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Docker, Docker Compose, Nginx, HTTPS (TLS 1.2+)</w:t>
            </w:r>
          </w:p>
        </w:tc>
      </w:tr>
    </w:tbl>
    <w:p w:rsidR="002E6852" w:rsidRDefault="00E71232">
      <w:pPr>
        <w:pStyle w:val="normal0"/>
        <w:spacing w:before="300" w:after="120"/>
      </w:pPr>
      <w:r>
        <w:rPr>
          <w:b/>
          <w:bCs/>
        </w:rPr>
        <w:t>Table-2: Application Characteristics:</w:t>
      </w:r>
    </w:p>
    <w:tbl>
      <w:tblPr>
        <w:tblStyle w:val="a1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00"/>
        <w:gridCol w:w="2200"/>
        <w:gridCol w:w="3460"/>
        <w:gridCol w:w="3000"/>
      </w:tblGrid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rPr>
                <w:b/>
                <w:bCs/>
              </w:rPr>
              <w:t>Technology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Open-Source Frameworks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Frontend, backend, ORM and security frameworks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React.js, Node.js 18+ (build), Bootstrap, Tailwind CSS, Node.js and Express.js, Mongoose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Security Implementations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Stateless JWT with refresh tokens, RBAC, BCrypt (strength 10+), account lockout after 5 failed logins, rate limiting, CORS allow-list, input validation, signed employee ID tokens, no card data stored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JWT authentication and role-bas</w:t>
            </w:r>
            <w:r>
              <w:t>ed access control, JWT (RFC 7519), HTTPS/HSTS, OWASP Top 10 / ASVS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Scalable Architecture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3-tier layered architecture with a stateless REST API; employee record locks in a shared store so multiple instances can run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MVC, REST/JSON, Redis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Availabili</w:t>
            </w:r>
            <w:r>
              <w:t>ty / Performance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Seat availability refreshed every 5 s (WebSocket/SSE optional); paginated lists (20 per page); atomic record locking via DB transactions (SELECT … FOR UPDATE) with optimistic version check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Polling / WebSocket, JPA locking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API Documentation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Versioned REST APIs documented and testable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OpenAPI / Swagger, Postman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lastRenderedPageBreak/>
              <w:t>16.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Testing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2E6852">
            <w:pPr>
              <w:pStyle w:val="normal0"/>
            </w:pPr>
            <w:sdt>
              <w:sdtPr>
                <w:tag w:val="goog_rdk_0"/>
                <w:id w:val="-864044240"/>
              </w:sdtPr>
              <w:sdtContent>
                <w:r w:rsidR="00E71232">
                  <w:rPr>
                    <w:rFonts w:ascii="Arial Unicode MS" w:eastAsia="Arial Unicode MS" w:hAnsi="Arial Unicode MS" w:cs="Arial Unicode MS"/>
                  </w:rPr>
                  <w:t>Unit, integration, UI/E2E, performance and security testing (≥70% unit coverage)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JUnit 5, Mockito, Cypress / Selenium, JMeter / k6, OWASP ZAP</w:t>
            </w:r>
          </w:p>
        </w:tc>
      </w:tr>
      <w:tr w:rsidR="002E6852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  <w:jc w:val="center"/>
            </w:pPr>
            <w:r>
              <w:t>17.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Version Control &amp; Tools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Source management, build and development tooling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E6852" w:rsidRDefault="00E71232">
            <w:pPr>
              <w:pStyle w:val="normal0"/>
            </w:pPr>
            <w:r>
              <w:t>Git / GitHub, npm, VS Code, VS Code</w:t>
            </w:r>
          </w:p>
        </w:tc>
      </w:tr>
    </w:tbl>
    <w:p w:rsidR="002E6852" w:rsidRDefault="00E71232">
      <w:pPr>
        <w:pStyle w:val="normal0"/>
        <w:spacing w:before="300" w:after="120"/>
      </w:pPr>
      <w:r>
        <w:rPr>
          <w:b/>
          <w:bCs/>
        </w:rPr>
        <w:t>References:</w:t>
      </w:r>
    </w:p>
    <w:p w:rsidR="002E6852" w:rsidRDefault="002E6852">
      <w:pPr>
        <w:pStyle w:val="normal0"/>
        <w:spacing w:after="100"/>
      </w:pPr>
      <w:hyperlink r:id="rId7">
        <w:r w:rsidR="00E71232">
          <w:rPr>
            <w:b/>
            <w:bCs/>
            <w:color w:val="0563C1"/>
            <w:u w:val="single"/>
          </w:rPr>
          <w:t>React.js Documentation</w:t>
        </w:r>
      </w:hyperlink>
    </w:p>
    <w:p w:rsidR="002E6852" w:rsidRDefault="002E6852">
      <w:pPr>
        <w:pStyle w:val="normal0"/>
        <w:spacing w:after="100"/>
      </w:pPr>
      <w:hyperlink r:id="rId8">
        <w:r w:rsidR="00E71232">
          <w:rPr>
            <w:b/>
            <w:bCs/>
            <w:color w:val="0563C1"/>
            <w:u w:val="single"/>
          </w:rPr>
          <w:t>Spring Boot Documentation</w:t>
        </w:r>
      </w:hyperlink>
      <w:r w:rsidR="00E71232">
        <w:t>Node.js and Express.js Documentation</w:t>
      </w:r>
    </w:p>
    <w:p w:rsidR="002E6852" w:rsidRDefault="002E6852">
      <w:pPr>
        <w:pStyle w:val="normal0"/>
        <w:spacing w:after="100"/>
      </w:pPr>
      <w:hyperlink r:id="rId9">
        <w:r w:rsidR="00E71232">
          <w:rPr>
            <w:b/>
            <w:bCs/>
            <w:color w:val="0563C1"/>
            <w:u w:val="single"/>
          </w:rPr>
          <w:t>OWASP Top 10</w:t>
        </w:r>
      </w:hyperlink>
    </w:p>
    <w:p w:rsidR="002E6852" w:rsidRDefault="002E6852">
      <w:pPr>
        <w:pStyle w:val="normal0"/>
        <w:spacing w:after="100"/>
      </w:pPr>
      <w:hyperlink r:id="rId10">
        <w:r w:rsidR="00E71232">
          <w:rPr>
            <w:b/>
            <w:bCs/>
            <w:color w:val="0563C1"/>
            <w:u w:val="single"/>
          </w:rPr>
          <w:t xml:space="preserve">How </w:t>
        </w:r>
        <w:r w:rsidR="00E71232">
          <w:rPr>
            <w:b/>
            <w:bCs/>
            <w:color w:val="0563C1"/>
            <w:u w:val="single"/>
          </w:rPr>
          <w:t>to draw useful technical architecture diagrams</w:t>
        </w:r>
      </w:hyperlink>
    </w:p>
    <w:sectPr w:rsidR="002E6852" w:rsidSect="002E6852">
      <w:headerReference w:type="default" r:id="rId11"/>
      <w:footerReference w:type="default" r:id="rId12"/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1232" w:rsidRDefault="00E71232" w:rsidP="002E6852">
      <w:r>
        <w:separator/>
      </w:r>
    </w:p>
  </w:endnote>
  <w:endnote w:type="continuationSeparator" w:id="1">
    <w:p w:rsidR="00E71232" w:rsidRDefault="00E71232" w:rsidP="002E68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B817E3-BEC8-4A83-8C57-AEF4439324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573572-3F6C-42B0-82D5-FA42924E265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F31E50B3-4C96-41E4-8E36-AB77ADB240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45861B-49B1-49FA-A066-CC0D3E898CD9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852" w:rsidRDefault="002E6852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1232" w:rsidRDefault="00E71232" w:rsidP="002E6852">
      <w:r>
        <w:separator/>
      </w:r>
    </w:p>
  </w:footnote>
  <w:footnote w:type="continuationSeparator" w:id="1">
    <w:p w:rsidR="00E71232" w:rsidRDefault="00E71232" w:rsidP="002E68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852" w:rsidRDefault="002E6852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6852"/>
    <w:rsid w:val="00045FD0"/>
    <w:rsid w:val="002E6852"/>
    <w:rsid w:val="00E71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E685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E6852"/>
  </w:style>
  <w:style w:type="paragraph" w:styleId="Title">
    <w:name w:val="Title"/>
    <w:basedOn w:val="normal0"/>
    <w:next w:val="normal0"/>
    <w:rsid w:val="002E685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2E6852"/>
    <w:rPr>
      <w:b/>
      <w:bCs/>
    </w:rPr>
  </w:style>
  <w:style w:type="paragraph" w:styleId="ListParagraph">
    <w:name w:val="List Paragraph"/>
    <w:basedOn w:val="normal0"/>
    <w:qFormat/>
    <w:rsid w:val="002E6852"/>
  </w:style>
  <w:style w:type="character" w:styleId="Hyperlink">
    <w:name w:val="Hyperlink"/>
    <w:uiPriority w:val="99"/>
    <w:unhideWhenUsed/>
    <w:rsid w:val="002E685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E6852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2E6852"/>
  </w:style>
  <w:style w:type="character" w:customStyle="1" w:styleId="FootnoteTextChar">
    <w:name w:val="Footnote Text Char"/>
    <w:link w:val="FootnoteText"/>
    <w:uiPriority w:val="99"/>
    <w:semiHidden/>
    <w:unhideWhenUsed/>
    <w:rsid w:val="002E685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E6852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2E6852"/>
  </w:style>
  <w:style w:type="character" w:customStyle="1" w:styleId="EndnoteTextChar">
    <w:name w:val="Endnote Text Char"/>
    <w:link w:val="EndnoteText"/>
    <w:uiPriority w:val="99"/>
    <w:semiHidden/>
    <w:unhideWhenUsed/>
    <w:rsid w:val="002E6852"/>
    <w:rPr>
      <w:sz w:val="20"/>
      <w:szCs w:val="20"/>
    </w:rPr>
  </w:style>
  <w:style w:type="paragraph" w:styleId="Subtitle">
    <w:name w:val="Subtitle"/>
    <w:basedOn w:val="normal0"/>
    <w:next w:val="normal0"/>
    <w:rsid w:val="002E685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2E685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2E685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2E685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wasp.org/www-project-top-ten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Bvn2yD1yf5X/hHA11t2qyOB/w==">CgMxLjAaJAoBMBIfCh0IB0IZCgVBcmlhbBIQQXJpYWwgVW5pY29kZSBNUzgAciExME9qdnFJODNMRy1LNlpnNU5YOTZObkM0cGczMl9MV24=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762</Words>
  <Characters>4348</Characters>
  <Application>Microsoft Office Word</Application>
  <DocSecurity>0</DocSecurity>
  <Lines>36</Lines>
  <Paragraphs>10</Paragraphs>
  <ScaleCrop>false</ScaleCrop>
  <Company>HP</Company>
  <LinksUpToDate>false</LinksUpToDate>
  <CharactersWithSpaces>5100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2026-10-27T22:27:00Z</dcterms:created>
  <dcterms:modified xsi:type="dcterms:W3CDTF">2026-10-27T22:27:00Z</dcterms:modified>
</cp:coreProperties>
</file>