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A8F0C" w14:textId="7B29CE8F" w:rsidR="004C1A67" w:rsidRDefault="00263788" w:rsidP="00DA1E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3</w:t>
      </w:r>
    </w:p>
    <w:p w14:paraId="0DE64CFF" w14:textId="77777777" w:rsidR="00263788" w:rsidRDefault="00263788" w:rsidP="00DA1EEE">
      <w:pPr>
        <w:spacing w:line="360" w:lineRule="auto"/>
        <w:rPr>
          <w:rFonts w:ascii="Arial" w:hAnsi="Arial" w:cs="Arial"/>
          <w:sz w:val="24"/>
          <w:szCs w:val="24"/>
        </w:rPr>
      </w:pPr>
    </w:p>
    <w:p w14:paraId="29CEC17E" w14:textId="57248EA7" w:rsidR="00263788" w:rsidRDefault="00263788" w:rsidP="00DA1E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retos enfrentan los ingenieros industriales con la automatización y robots?</w:t>
      </w:r>
    </w:p>
    <w:p w14:paraId="30818977" w14:textId="2C752E7A" w:rsidR="00263788" w:rsidRDefault="00DA1EEE" w:rsidP="00DA1E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Sabemos que estas nuevas tecnologías han llegado a aportar bastante a los sistemas de producción, haciéndolos más eficientes</w:t>
      </w:r>
      <w:r w:rsidR="00BE60DD">
        <w:rPr>
          <w:rFonts w:ascii="Arial" w:hAnsi="Arial" w:cs="Arial"/>
          <w:sz w:val="24"/>
          <w:szCs w:val="24"/>
        </w:rPr>
        <w:t>, eliminando tareas sin valor agregado (perdidas de tiempo, de recursos, movimientos innecesarios, entre otras cosas) y también, desafiando a los ingenieros industriales. Es muy importante que actualmente los ingenieros tengan el conocimiento y las habilidades necesarias para saber cómo operar y optimizar estas maquinarias</w:t>
      </w:r>
      <w:r w:rsidR="00D96E32">
        <w:rPr>
          <w:rFonts w:ascii="Arial" w:hAnsi="Arial" w:cs="Arial"/>
          <w:sz w:val="24"/>
          <w:szCs w:val="24"/>
        </w:rPr>
        <w:t>, realizar mantenimiento de estos equipos automatizados y saber como actuar ante una falla en el sistema de producción.</w:t>
      </w:r>
    </w:p>
    <w:p w14:paraId="2684C2E2" w14:textId="7FAFE2D6" w:rsidR="00D96E32" w:rsidRDefault="00D96E32" w:rsidP="00DA1EEE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Referencias </w:t>
      </w:r>
    </w:p>
    <w:p w14:paraId="199E2A13" w14:textId="455C1154" w:rsidR="00D96E32" w:rsidRPr="00D96E32" w:rsidRDefault="00D96E32" w:rsidP="00DA1E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Gómez, I. (2023). Desafíos que enfrentan los ingenieros industriales. Recuperado de </w:t>
      </w:r>
      <w:hyperlink r:id="rId4" w:history="1">
        <w:r w:rsidRPr="00DB2601">
          <w:rPr>
            <w:rStyle w:val="Hipervnculo"/>
            <w:rFonts w:ascii="Arial" w:hAnsi="Arial" w:cs="Arial"/>
            <w:sz w:val="24"/>
            <w:szCs w:val="24"/>
          </w:rPr>
          <w:t>https://www.usanmarcos.ac.cr/blogs/desafios-de-los-ingenieros-industriales</w:t>
        </w:r>
      </w:hyperlink>
      <w:r>
        <w:rPr>
          <w:rFonts w:ascii="Arial" w:hAnsi="Arial" w:cs="Arial"/>
          <w:sz w:val="24"/>
          <w:szCs w:val="24"/>
        </w:rPr>
        <w:t xml:space="preserve"> el </w:t>
      </w:r>
      <w:r w:rsidR="005A6CD1">
        <w:rPr>
          <w:rFonts w:ascii="Arial" w:hAnsi="Arial" w:cs="Arial"/>
          <w:sz w:val="24"/>
          <w:szCs w:val="24"/>
        </w:rPr>
        <w:t>19 de agosto de 2025.</w:t>
      </w:r>
    </w:p>
    <w:p w14:paraId="3AC38DF5" w14:textId="77777777" w:rsidR="00263788" w:rsidRPr="00263788" w:rsidRDefault="00263788">
      <w:pPr>
        <w:rPr>
          <w:rFonts w:ascii="Arial" w:hAnsi="Arial" w:cs="Arial"/>
          <w:sz w:val="24"/>
          <w:szCs w:val="24"/>
        </w:rPr>
      </w:pPr>
    </w:p>
    <w:sectPr w:rsidR="00263788" w:rsidRPr="002637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88"/>
    <w:rsid w:val="00263788"/>
    <w:rsid w:val="004C1A67"/>
    <w:rsid w:val="005A6CD1"/>
    <w:rsid w:val="00BE60DD"/>
    <w:rsid w:val="00D96E32"/>
    <w:rsid w:val="00D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4475F"/>
  <w15:chartTrackingRefBased/>
  <w15:docId w15:val="{138F4934-DBF0-4D1A-9F26-BF2BF40B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6E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anmarcos.ac.cr/blogs/desafios-de-los-ingenieros-industri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131</Words>
  <Characters>819</Characters>
  <Application>Microsoft Office Word</Application>
  <DocSecurity>0</DocSecurity>
  <Lines>17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2025-08-19T17:00:00Z</dcterms:created>
  <dcterms:modified xsi:type="dcterms:W3CDTF">2025-08-20T15:58:00Z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50ab611e-9db5-4365-a183-53d9f4f025a7</vt:lpwstr>
  </property>
</Properties>
</file>