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6C564" w14:textId="74333E05" w:rsidR="00331D9A" w:rsidRPr="00331D9A" w:rsidRDefault="00331D9A" w:rsidP="00331D9A">
      <w:pPr>
        <w:spacing w:after="317" w:line="259" w:lineRule="auto"/>
        <w:ind w:left="24"/>
        <w:jc w:val="center"/>
        <w:rPr>
          <w:rFonts w:ascii="Century" w:eastAsia="Century" w:hAnsi="Century" w:cs="Century"/>
          <w:sz w:val="56"/>
        </w:rPr>
      </w:pPr>
      <w:r>
        <w:rPr>
          <w:rFonts w:ascii="Century" w:eastAsia="Century" w:hAnsi="Century" w:cs="Century"/>
          <w:sz w:val="56"/>
        </w:rPr>
        <w:t xml:space="preserve">Facial </w:t>
      </w:r>
      <w:proofErr w:type="spellStart"/>
      <w:r>
        <w:rPr>
          <w:rFonts w:ascii="Century" w:eastAsia="Century" w:hAnsi="Century" w:cs="Century"/>
          <w:sz w:val="56"/>
        </w:rPr>
        <w:t>Expresion</w:t>
      </w:r>
      <w:proofErr w:type="spellEnd"/>
      <w:r>
        <w:rPr>
          <w:rFonts w:ascii="Century" w:eastAsia="Century" w:hAnsi="Century" w:cs="Century"/>
          <w:sz w:val="56"/>
        </w:rPr>
        <w:t xml:space="preserve"> Recognition</w:t>
      </w:r>
    </w:p>
    <w:p w14:paraId="5EB2C52B" w14:textId="77777777" w:rsidR="00331D9A" w:rsidRDefault="00331D9A">
      <w:pPr>
        <w:pStyle w:val="Heading1"/>
        <w:ind w:left="-5"/>
        <w:rPr>
          <w:rFonts w:ascii="Times New Roman" w:hAnsi="Times New Roman" w:cs="Times New Roman"/>
        </w:rPr>
      </w:pPr>
    </w:p>
    <w:p w14:paraId="41BC7803" w14:textId="7D91D559" w:rsidR="00D75754" w:rsidRPr="00094EFC" w:rsidRDefault="00000000">
      <w:pPr>
        <w:pStyle w:val="Heading1"/>
        <w:ind w:left="-5"/>
        <w:rPr>
          <w:rFonts w:ascii="Times New Roman" w:hAnsi="Times New Roman" w:cs="Times New Roman"/>
        </w:rPr>
      </w:pPr>
      <w:r w:rsidRPr="00094EFC">
        <w:rPr>
          <w:rFonts w:ascii="Times New Roman" w:hAnsi="Times New Roman" w:cs="Times New Roman"/>
        </w:rPr>
        <w:t xml:space="preserve">INTRODUCTION </w:t>
      </w:r>
    </w:p>
    <w:p w14:paraId="3C3A587D" w14:textId="77777777" w:rsidR="00130E05" w:rsidRPr="00094EFC" w:rsidRDefault="00130E05" w:rsidP="00130E05">
      <w:pPr>
        <w:jc w:val="both"/>
        <w:rPr>
          <w:rFonts w:ascii="Times New Roman" w:hAnsi="Times New Roman" w:cs="Times New Roman"/>
        </w:rPr>
      </w:pPr>
      <w:r w:rsidRPr="00094EFC">
        <w:rPr>
          <w:rFonts w:ascii="Times New Roman" w:hAnsi="Times New Roman" w:cs="Times New Roman"/>
        </w:rPr>
        <w:t>In data analytics or decision sciences, we frequently encounter scenarios in which we must categorize our data based on a certain dependent variable. There are several strategies that may be used to assist the answer for this demand, including Logistic Regression, Random Forest Algorithm, and Bayesian Algorithm, to mention a few. SVM is a machine learning approach for data separation that aims to minimize the distance between categories.</w:t>
      </w:r>
    </w:p>
    <w:p w14:paraId="2561878E" w14:textId="739975DA" w:rsidR="00130E05" w:rsidRPr="00094EFC" w:rsidRDefault="00130E05" w:rsidP="00130E05">
      <w:pPr>
        <w:jc w:val="both"/>
        <w:rPr>
          <w:rFonts w:ascii="Times New Roman" w:hAnsi="Times New Roman" w:cs="Times New Roman"/>
        </w:rPr>
      </w:pPr>
      <w:r w:rsidRPr="00094EFC">
        <w:rPr>
          <w:rFonts w:ascii="Times New Roman" w:hAnsi="Times New Roman" w:cs="Times New Roman"/>
        </w:rPr>
        <w:t xml:space="preserve">A support vector machine </w:t>
      </w:r>
      <w:r w:rsidR="004F7E82">
        <w:rPr>
          <w:rFonts w:ascii="Times New Roman" w:hAnsi="Times New Roman" w:cs="Times New Roman"/>
        </w:rPr>
        <w:t xml:space="preserve">is used to </w:t>
      </w:r>
      <w:r w:rsidRPr="00094EFC">
        <w:rPr>
          <w:rFonts w:ascii="Times New Roman" w:hAnsi="Times New Roman" w:cs="Times New Roman"/>
        </w:rPr>
        <w:t>categorize</w:t>
      </w:r>
      <w:r w:rsidR="004F7E82">
        <w:rPr>
          <w:rFonts w:ascii="Times New Roman" w:hAnsi="Times New Roman" w:cs="Times New Roman"/>
        </w:rPr>
        <w:t xml:space="preserve"> the given </w:t>
      </w:r>
      <w:r w:rsidRPr="00094EFC">
        <w:rPr>
          <w:rFonts w:ascii="Times New Roman" w:hAnsi="Times New Roman" w:cs="Times New Roman"/>
        </w:rPr>
        <w:t>data.</w:t>
      </w:r>
      <w:r w:rsidR="004F7E82">
        <w:rPr>
          <w:rFonts w:ascii="Times New Roman" w:hAnsi="Times New Roman" w:cs="Times New Roman"/>
        </w:rPr>
        <w:t xml:space="preserve"> It is a type of supervised learning methods.</w:t>
      </w:r>
      <w:r w:rsidRPr="00094EFC">
        <w:rPr>
          <w:rFonts w:ascii="Times New Roman" w:hAnsi="Times New Roman" w:cs="Times New Roman"/>
        </w:rPr>
        <w:t xml:space="preserve"> It is trained given a set of data that has already been sorted into two groups, creating the model as it goes.</w:t>
      </w:r>
      <w:r w:rsidR="004F7E82">
        <w:rPr>
          <w:rFonts w:ascii="Times New Roman" w:hAnsi="Times New Roman" w:cs="Times New Roman"/>
        </w:rPr>
        <w:t xml:space="preserve"> The support vector machine algorithm is mainly used to determine the category of the new data point</w:t>
      </w:r>
      <w:r w:rsidRPr="00094EFC">
        <w:rPr>
          <w:rFonts w:ascii="Times New Roman" w:hAnsi="Times New Roman" w:cs="Times New Roman"/>
        </w:rPr>
        <w:t xml:space="preserve">. </w:t>
      </w:r>
      <w:r w:rsidR="004F7E82">
        <w:rPr>
          <w:rFonts w:ascii="Times New Roman" w:hAnsi="Times New Roman" w:cs="Times New Roman"/>
        </w:rPr>
        <w:t>Therefore</w:t>
      </w:r>
      <w:r w:rsidRPr="00094EFC">
        <w:rPr>
          <w:rFonts w:ascii="Times New Roman" w:hAnsi="Times New Roman" w:cs="Times New Roman"/>
        </w:rPr>
        <w:t>, SVM is a non-binary linear classifier.</w:t>
      </w:r>
    </w:p>
    <w:p w14:paraId="299A2BC1" w14:textId="77777777" w:rsidR="00130E05" w:rsidRPr="00094EFC" w:rsidRDefault="00130E05" w:rsidP="00130E05">
      <w:pPr>
        <w:jc w:val="both"/>
        <w:rPr>
          <w:rFonts w:ascii="Times New Roman" w:hAnsi="Times New Roman" w:cs="Times New Roman"/>
        </w:rPr>
      </w:pPr>
      <w:r w:rsidRPr="00094EFC">
        <w:rPr>
          <w:rFonts w:ascii="Times New Roman" w:hAnsi="Times New Roman" w:cs="Times New Roman"/>
        </w:rPr>
        <w:t>An SVM method should not only classify objects, but also keep the margins between them on a graph as broad as feasible.</w:t>
      </w:r>
    </w:p>
    <w:p w14:paraId="1A8D4470" w14:textId="77777777" w:rsidR="00130E05" w:rsidRPr="00094EFC" w:rsidRDefault="00130E05" w:rsidP="00130E05">
      <w:pPr>
        <w:jc w:val="both"/>
        <w:rPr>
          <w:rFonts w:ascii="Times New Roman" w:hAnsi="Times New Roman" w:cs="Times New Roman"/>
        </w:rPr>
      </w:pPr>
      <w:r w:rsidRPr="00094EFC">
        <w:rPr>
          <w:rFonts w:ascii="Times New Roman" w:hAnsi="Times New Roman" w:cs="Times New Roman"/>
        </w:rPr>
        <w:t>SVM is used in the following applications:</w:t>
      </w:r>
    </w:p>
    <w:p w14:paraId="38872E71" w14:textId="77777777" w:rsidR="00130E05" w:rsidRPr="00094EFC" w:rsidRDefault="00130E05" w:rsidP="00130E05">
      <w:pPr>
        <w:pStyle w:val="ListParagraph"/>
        <w:numPr>
          <w:ilvl w:val="0"/>
          <w:numId w:val="3"/>
        </w:numPr>
        <w:jc w:val="both"/>
        <w:rPr>
          <w:rFonts w:ascii="Times New Roman" w:hAnsi="Times New Roman" w:cs="Times New Roman"/>
          <w:sz w:val="28"/>
          <w:szCs w:val="28"/>
        </w:rPr>
      </w:pPr>
      <w:r w:rsidRPr="00094EFC">
        <w:rPr>
          <w:rFonts w:ascii="Times New Roman" w:hAnsi="Times New Roman" w:cs="Times New Roman"/>
          <w:sz w:val="28"/>
          <w:szCs w:val="28"/>
        </w:rPr>
        <w:t>Text and hypertext categorization</w:t>
      </w:r>
    </w:p>
    <w:p w14:paraId="350D6FE8" w14:textId="77777777" w:rsidR="00130E05" w:rsidRPr="00094EFC" w:rsidRDefault="00130E05" w:rsidP="00130E05">
      <w:pPr>
        <w:pStyle w:val="ListParagraph"/>
        <w:numPr>
          <w:ilvl w:val="0"/>
          <w:numId w:val="3"/>
        </w:numPr>
        <w:jc w:val="both"/>
        <w:rPr>
          <w:rFonts w:ascii="Times New Roman" w:hAnsi="Times New Roman" w:cs="Times New Roman"/>
          <w:sz w:val="28"/>
          <w:szCs w:val="28"/>
        </w:rPr>
      </w:pPr>
      <w:r w:rsidRPr="00094EFC">
        <w:rPr>
          <w:rFonts w:ascii="Times New Roman" w:hAnsi="Times New Roman" w:cs="Times New Roman"/>
          <w:sz w:val="28"/>
          <w:szCs w:val="28"/>
        </w:rPr>
        <w:t>Image categorization</w:t>
      </w:r>
    </w:p>
    <w:p w14:paraId="5F8ADC5D" w14:textId="77777777" w:rsidR="00130E05" w:rsidRPr="00094EFC" w:rsidRDefault="00130E05" w:rsidP="00130E05">
      <w:pPr>
        <w:pStyle w:val="ListParagraph"/>
        <w:numPr>
          <w:ilvl w:val="0"/>
          <w:numId w:val="3"/>
        </w:numPr>
        <w:jc w:val="both"/>
        <w:rPr>
          <w:rFonts w:ascii="Times New Roman" w:hAnsi="Times New Roman" w:cs="Times New Roman"/>
          <w:sz w:val="28"/>
          <w:szCs w:val="28"/>
        </w:rPr>
      </w:pPr>
      <w:r w:rsidRPr="00094EFC">
        <w:rPr>
          <w:rFonts w:ascii="Times New Roman" w:hAnsi="Times New Roman" w:cs="Times New Roman"/>
          <w:sz w:val="28"/>
          <w:szCs w:val="28"/>
        </w:rPr>
        <w:t>Identifying handwritten characters</w:t>
      </w:r>
    </w:p>
    <w:p w14:paraId="6D34C7C1" w14:textId="77777777" w:rsidR="00130E05" w:rsidRPr="00094EFC" w:rsidRDefault="00130E05" w:rsidP="00130E05">
      <w:pPr>
        <w:pStyle w:val="ListParagraph"/>
        <w:numPr>
          <w:ilvl w:val="0"/>
          <w:numId w:val="3"/>
        </w:numPr>
        <w:jc w:val="both"/>
        <w:rPr>
          <w:rFonts w:ascii="Times New Roman" w:hAnsi="Times New Roman" w:cs="Times New Roman"/>
          <w:sz w:val="28"/>
          <w:szCs w:val="28"/>
        </w:rPr>
      </w:pPr>
      <w:r w:rsidRPr="00094EFC">
        <w:rPr>
          <w:rFonts w:ascii="Times New Roman" w:hAnsi="Times New Roman" w:cs="Times New Roman"/>
          <w:sz w:val="28"/>
          <w:szCs w:val="28"/>
        </w:rPr>
        <w:t xml:space="preserve">Protein categorization is one of the biological </w:t>
      </w:r>
      <w:proofErr w:type="gramStart"/>
      <w:r w:rsidRPr="00094EFC">
        <w:rPr>
          <w:rFonts w:ascii="Times New Roman" w:hAnsi="Times New Roman" w:cs="Times New Roman"/>
          <w:sz w:val="28"/>
          <w:szCs w:val="28"/>
        </w:rPr>
        <w:t>sciences</w:t>
      </w:r>
      <w:proofErr w:type="gramEnd"/>
    </w:p>
    <w:p w14:paraId="320D4E11" w14:textId="7CE5C784" w:rsidR="00D75754" w:rsidRDefault="00000000">
      <w:pPr>
        <w:spacing w:after="252" w:line="259" w:lineRule="auto"/>
        <w:ind w:left="0" w:firstLine="0"/>
        <w:rPr>
          <w:b/>
        </w:rPr>
      </w:pPr>
      <w:r>
        <w:rPr>
          <w:b/>
        </w:rPr>
        <w:t xml:space="preserve"> </w:t>
      </w:r>
      <w:r w:rsidR="00130E05">
        <w:rPr>
          <w:noProof/>
        </w:rPr>
        <w:drawing>
          <wp:inline distT="0" distB="0" distL="0" distR="0" wp14:anchorId="3962E8D1" wp14:editId="321508CC">
            <wp:extent cx="5933731" cy="1403350"/>
            <wp:effectExtent l="0" t="0" r="0" b="6350"/>
            <wp:docPr id="5" name="Picture 5" descr="Algorithms | Free Full-Text | Facial Expression Recognition Based on  Discrete Separable Shearlet Transform and Feature Selection |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gorithms | Free Full-Text | Facial Expression Recognition Based on  Discrete Separable Shearlet Transform and Feature Selection | HTM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7620" cy="1404270"/>
                    </a:xfrm>
                    <a:prstGeom prst="rect">
                      <a:avLst/>
                    </a:prstGeom>
                    <a:noFill/>
                    <a:ln>
                      <a:noFill/>
                    </a:ln>
                  </pic:spPr>
                </pic:pic>
              </a:graphicData>
            </a:graphic>
          </wp:inline>
        </w:drawing>
      </w:r>
    </w:p>
    <w:p w14:paraId="16241BB3" w14:textId="11BF8268" w:rsidR="00130E05" w:rsidRPr="00094EFC" w:rsidRDefault="00130E05">
      <w:pPr>
        <w:spacing w:after="252" w:line="259" w:lineRule="auto"/>
        <w:ind w:left="0" w:firstLine="0"/>
        <w:rPr>
          <w:rFonts w:ascii="Times New Roman" w:hAnsi="Times New Roman" w:cs="Times New Roman"/>
        </w:rPr>
      </w:pPr>
      <w:r w:rsidRPr="00094EFC">
        <w:rPr>
          <w:rFonts w:ascii="Times New Roman" w:hAnsi="Times New Roman" w:cs="Times New Roman"/>
        </w:rPr>
        <w:lastRenderedPageBreak/>
        <w:t xml:space="preserve">Now-a-days, in this frequently changing world, there has been a lot of changes in the facial expression recognition system starting from the </w:t>
      </w:r>
      <w:r w:rsidR="00094EFC" w:rsidRPr="00094EFC">
        <w:rPr>
          <w:rFonts w:ascii="Times New Roman" w:hAnsi="Times New Roman" w:cs="Times New Roman"/>
        </w:rPr>
        <w:t>laboratory-controlled</w:t>
      </w:r>
      <w:r w:rsidRPr="00094EFC">
        <w:rPr>
          <w:rFonts w:ascii="Times New Roman" w:hAnsi="Times New Roman" w:cs="Times New Roman"/>
        </w:rPr>
        <w:t xml:space="preserve"> techniques to recognizing in the wild conditions, we have seen success in these deep learning techniques and with that there is increasing </w:t>
      </w:r>
      <w:r w:rsidR="00E217EF">
        <w:rPr>
          <w:rFonts w:ascii="Times New Roman" w:hAnsi="Times New Roman" w:cs="Times New Roman"/>
        </w:rPr>
        <w:t>for learning the discriminative representations to get the accurate values for the automation facial expression recognition</w:t>
      </w:r>
      <w:r w:rsidRPr="00094EFC">
        <w:rPr>
          <w:rFonts w:ascii="Times New Roman" w:hAnsi="Times New Roman" w:cs="Times New Roman"/>
        </w:rPr>
        <w:t>.</w:t>
      </w:r>
      <w:r w:rsidR="00C06937" w:rsidRPr="00094EFC">
        <w:rPr>
          <w:rFonts w:ascii="Times New Roman" w:hAnsi="Times New Roman" w:cs="Times New Roman"/>
        </w:rPr>
        <w:t xml:space="preserve"> The recent systems for facial recognition concentrate mainly on 2 issues:</w:t>
      </w:r>
    </w:p>
    <w:p w14:paraId="1D121F8E" w14:textId="61813CDD" w:rsidR="00C06937" w:rsidRPr="00094EFC" w:rsidRDefault="00C06937" w:rsidP="00C06937">
      <w:pPr>
        <w:pStyle w:val="ListParagraph"/>
        <w:numPr>
          <w:ilvl w:val="0"/>
          <w:numId w:val="4"/>
        </w:numPr>
        <w:spacing w:after="252"/>
        <w:rPr>
          <w:rFonts w:ascii="Times New Roman" w:hAnsi="Times New Roman" w:cs="Times New Roman"/>
          <w:sz w:val="28"/>
          <w:szCs w:val="28"/>
        </w:rPr>
      </w:pPr>
      <w:r w:rsidRPr="00094EFC">
        <w:rPr>
          <w:rFonts w:ascii="Times New Roman" w:hAnsi="Times New Roman" w:cs="Times New Roman"/>
          <w:sz w:val="28"/>
          <w:szCs w:val="28"/>
        </w:rPr>
        <w:t>Overfitting which is caused due to lack of sufficient training.</w:t>
      </w:r>
    </w:p>
    <w:p w14:paraId="3608C5EC" w14:textId="43F20AF1" w:rsidR="00C06937" w:rsidRPr="00094EFC" w:rsidRDefault="00C06937" w:rsidP="00C06937">
      <w:pPr>
        <w:pStyle w:val="ListParagraph"/>
        <w:numPr>
          <w:ilvl w:val="0"/>
          <w:numId w:val="4"/>
        </w:numPr>
        <w:spacing w:after="252"/>
        <w:rPr>
          <w:rFonts w:ascii="Times New Roman" w:hAnsi="Times New Roman" w:cs="Times New Roman"/>
          <w:sz w:val="28"/>
          <w:szCs w:val="28"/>
        </w:rPr>
      </w:pPr>
      <w:r w:rsidRPr="00094EFC">
        <w:rPr>
          <w:rFonts w:ascii="Times New Roman" w:hAnsi="Times New Roman" w:cs="Times New Roman"/>
          <w:sz w:val="28"/>
          <w:szCs w:val="28"/>
        </w:rPr>
        <w:t>Unrelated variations, such as illumination, head pose and identity bias.</w:t>
      </w:r>
    </w:p>
    <w:p w14:paraId="379A8DB4" w14:textId="5F91EACA" w:rsidR="00C06937" w:rsidRPr="00094EFC" w:rsidRDefault="00140A74" w:rsidP="00C06937">
      <w:pPr>
        <w:spacing w:after="252"/>
        <w:rPr>
          <w:rFonts w:ascii="Times New Roman" w:hAnsi="Times New Roman" w:cs="Times New Roman"/>
          <w:szCs w:val="28"/>
        </w:rPr>
      </w:pPr>
      <w:r w:rsidRPr="00094EFC">
        <w:rPr>
          <w:rFonts w:ascii="Times New Roman" w:hAnsi="Times New Roman" w:cs="Times New Roman"/>
          <w:szCs w:val="28"/>
        </w:rPr>
        <w:t xml:space="preserve">In this problem firstly, we import the dataset and provide data selection by doing data preprocessing and use evaluation principles for </w:t>
      </w:r>
      <w:r w:rsidR="00094EFC" w:rsidRPr="00094EFC">
        <w:rPr>
          <w:rFonts w:ascii="Times New Roman" w:hAnsi="Times New Roman" w:cs="Times New Roman"/>
          <w:szCs w:val="28"/>
        </w:rPr>
        <w:t>those datasets</w:t>
      </w:r>
      <w:r w:rsidRPr="00094EFC">
        <w:rPr>
          <w:rFonts w:ascii="Times New Roman" w:hAnsi="Times New Roman" w:cs="Times New Roman"/>
          <w:szCs w:val="28"/>
        </w:rPr>
        <w:t>. And then with the related background knowledge describe the standard pipeline of the deep facial expression recognition system and suggestions for the applicable implementations for each stage.</w:t>
      </w:r>
    </w:p>
    <w:p w14:paraId="4378A024" w14:textId="77777777" w:rsidR="00D75754" w:rsidRPr="00094EFC" w:rsidRDefault="00000000">
      <w:pPr>
        <w:pStyle w:val="Heading1"/>
        <w:ind w:left="-5"/>
        <w:rPr>
          <w:rFonts w:ascii="Times New Roman" w:hAnsi="Times New Roman" w:cs="Times New Roman"/>
        </w:rPr>
      </w:pPr>
      <w:r w:rsidRPr="00094EFC">
        <w:rPr>
          <w:rFonts w:ascii="Times New Roman" w:hAnsi="Times New Roman" w:cs="Times New Roman"/>
        </w:rPr>
        <w:t xml:space="preserve">METHODOLOGY </w:t>
      </w:r>
    </w:p>
    <w:p w14:paraId="7A6DB392" w14:textId="448F0DA6" w:rsidR="00D75754" w:rsidRPr="00094EFC" w:rsidRDefault="00000000" w:rsidP="00140A74">
      <w:pPr>
        <w:ind w:left="-5"/>
        <w:rPr>
          <w:rFonts w:ascii="Times New Roman" w:hAnsi="Times New Roman" w:cs="Times New Roman"/>
        </w:rPr>
      </w:pPr>
      <w:r w:rsidRPr="00094EFC">
        <w:rPr>
          <w:rFonts w:ascii="Times New Roman" w:hAnsi="Times New Roman" w:cs="Times New Roman"/>
        </w:rPr>
        <w:t xml:space="preserve">The code was written in Python. </w:t>
      </w:r>
      <w:r w:rsidR="00140A74" w:rsidRPr="00094EFC">
        <w:rPr>
          <w:rFonts w:ascii="Times New Roman" w:hAnsi="Times New Roman" w:cs="Times New Roman"/>
        </w:rPr>
        <w:t xml:space="preserve">Firstly, we have imported the python modules. The database contains training and testing sets of 6 different types of facial expression (namely: happy, sad, angry, neutral, surprise and fear). The give dataset is containing </w:t>
      </w:r>
      <w:r w:rsidR="006F42B8" w:rsidRPr="00094EFC">
        <w:rPr>
          <w:rFonts w:ascii="Times New Roman" w:hAnsi="Times New Roman" w:cs="Times New Roman"/>
        </w:rPr>
        <w:t>several samples for training and testing the model.</w:t>
      </w:r>
    </w:p>
    <w:p w14:paraId="4892F721" w14:textId="3F0B7E88" w:rsidR="006F42B8" w:rsidRDefault="006F42B8" w:rsidP="00140A74">
      <w:pPr>
        <w:ind w:left="-5"/>
      </w:pPr>
      <w:r>
        <w:rPr>
          <w:noProof/>
        </w:rPr>
        <w:drawing>
          <wp:inline distT="0" distB="0" distL="0" distR="0" wp14:anchorId="68B7415F" wp14:editId="73ADCF86">
            <wp:extent cx="5934710" cy="1682750"/>
            <wp:effectExtent l="0" t="0" r="889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934710" cy="1682750"/>
                    </a:xfrm>
                    <a:prstGeom prst="rect">
                      <a:avLst/>
                    </a:prstGeom>
                  </pic:spPr>
                </pic:pic>
              </a:graphicData>
            </a:graphic>
          </wp:inline>
        </w:drawing>
      </w:r>
    </w:p>
    <w:p w14:paraId="37021075" w14:textId="5203EFCB" w:rsidR="006F42B8" w:rsidRPr="00094EFC" w:rsidRDefault="006F42B8" w:rsidP="00140A74">
      <w:pPr>
        <w:ind w:left="-5"/>
        <w:rPr>
          <w:rFonts w:ascii="Times New Roman" w:hAnsi="Times New Roman" w:cs="Times New Roman"/>
        </w:rPr>
      </w:pPr>
      <w:r w:rsidRPr="00094EFC">
        <w:rPr>
          <w:rFonts w:ascii="Times New Roman" w:hAnsi="Times New Roman" w:cs="Times New Roman"/>
        </w:rPr>
        <w:t xml:space="preserve">Now we have imported the dataset for analysis and model </w:t>
      </w:r>
      <w:proofErr w:type="gramStart"/>
      <w:r w:rsidRPr="00094EFC">
        <w:rPr>
          <w:rFonts w:ascii="Times New Roman" w:hAnsi="Times New Roman" w:cs="Times New Roman"/>
        </w:rPr>
        <w:t>building</w:t>
      </w:r>
      <w:proofErr w:type="gramEnd"/>
    </w:p>
    <w:p w14:paraId="7C1321A6" w14:textId="27E0B1F6" w:rsidR="006F42B8" w:rsidRDefault="006F42B8" w:rsidP="00140A74">
      <w:pPr>
        <w:ind w:left="-5"/>
      </w:pPr>
      <w:r>
        <w:rPr>
          <w:noProof/>
        </w:rPr>
        <w:lastRenderedPageBreak/>
        <w:drawing>
          <wp:inline distT="0" distB="0" distL="0" distR="0" wp14:anchorId="538399C5" wp14:editId="115280B3">
            <wp:extent cx="5939790" cy="2190750"/>
            <wp:effectExtent l="0" t="0" r="3810" b="0"/>
            <wp:docPr id="2" name="Picture 2"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 line chart&#10;&#10;Description automatically generated"/>
                    <pic:cNvPicPr/>
                  </pic:nvPicPr>
                  <pic:blipFill>
                    <a:blip r:embed="rId8"/>
                    <a:stretch>
                      <a:fillRect/>
                    </a:stretch>
                  </pic:blipFill>
                  <pic:spPr>
                    <a:xfrm>
                      <a:off x="0" y="0"/>
                      <a:ext cx="5950668" cy="2194762"/>
                    </a:xfrm>
                    <a:prstGeom prst="rect">
                      <a:avLst/>
                    </a:prstGeom>
                  </pic:spPr>
                </pic:pic>
              </a:graphicData>
            </a:graphic>
          </wp:inline>
        </w:drawing>
      </w:r>
    </w:p>
    <w:p w14:paraId="721802DB" w14:textId="080758B5" w:rsidR="006F42B8" w:rsidRPr="00094EFC" w:rsidRDefault="006F42B8" w:rsidP="00140A74">
      <w:pPr>
        <w:ind w:left="-5"/>
        <w:rPr>
          <w:rFonts w:ascii="Times New Roman" w:hAnsi="Times New Roman" w:cs="Times New Roman"/>
          <w:b/>
          <w:bCs/>
        </w:rPr>
      </w:pPr>
      <w:r w:rsidRPr="00094EFC">
        <w:rPr>
          <w:rFonts w:ascii="Times New Roman" w:hAnsi="Times New Roman" w:cs="Times New Roman"/>
          <w:b/>
          <w:bCs/>
        </w:rPr>
        <w:t>Implementation of Support Vector Machine</w:t>
      </w:r>
    </w:p>
    <w:p w14:paraId="1CE2BC3F" w14:textId="3F267E90" w:rsidR="006F42B8" w:rsidRDefault="006F42B8" w:rsidP="00140A74">
      <w:pPr>
        <w:ind w:left="-5"/>
        <w:rPr>
          <w:b/>
          <w:bCs/>
        </w:rPr>
      </w:pPr>
      <w:r>
        <w:rPr>
          <w:noProof/>
        </w:rPr>
        <w:drawing>
          <wp:inline distT="0" distB="0" distL="0" distR="0" wp14:anchorId="347C1DCF" wp14:editId="4695F118">
            <wp:extent cx="5934710" cy="2484755"/>
            <wp:effectExtent l="0" t="0" r="889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934710" cy="2484755"/>
                    </a:xfrm>
                    <a:prstGeom prst="rect">
                      <a:avLst/>
                    </a:prstGeom>
                  </pic:spPr>
                </pic:pic>
              </a:graphicData>
            </a:graphic>
          </wp:inline>
        </w:drawing>
      </w:r>
    </w:p>
    <w:p w14:paraId="4E26DA64" w14:textId="455925FA" w:rsidR="006F42B8" w:rsidRPr="00094EFC" w:rsidRDefault="006F42B8" w:rsidP="006F42B8">
      <w:pPr>
        <w:pStyle w:val="Heading1"/>
        <w:ind w:left="-5"/>
        <w:rPr>
          <w:rFonts w:ascii="Times New Roman" w:hAnsi="Times New Roman" w:cs="Times New Roman"/>
        </w:rPr>
      </w:pPr>
      <w:r w:rsidRPr="00094EFC">
        <w:rPr>
          <w:rFonts w:ascii="Times New Roman" w:hAnsi="Times New Roman" w:cs="Times New Roman"/>
        </w:rPr>
        <w:t>Experiment and Result</w:t>
      </w:r>
    </w:p>
    <w:p w14:paraId="0812BAEB" w14:textId="3BEB8205" w:rsidR="006F42B8" w:rsidRPr="00094EFC" w:rsidRDefault="00127ABE" w:rsidP="006F42B8">
      <w:pPr>
        <w:rPr>
          <w:rFonts w:ascii="Times New Roman" w:hAnsi="Times New Roman" w:cs="Times New Roman"/>
        </w:rPr>
      </w:pPr>
      <w:r w:rsidRPr="00094EFC">
        <w:rPr>
          <w:rFonts w:ascii="Times New Roman" w:hAnsi="Times New Roman" w:cs="Times New Roman"/>
        </w:rPr>
        <w:t xml:space="preserve">Here we have used the existing novel deep neural networks and related strategies which is helpful for facial expression recognition which is based on both static and dynamic images </w:t>
      </w:r>
      <w:r w:rsidR="009927C3" w:rsidRPr="00094EFC">
        <w:rPr>
          <w:rFonts w:ascii="Times New Roman" w:hAnsi="Times New Roman" w:cs="Times New Roman"/>
        </w:rPr>
        <w:t>and</w:t>
      </w:r>
      <w:r w:rsidRPr="00094EFC">
        <w:rPr>
          <w:rFonts w:ascii="Times New Roman" w:hAnsi="Times New Roman" w:cs="Times New Roman"/>
        </w:rPr>
        <w:t xml:space="preserve"> the competitive performance and experimental comparisons which are widely used benchmarks are summarized. </w:t>
      </w:r>
      <w:r w:rsidR="00094EFC" w:rsidRPr="00094EFC">
        <w:rPr>
          <w:rFonts w:ascii="Times New Roman" w:hAnsi="Times New Roman" w:cs="Times New Roman"/>
        </w:rPr>
        <w:t xml:space="preserve">Below we can see </w:t>
      </w:r>
      <w:proofErr w:type="gramStart"/>
      <w:r w:rsidR="00094EFC" w:rsidRPr="00094EFC">
        <w:rPr>
          <w:rFonts w:ascii="Times New Roman" w:hAnsi="Times New Roman" w:cs="Times New Roman"/>
        </w:rPr>
        <w:t>an</w:t>
      </w:r>
      <w:proofErr w:type="gramEnd"/>
      <w:r w:rsidR="00094EFC" w:rsidRPr="00094EFC">
        <w:rPr>
          <w:rFonts w:ascii="Times New Roman" w:hAnsi="Times New Roman" w:cs="Times New Roman"/>
        </w:rPr>
        <w:t xml:space="preserve"> sample of the output having happy faces.</w:t>
      </w:r>
    </w:p>
    <w:p w14:paraId="5C23542D" w14:textId="4B7652EA" w:rsidR="006F42B8" w:rsidRDefault="00094EFC" w:rsidP="00094EFC">
      <w:r>
        <w:rPr>
          <w:noProof/>
        </w:rPr>
        <w:drawing>
          <wp:inline distT="0" distB="0" distL="0" distR="0" wp14:anchorId="5F2C73C3" wp14:editId="1D5538A0">
            <wp:extent cx="5934710" cy="1009650"/>
            <wp:effectExtent l="0" t="0" r="889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0"/>
                    <a:stretch>
                      <a:fillRect/>
                    </a:stretch>
                  </pic:blipFill>
                  <pic:spPr>
                    <a:xfrm>
                      <a:off x="0" y="0"/>
                      <a:ext cx="5934710" cy="1009650"/>
                    </a:xfrm>
                    <a:prstGeom prst="rect">
                      <a:avLst/>
                    </a:prstGeom>
                  </pic:spPr>
                </pic:pic>
              </a:graphicData>
            </a:graphic>
          </wp:inline>
        </w:drawing>
      </w:r>
    </w:p>
    <w:p w14:paraId="5D8EE013" w14:textId="77777777" w:rsidR="00D75754" w:rsidRDefault="00000000">
      <w:pPr>
        <w:spacing w:after="252" w:line="259" w:lineRule="auto"/>
        <w:ind w:left="0" w:firstLine="0"/>
      </w:pPr>
      <w:r>
        <w:rPr>
          <w:b/>
        </w:rPr>
        <w:lastRenderedPageBreak/>
        <w:t xml:space="preserve"> </w:t>
      </w:r>
    </w:p>
    <w:p w14:paraId="4D371271" w14:textId="77777777" w:rsidR="00D75754" w:rsidRPr="00E217EF" w:rsidRDefault="00000000">
      <w:pPr>
        <w:pStyle w:val="Heading1"/>
        <w:ind w:left="-5"/>
        <w:rPr>
          <w:rFonts w:ascii="Times New Roman" w:hAnsi="Times New Roman" w:cs="Times New Roman"/>
        </w:rPr>
      </w:pPr>
      <w:r w:rsidRPr="00E217EF">
        <w:rPr>
          <w:rFonts w:ascii="Times New Roman" w:hAnsi="Times New Roman" w:cs="Times New Roman"/>
        </w:rPr>
        <w:t xml:space="preserve">CONCLUSION </w:t>
      </w:r>
    </w:p>
    <w:p w14:paraId="1790E27E" w14:textId="2C02AED1" w:rsidR="00D75754" w:rsidRPr="00094EFC" w:rsidRDefault="00094EFC">
      <w:pPr>
        <w:spacing w:after="258" w:line="259" w:lineRule="auto"/>
        <w:ind w:left="0" w:firstLine="0"/>
        <w:rPr>
          <w:rFonts w:ascii="Times New Roman" w:hAnsi="Times New Roman" w:cs="Times New Roman"/>
        </w:rPr>
      </w:pPr>
      <w:r w:rsidRPr="00094EFC">
        <w:rPr>
          <w:rFonts w:ascii="Times New Roman" w:hAnsi="Times New Roman" w:cs="Times New Roman"/>
        </w:rPr>
        <w:t xml:space="preserve">There are 2 ways for facial expressions which are voluntary expressions and emotional expressions. The voluntary expressions are the expressions which are made by the us to show the expression </w:t>
      </w:r>
      <w:r w:rsidR="009927C3" w:rsidRPr="00094EFC">
        <w:rPr>
          <w:rFonts w:ascii="Times New Roman" w:hAnsi="Times New Roman" w:cs="Times New Roman"/>
        </w:rPr>
        <w:t>wontedly,</w:t>
      </w:r>
      <w:r w:rsidRPr="00094EFC">
        <w:rPr>
          <w:rFonts w:ascii="Times New Roman" w:hAnsi="Times New Roman" w:cs="Times New Roman"/>
        </w:rPr>
        <w:t xml:space="preserve"> but the emotional expression is the expression which comes from us with relation to the situations happening in our surrounding. In simple terms, voluntary expressions are the expressions which we are aware, but the emotional ones are the expressions which we are unaware of. Using the dataset</w:t>
      </w:r>
      <w:r>
        <w:t xml:space="preserve"> </w:t>
      </w:r>
      <w:r w:rsidRPr="00094EFC">
        <w:rPr>
          <w:rFonts w:ascii="Times New Roman" w:hAnsi="Times New Roman" w:cs="Times New Roman"/>
        </w:rPr>
        <w:t>which we have the combination of all this kind of expressions we can recognize all the expressions and categorize them into the facial expression they kept.</w:t>
      </w:r>
      <w:r w:rsidRPr="00094EFC">
        <w:rPr>
          <w:rFonts w:ascii="Times New Roman" w:hAnsi="Times New Roman" w:cs="Times New Roman"/>
          <w:b/>
        </w:rPr>
        <w:t xml:space="preserve"> </w:t>
      </w:r>
    </w:p>
    <w:p w14:paraId="2C4DC880" w14:textId="77777777" w:rsidR="00D75754" w:rsidRPr="00094EFC" w:rsidRDefault="00000000">
      <w:pPr>
        <w:pStyle w:val="Heading1"/>
        <w:spacing w:after="212"/>
        <w:ind w:left="-5"/>
        <w:rPr>
          <w:rFonts w:ascii="Times New Roman" w:hAnsi="Times New Roman" w:cs="Times New Roman"/>
        </w:rPr>
      </w:pPr>
      <w:r w:rsidRPr="00094EFC">
        <w:rPr>
          <w:rFonts w:ascii="Times New Roman" w:hAnsi="Times New Roman" w:cs="Times New Roman"/>
        </w:rPr>
        <w:t xml:space="preserve">REFERENCES </w:t>
      </w:r>
    </w:p>
    <w:p w14:paraId="309DAE32" w14:textId="2A28471D" w:rsidR="00F0719F" w:rsidRPr="00094EFC" w:rsidRDefault="00000000" w:rsidP="00F0719F">
      <w:pPr>
        <w:pStyle w:val="mt-2"/>
        <w:numPr>
          <w:ilvl w:val="0"/>
          <w:numId w:val="5"/>
        </w:numPr>
        <w:shd w:val="clear" w:color="auto" w:fill="FFFFFF"/>
        <w:rPr>
          <w:color w:val="454545"/>
          <w:sz w:val="28"/>
          <w:szCs w:val="28"/>
        </w:rPr>
      </w:pPr>
      <w:hyperlink r:id="rId11" w:history="1">
        <w:r w:rsidR="00F0719F" w:rsidRPr="00094EFC">
          <w:rPr>
            <w:rStyle w:val="Hyperlink"/>
            <w:color w:val="1B72E2"/>
            <w:sz w:val="28"/>
            <w:szCs w:val="28"/>
          </w:rPr>
          <w:t>Accurate Facial Parts Localization and Deep Learning for 3D Facial Expression Recognition</w:t>
        </w:r>
      </w:hyperlink>
    </w:p>
    <w:p w14:paraId="2C3088E9" w14:textId="4B33302B" w:rsidR="00F0719F" w:rsidRPr="00094EFC" w:rsidRDefault="00000000" w:rsidP="00F0719F">
      <w:pPr>
        <w:pStyle w:val="mt-2"/>
        <w:numPr>
          <w:ilvl w:val="0"/>
          <w:numId w:val="5"/>
        </w:numPr>
        <w:shd w:val="clear" w:color="auto" w:fill="FFFFFF"/>
        <w:rPr>
          <w:color w:val="454545"/>
          <w:sz w:val="28"/>
          <w:szCs w:val="28"/>
        </w:rPr>
      </w:pPr>
      <w:hyperlink r:id="rId12" w:history="1">
        <w:r w:rsidR="00F0719F" w:rsidRPr="00094EFC">
          <w:rPr>
            <w:rStyle w:val="Hyperlink"/>
            <w:color w:val="00629B"/>
            <w:sz w:val="28"/>
            <w:szCs w:val="28"/>
            <w:u w:val="none"/>
          </w:rPr>
          <w:t>Facial Expression Recognition Using Enhanced Deep 3D Convolutional Neural Networks</w:t>
        </w:r>
      </w:hyperlink>
    </w:p>
    <w:p w14:paraId="5D0116D4" w14:textId="76841146" w:rsidR="00F0719F" w:rsidRPr="00094EFC" w:rsidRDefault="00000000" w:rsidP="00F0719F">
      <w:pPr>
        <w:pStyle w:val="mt-2"/>
        <w:numPr>
          <w:ilvl w:val="0"/>
          <w:numId w:val="5"/>
        </w:numPr>
        <w:shd w:val="clear" w:color="auto" w:fill="FFFFFF"/>
        <w:rPr>
          <w:color w:val="454545"/>
          <w:sz w:val="28"/>
          <w:szCs w:val="28"/>
        </w:rPr>
      </w:pPr>
      <w:hyperlink r:id="rId13" w:history="1">
        <w:r w:rsidR="00F0719F" w:rsidRPr="00094EFC">
          <w:rPr>
            <w:rStyle w:val="Hyperlink"/>
            <w:color w:val="00629B"/>
            <w:sz w:val="28"/>
            <w:szCs w:val="28"/>
            <w:u w:val="none"/>
          </w:rPr>
          <w:t>Single-Image Facial Expression Recognition Using Deep 3D Re-Centralization</w:t>
        </w:r>
      </w:hyperlink>
    </w:p>
    <w:p w14:paraId="0DD5A819" w14:textId="2B9F646E" w:rsidR="00F0719F" w:rsidRPr="00094EFC" w:rsidRDefault="00000000" w:rsidP="00F0719F">
      <w:pPr>
        <w:pStyle w:val="mt-2"/>
        <w:numPr>
          <w:ilvl w:val="0"/>
          <w:numId w:val="5"/>
        </w:numPr>
        <w:shd w:val="clear" w:color="auto" w:fill="FFFFFF"/>
        <w:rPr>
          <w:color w:val="454545"/>
          <w:sz w:val="28"/>
          <w:szCs w:val="28"/>
        </w:rPr>
      </w:pPr>
      <w:hyperlink r:id="rId14" w:history="1">
        <w:r w:rsidR="00F0719F" w:rsidRPr="00094EFC">
          <w:rPr>
            <w:rStyle w:val="Hyperlink"/>
            <w:color w:val="00629B"/>
            <w:sz w:val="28"/>
            <w:szCs w:val="28"/>
            <w:u w:val="none"/>
          </w:rPr>
          <w:t>Multimodal 2D and 3D for In-The-Wild Facial Expression Recognition</w:t>
        </w:r>
      </w:hyperlink>
    </w:p>
    <w:p w14:paraId="589E7BD5" w14:textId="5496BB3E" w:rsidR="00F0719F" w:rsidRPr="00094EFC" w:rsidRDefault="00000000" w:rsidP="00F0719F">
      <w:pPr>
        <w:pStyle w:val="mt-2"/>
        <w:numPr>
          <w:ilvl w:val="0"/>
          <w:numId w:val="5"/>
        </w:numPr>
        <w:shd w:val="clear" w:color="auto" w:fill="FFFFFF"/>
        <w:rPr>
          <w:color w:val="454545"/>
          <w:sz w:val="28"/>
          <w:szCs w:val="28"/>
        </w:rPr>
      </w:pPr>
      <w:hyperlink r:id="rId15" w:history="1">
        <w:r w:rsidR="00F0719F" w:rsidRPr="00094EFC">
          <w:rPr>
            <w:rStyle w:val="Hyperlink"/>
            <w:color w:val="00629B"/>
            <w:sz w:val="28"/>
            <w:szCs w:val="28"/>
            <w:u w:val="none"/>
          </w:rPr>
          <w:t>Landmarks-assisted Collaborative Deep Framework for Automatic 4D Facial Expression Recognition</w:t>
        </w:r>
      </w:hyperlink>
    </w:p>
    <w:p w14:paraId="53016F6C" w14:textId="359A2B1E" w:rsidR="00F0719F" w:rsidRPr="00094EFC" w:rsidRDefault="00000000" w:rsidP="00F0719F">
      <w:pPr>
        <w:pStyle w:val="mt-2"/>
        <w:numPr>
          <w:ilvl w:val="0"/>
          <w:numId w:val="5"/>
        </w:numPr>
        <w:shd w:val="clear" w:color="auto" w:fill="FFFFFF"/>
        <w:rPr>
          <w:color w:val="454545"/>
          <w:sz w:val="28"/>
          <w:szCs w:val="28"/>
        </w:rPr>
      </w:pPr>
      <w:hyperlink r:id="rId16" w:history="1">
        <w:r w:rsidR="00F0719F" w:rsidRPr="00094EFC">
          <w:rPr>
            <w:rStyle w:val="Hyperlink"/>
            <w:color w:val="00629B"/>
            <w:sz w:val="28"/>
            <w:szCs w:val="28"/>
            <w:u w:val="none"/>
          </w:rPr>
          <w:t>Facial Expression Recognition Using Residual Masking Network</w:t>
        </w:r>
      </w:hyperlink>
      <w:r w:rsidR="00F0719F" w:rsidRPr="00094EFC">
        <w:rPr>
          <w:color w:val="454545"/>
          <w:sz w:val="28"/>
          <w:szCs w:val="28"/>
        </w:rPr>
        <w:br/>
      </w:r>
    </w:p>
    <w:p w14:paraId="6AEA26FE" w14:textId="5A2C1AF5" w:rsidR="00D75754" w:rsidRDefault="00D75754">
      <w:pPr>
        <w:spacing w:after="0" w:line="259" w:lineRule="auto"/>
        <w:ind w:left="0" w:firstLine="0"/>
      </w:pPr>
    </w:p>
    <w:p w14:paraId="33E6CDC5" w14:textId="77777777" w:rsidR="00D75754" w:rsidRDefault="00000000">
      <w:pPr>
        <w:spacing w:after="0" w:line="259" w:lineRule="auto"/>
        <w:ind w:left="0" w:firstLine="0"/>
      </w:pPr>
      <w:r>
        <w:rPr>
          <w:b/>
        </w:rPr>
        <w:t xml:space="preserve"> </w:t>
      </w:r>
    </w:p>
    <w:p w14:paraId="3870BCD5" w14:textId="77777777" w:rsidR="00D75754" w:rsidRDefault="00000000">
      <w:pPr>
        <w:spacing w:after="0" w:line="259" w:lineRule="auto"/>
        <w:ind w:left="0" w:firstLine="0"/>
      </w:pPr>
      <w:r>
        <w:rPr>
          <w:b/>
        </w:rPr>
        <w:t xml:space="preserve"> </w:t>
      </w:r>
    </w:p>
    <w:p w14:paraId="11E637F7" w14:textId="77777777" w:rsidR="00331D9A" w:rsidRDefault="00331D9A" w:rsidP="00331D9A">
      <w:pPr>
        <w:spacing w:after="317" w:line="259" w:lineRule="auto"/>
        <w:ind w:left="24"/>
        <w:jc w:val="right"/>
        <w:rPr>
          <w:rFonts w:ascii="Century" w:eastAsia="Century" w:hAnsi="Century" w:cs="Century"/>
          <w:sz w:val="56"/>
        </w:rPr>
      </w:pPr>
      <w:r>
        <w:rPr>
          <w:rFonts w:ascii="Century" w:eastAsia="Century" w:hAnsi="Century" w:cs="Century"/>
          <w:sz w:val="56"/>
        </w:rPr>
        <w:t>By:</w:t>
      </w:r>
    </w:p>
    <w:p w14:paraId="7437D081" w14:textId="5B561EBE" w:rsidR="00D75754" w:rsidRPr="00331D9A" w:rsidRDefault="00331D9A" w:rsidP="00331D9A">
      <w:pPr>
        <w:spacing w:after="317" w:line="259" w:lineRule="auto"/>
        <w:ind w:left="24"/>
        <w:jc w:val="right"/>
        <w:rPr>
          <w:rFonts w:ascii="Century" w:eastAsia="Century" w:hAnsi="Century" w:cs="Century"/>
          <w:sz w:val="56"/>
        </w:rPr>
      </w:pPr>
      <w:r>
        <w:rPr>
          <w:rFonts w:ascii="Century" w:eastAsia="Century" w:hAnsi="Century" w:cs="Century"/>
          <w:sz w:val="48"/>
        </w:rPr>
        <w:t xml:space="preserve">Vedvikas Reddy </w:t>
      </w:r>
      <w:proofErr w:type="spellStart"/>
      <w:r>
        <w:rPr>
          <w:rFonts w:ascii="Century" w:eastAsia="Century" w:hAnsi="Century" w:cs="Century"/>
          <w:sz w:val="48"/>
        </w:rPr>
        <w:t>Magam</w:t>
      </w:r>
      <w:proofErr w:type="spellEnd"/>
      <w:r w:rsidR="00000000">
        <w:rPr>
          <w:b/>
        </w:rPr>
        <w:t xml:space="preserve"> </w:t>
      </w:r>
    </w:p>
    <w:sectPr w:rsidR="00D75754" w:rsidRPr="00331D9A">
      <w:pgSz w:w="12240" w:h="15840"/>
      <w:pgMar w:top="1440" w:right="1453" w:bottom="138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339E4"/>
    <w:multiLevelType w:val="hybridMultilevel"/>
    <w:tmpl w:val="45B8F02C"/>
    <w:lvl w:ilvl="0" w:tplc="4EB25CA6">
      <w:start w:val="1"/>
      <w:numFmt w:val="bullet"/>
      <w:lvlText w:val="•"/>
      <w:lvlJc w:val="left"/>
      <w:pPr>
        <w:ind w:left="7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13C75DA">
      <w:start w:val="1"/>
      <w:numFmt w:val="bullet"/>
      <w:lvlText w:val="o"/>
      <w:lvlJc w:val="left"/>
      <w:pPr>
        <w:ind w:left="14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4B68D52">
      <w:start w:val="1"/>
      <w:numFmt w:val="bullet"/>
      <w:lvlText w:val="▪"/>
      <w:lvlJc w:val="left"/>
      <w:pPr>
        <w:ind w:left="21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E3A4672">
      <w:start w:val="1"/>
      <w:numFmt w:val="bullet"/>
      <w:lvlText w:val="•"/>
      <w:lvlJc w:val="left"/>
      <w:pPr>
        <w:ind w:left="28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CBA560E">
      <w:start w:val="1"/>
      <w:numFmt w:val="bullet"/>
      <w:lvlText w:val="o"/>
      <w:lvlJc w:val="left"/>
      <w:pPr>
        <w:ind w:left="36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BF6EE6A">
      <w:start w:val="1"/>
      <w:numFmt w:val="bullet"/>
      <w:lvlText w:val="▪"/>
      <w:lvlJc w:val="left"/>
      <w:pPr>
        <w:ind w:left="43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6D07384">
      <w:start w:val="1"/>
      <w:numFmt w:val="bullet"/>
      <w:lvlText w:val="•"/>
      <w:lvlJc w:val="left"/>
      <w:pPr>
        <w:ind w:left="50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800D17C">
      <w:start w:val="1"/>
      <w:numFmt w:val="bullet"/>
      <w:lvlText w:val="o"/>
      <w:lvlJc w:val="left"/>
      <w:pPr>
        <w:ind w:left="57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9FEAE90">
      <w:start w:val="1"/>
      <w:numFmt w:val="bullet"/>
      <w:lvlText w:val="▪"/>
      <w:lvlJc w:val="left"/>
      <w:pPr>
        <w:ind w:left="64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27F08E2"/>
    <w:multiLevelType w:val="hybridMultilevel"/>
    <w:tmpl w:val="00541676"/>
    <w:lvl w:ilvl="0" w:tplc="1E6A1514">
      <w:start w:val="1"/>
      <w:numFmt w:val="decimal"/>
      <w:lvlText w:val="[%1]"/>
      <w:lvlJc w:val="left"/>
      <w:pPr>
        <w:ind w:left="3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E8AD6A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F4E516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382A55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68611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32246D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7085A3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AE2467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6E6D6F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7F4783A"/>
    <w:multiLevelType w:val="multilevel"/>
    <w:tmpl w:val="5006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9836C5"/>
    <w:multiLevelType w:val="hybridMultilevel"/>
    <w:tmpl w:val="B7AA7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6C37DC"/>
    <w:multiLevelType w:val="hybridMultilevel"/>
    <w:tmpl w:val="6BC01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3765202">
    <w:abstractNumId w:val="0"/>
  </w:num>
  <w:num w:numId="2" w16cid:durableId="2121679999">
    <w:abstractNumId w:val="1"/>
  </w:num>
  <w:num w:numId="3" w16cid:durableId="515925169">
    <w:abstractNumId w:val="3"/>
  </w:num>
  <w:num w:numId="4" w16cid:durableId="82143728">
    <w:abstractNumId w:val="4"/>
  </w:num>
  <w:num w:numId="5" w16cid:durableId="1331773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754"/>
    <w:rsid w:val="00094EFC"/>
    <w:rsid w:val="00127ABE"/>
    <w:rsid w:val="00130E05"/>
    <w:rsid w:val="00140A74"/>
    <w:rsid w:val="00331D9A"/>
    <w:rsid w:val="004F7E82"/>
    <w:rsid w:val="006F42B8"/>
    <w:rsid w:val="009927C3"/>
    <w:rsid w:val="00C06937"/>
    <w:rsid w:val="00D75754"/>
    <w:rsid w:val="00E217EF"/>
    <w:rsid w:val="00F07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DE11A"/>
  <w15:docId w15:val="{C4D4C5E6-D086-4DF1-8E9A-4232B08B5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5" w:line="250" w:lineRule="auto"/>
      <w:ind w:left="10" w:hanging="10"/>
    </w:pPr>
    <w:rPr>
      <w:rFonts w:ascii="Arial" w:eastAsia="Arial" w:hAnsi="Arial" w:cs="Arial"/>
      <w:color w:val="000000"/>
      <w:sz w:val="28"/>
    </w:rPr>
  </w:style>
  <w:style w:type="paragraph" w:styleId="Heading1">
    <w:name w:val="heading 1"/>
    <w:next w:val="Normal"/>
    <w:link w:val="Heading1Char"/>
    <w:uiPriority w:val="9"/>
    <w:qFormat/>
    <w:pPr>
      <w:keepNext/>
      <w:keepLines/>
      <w:spacing w:after="248"/>
      <w:ind w:left="10" w:hanging="10"/>
      <w:outlineLvl w:val="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paragraph" w:styleId="ListParagraph">
    <w:name w:val="List Paragraph"/>
    <w:basedOn w:val="Normal"/>
    <w:uiPriority w:val="34"/>
    <w:qFormat/>
    <w:rsid w:val="00130E05"/>
    <w:pPr>
      <w:spacing w:after="160" w:line="259" w:lineRule="auto"/>
      <w:ind w:left="720" w:firstLine="0"/>
      <w:contextualSpacing/>
    </w:pPr>
    <w:rPr>
      <w:rFonts w:asciiTheme="minorHAnsi" w:eastAsiaTheme="minorHAnsi" w:hAnsiTheme="minorHAnsi" w:cstheme="minorBidi"/>
      <w:color w:val="auto"/>
      <w:sz w:val="22"/>
    </w:rPr>
  </w:style>
  <w:style w:type="character" w:styleId="Hyperlink">
    <w:name w:val="Hyperlink"/>
    <w:basedOn w:val="DefaultParagraphFont"/>
    <w:uiPriority w:val="99"/>
    <w:semiHidden/>
    <w:unhideWhenUsed/>
    <w:rsid w:val="006F42B8"/>
    <w:rPr>
      <w:color w:val="0000FF"/>
      <w:u w:val="single"/>
    </w:rPr>
  </w:style>
  <w:style w:type="paragraph" w:customStyle="1" w:styleId="mt-2">
    <w:name w:val="mt-2"/>
    <w:basedOn w:val="Normal"/>
    <w:rsid w:val="00094EFC"/>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omputer.org/csdl/proceedings-article/iccvw/2019/502300b628/1i5mpnwLU0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computer.org/csdl/proceedings-article/cvprw/2017/0733c278/12OmNxE2mWZ"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omputer.org/csdl/proceedings-article/icpr/2021/09411919/1tmhAg4ks5W"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computer.org/csdl/proceedings-article/fg/2018/233501a466/12OmNvm6VG2" TargetMode="External"/><Relationship Id="rId5" Type="http://schemas.openxmlformats.org/officeDocument/2006/relationships/webSettings" Target="webSettings.xml"/><Relationship Id="rId15" Type="http://schemas.openxmlformats.org/officeDocument/2006/relationships/hyperlink" Target="https://www.computer.org/csdl/proceedings-article/fg/2020/307900a166/1kecHYD1alq"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computer.org/csdl/proceedings-article/cvprw/2019/250600c927/1iTvp8peZ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D2104-B4A9-47C2-AD8F-80BFFD958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 Kim Thoa Phan (ttphan)</dc:creator>
  <cp:keywords/>
  <cp:lastModifiedBy>Vedvikas Reddy Magam (vmagam)</cp:lastModifiedBy>
  <cp:revision>2</cp:revision>
  <dcterms:created xsi:type="dcterms:W3CDTF">2024-03-19T18:18:00Z</dcterms:created>
  <dcterms:modified xsi:type="dcterms:W3CDTF">2024-03-19T18:18:00Z</dcterms:modified>
</cp:coreProperties>
</file>