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5B699" w14:textId="77777777" w:rsidR="00902E5E" w:rsidRPr="00902E5E" w:rsidRDefault="00902E5E" w:rsidP="00902E5E">
      <w:pPr>
        <w:pBdr>
          <w:top w:val="single" w:sz="2" w:space="0" w:color="E6E6E6"/>
          <w:left w:val="single" w:sz="2" w:space="0" w:color="E6E6E6"/>
          <w:bottom w:val="single" w:sz="2" w:space="0" w:color="E6E6E6"/>
          <w:right w:val="single" w:sz="2" w:space="0" w:color="E6E6E6"/>
        </w:pBdr>
        <w:shd w:val="clear" w:color="auto" w:fill="FDFCFE"/>
        <w:spacing w:after="107" w:line="240" w:lineRule="auto"/>
        <w:outlineLvl w:val="2"/>
        <w:rPr>
          <w:rFonts w:ascii="Segoe UI" w:eastAsia="Times New Roman" w:hAnsi="Segoe UI" w:cs="Segoe UI"/>
          <w:b/>
          <w:bCs/>
          <w:kern w:val="0"/>
          <w:sz w:val="31"/>
          <w:szCs w:val="31"/>
          <w14:ligatures w14:val="none"/>
        </w:rPr>
      </w:pPr>
      <w:r w:rsidRPr="00902E5E">
        <w:rPr>
          <w:rFonts w:ascii="Segoe UI Emoji" w:eastAsia="Times New Roman" w:hAnsi="Segoe UI Emoji" w:cs="Segoe UI Emoji"/>
          <w:b/>
          <w:bCs/>
          <w:kern w:val="0"/>
          <w:sz w:val="31"/>
          <w:szCs w:val="31"/>
          <w14:ligatures w14:val="none"/>
        </w:rPr>
        <w:t>🔹</w:t>
      </w:r>
      <w:r w:rsidRPr="00902E5E">
        <w:rPr>
          <w:rFonts w:ascii="Segoe UI" w:eastAsia="Times New Roman" w:hAnsi="Segoe UI" w:cs="Segoe UI"/>
          <w:b/>
          <w:bCs/>
          <w:kern w:val="0"/>
          <w:sz w:val="31"/>
          <w:szCs w:val="31"/>
          <w14:ligatures w14:val="none"/>
        </w:rPr>
        <w:t xml:space="preserve"> 1. Tokenization</w:t>
      </w:r>
    </w:p>
    <w:tbl>
      <w:tblPr>
        <w:tblW w:w="106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9"/>
        <w:gridCol w:w="8752"/>
      </w:tblGrid>
      <w:tr w:rsidR="00902E5E" w:rsidRPr="00902E5E" w14:paraId="61A435F6" w14:textId="77777777" w:rsidTr="00902E5E">
        <w:trPr>
          <w:trHeight w:val="1242"/>
          <w:jc w:val="center"/>
        </w:trPr>
        <w:tc>
          <w:tcPr>
            <w:tcW w:w="0" w:type="auto"/>
            <w:tcMar>
              <w:top w:w="160" w:type="dxa"/>
              <w:left w:w="15" w:type="dxa"/>
              <w:bottom w:w="160" w:type="dxa"/>
              <w:right w:w="15" w:type="dxa"/>
            </w:tcMar>
            <w:vAlign w:val="bottom"/>
            <w:hideMark/>
          </w:tcPr>
          <w:p w14:paraId="196BFCC2"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Definition</w:t>
            </w:r>
          </w:p>
        </w:tc>
        <w:tc>
          <w:tcPr>
            <w:tcW w:w="0" w:type="auto"/>
            <w:tcMar>
              <w:top w:w="160" w:type="dxa"/>
              <w:left w:w="15" w:type="dxa"/>
              <w:bottom w:w="160" w:type="dxa"/>
              <w:right w:w="15" w:type="dxa"/>
            </w:tcMar>
            <w:vAlign w:val="bottom"/>
            <w:hideMark/>
          </w:tcPr>
          <w:p w14:paraId="5ECC60A3"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Breaking a raw text sentence into individual words (tokens)</w:t>
            </w:r>
          </w:p>
        </w:tc>
      </w:tr>
      <w:tr w:rsidR="00902E5E" w:rsidRPr="00902E5E" w14:paraId="65C14739" w14:textId="77777777" w:rsidTr="00902E5E">
        <w:trPr>
          <w:trHeight w:val="1254"/>
          <w:jc w:val="center"/>
        </w:trPr>
        <w:tc>
          <w:tcPr>
            <w:tcW w:w="0" w:type="auto"/>
            <w:tcMar>
              <w:top w:w="160" w:type="dxa"/>
              <w:left w:w="15" w:type="dxa"/>
              <w:bottom w:w="160" w:type="dxa"/>
              <w:right w:w="15" w:type="dxa"/>
            </w:tcMar>
            <w:vAlign w:val="bottom"/>
            <w:hideMark/>
          </w:tcPr>
          <w:p w14:paraId="73B71C05"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File + Function</w:t>
            </w:r>
          </w:p>
        </w:tc>
        <w:tc>
          <w:tcPr>
            <w:tcW w:w="0" w:type="auto"/>
            <w:tcMar>
              <w:top w:w="160" w:type="dxa"/>
              <w:left w:w="15" w:type="dxa"/>
              <w:bottom w:w="160" w:type="dxa"/>
              <w:right w:w="15" w:type="dxa"/>
            </w:tcMar>
            <w:vAlign w:val="bottom"/>
            <w:hideMark/>
          </w:tcPr>
          <w:p w14:paraId="52BADD1B"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preprocess.py</w:t>
            </w:r>
            <w:r w:rsidRPr="00902E5E">
              <w:rPr>
                <w:rFonts w:ascii="Times New Roman" w:eastAsia="Times New Roman" w:hAnsi="Times New Roman" w:cs="Times New Roman"/>
                <w:kern w:val="0"/>
                <w:sz w:val="21"/>
                <w:szCs w:val="21"/>
                <w14:ligatures w14:val="none"/>
              </w:rPr>
              <w:t> →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tokenize(text)</w:t>
            </w:r>
          </w:p>
        </w:tc>
      </w:tr>
      <w:tr w:rsidR="00902E5E" w:rsidRPr="00902E5E" w14:paraId="33FD975A" w14:textId="77777777" w:rsidTr="00902E5E">
        <w:trPr>
          <w:trHeight w:val="295"/>
          <w:jc w:val="center"/>
        </w:trPr>
        <w:tc>
          <w:tcPr>
            <w:tcW w:w="0" w:type="auto"/>
            <w:tcMar>
              <w:top w:w="160" w:type="dxa"/>
              <w:left w:w="15" w:type="dxa"/>
              <w:bottom w:w="160" w:type="dxa"/>
              <w:right w:w="15" w:type="dxa"/>
            </w:tcMar>
            <w:vAlign w:val="bottom"/>
            <w:hideMark/>
          </w:tcPr>
          <w:p w14:paraId="42D63D8F"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Example from code</w:t>
            </w:r>
          </w:p>
        </w:tc>
        <w:tc>
          <w:tcPr>
            <w:tcW w:w="0" w:type="auto"/>
            <w:tcMar>
              <w:top w:w="160" w:type="dxa"/>
              <w:left w:w="15" w:type="dxa"/>
              <w:bottom w:w="160" w:type="dxa"/>
              <w:right w:w="15" w:type="dxa"/>
            </w:tcMar>
            <w:vAlign w:val="bottom"/>
            <w:hideMark/>
          </w:tcPr>
          <w:p w14:paraId="30046759"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proofErr w:type="spell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word_</w:t>
            </w:r>
            <w:proofErr w:type="gram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tokenize</w:t>
            </w:r>
            <w:proofErr w:type="spell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w:t>
            </w:r>
            <w:proofErr w:type="gram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"where is my order")</w:t>
            </w:r>
            <w:r w:rsidRPr="00902E5E">
              <w:rPr>
                <w:rFonts w:ascii="Times New Roman" w:eastAsia="Times New Roman" w:hAnsi="Times New Roman" w:cs="Times New Roman"/>
                <w:kern w:val="0"/>
                <w:sz w:val="21"/>
                <w:szCs w:val="21"/>
                <w14:ligatures w14:val="none"/>
              </w:rPr>
              <w:t> →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["where", "is", "my", "order"]</w:t>
            </w:r>
          </w:p>
        </w:tc>
      </w:tr>
      <w:tr w:rsidR="00902E5E" w:rsidRPr="00902E5E" w14:paraId="486BA91E" w14:textId="77777777" w:rsidTr="00902E5E">
        <w:trPr>
          <w:trHeight w:val="258"/>
          <w:jc w:val="center"/>
        </w:trPr>
        <w:tc>
          <w:tcPr>
            <w:tcW w:w="0" w:type="auto"/>
            <w:tcMar>
              <w:top w:w="160" w:type="dxa"/>
              <w:left w:w="15" w:type="dxa"/>
              <w:bottom w:w="160" w:type="dxa"/>
              <w:right w:w="15" w:type="dxa"/>
            </w:tcMar>
            <w:vAlign w:val="bottom"/>
            <w:hideMark/>
          </w:tcPr>
          <w:p w14:paraId="22A41F41"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Why needed</w:t>
            </w:r>
          </w:p>
        </w:tc>
        <w:tc>
          <w:tcPr>
            <w:tcW w:w="0" w:type="auto"/>
            <w:tcMar>
              <w:top w:w="160" w:type="dxa"/>
              <w:left w:w="15" w:type="dxa"/>
              <w:bottom w:w="160" w:type="dxa"/>
              <w:right w:w="15" w:type="dxa"/>
            </w:tcMar>
            <w:vAlign w:val="bottom"/>
            <w:hideMark/>
          </w:tcPr>
          <w:p w14:paraId="0D4FC600"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Computers can't process full sentences; they need word-level units</w:t>
            </w:r>
          </w:p>
        </w:tc>
      </w:tr>
    </w:tbl>
    <w:p w14:paraId="6543C9CD" w14:textId="46358EF5" w:rsidR="00902E5E" w:rsidRPr="00902E5E" w:rsidRDefault="00902E5E" w:rsidP="00902E5E">
      <w:pPr>
        <w:spacing w:before="686" w:after="686" w:line="240" w:lineRule="auto"/>
        <w:rPr>
          <w:rFonts w:ascii="Segoe UI" w:eastAsia="Times New Roman" w:hAnsi="Segoe UI" w:cs="Segoe UI"/>
          <w:kern w:val="0"/>
          <w:sz w:val="21"/>
          <w:szCs w:val="21"/>
          <w14:ligatures w14:val="none"/>
        </w:rPr>
      </w:pPr>
    </w:p>
    <w:p w14:paraId="74A19882" w14:textId="77777777" w:rsidR="00902E5E" w:rsidRPr="00902E5E" w:rsidRDefault="00902E5E" w:rsidP="00902E5E">
      <w:pPr>
        <w:pBdr>
          <w:top w:val="single" w:sz="2" w:space="0" w:color="E6E6E6"/>
          <w:left w:val="single" w:sz="2" w:space="0" w:color="E6E6E6"/>
          <w:bottom w:val="single" w:sz="2" w:space="0" w:color="E6E6E6"/>
          <w:right w:val="single" w:sz="2" w:space="0" w:color="E6E6E6"/>
        </w:pBdr>
        <w:shd w:val="clear" w:color="auto" w:fill="FDFCFE"/>
        <w:spacing w:after="107" w:line="240" w:lineRule="auto"/>
        <w:outlineLvl w:val="2"/>
        <w:rPr>
          <w:rFonts w:ascii="Segoe UI" w:eastAsia="Times New Roman" w:hAnsi="Segoe UI" w:cs="Segoe UI"/>
          <w:b/>
          <w:bCs/>
          <w:kern w:val="0"/>
          <w:sz w:val="31"/>
          <w:szCs w:val="31"/>
          <w14:ligatures w14:val="none"/>
        </w:rPr>
      </w:pPr>
      <w:r w:rsidRPr="00902E5E">
        <w:rPr>
          <w:rFonts w:ascii="Segoe UI Emoji" w:eastAsia="Times New Roman" w:hAnsi="Segoe UI Emoji" w:cs="Segoe UI Emoji"/>
          <w:b/>
          <w:bCs/>
          <w:kern w:val="0"/>
          <w:sz w:val="31"/>
          <w:szCs w:val="31"/>
          <w14:ligatures w14:val="none"/>
        </w:rPr>
        <w:t>🔹</w:t>
      </w:r>
      <w:r w:rsidRPr="00902E5E">
        <w:rPr>
          <w:rFonts w:ascii="Segoe UI" w:eastAsia="Times New Roman" w:hAnsi="Segoe UI" w:cs="Segoe UI"/>
          <w:b/>
          <w:bCs/>
          <w:kern w:val="0"/>
          <w:sz w:val="31"/>
          <w:szCs w:val="31"/>
          <w14:ligatures w14:val="none"/>
        </w:rPr>
        <w:t xml:space="preserve"> 2. Text Preprocessing</w:t>
      </w:r>
    </w:p>
    <w:tbl>
      <w:tblPr>
        <w:tblW w:w="10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9329"/>
      </w:tblGrid>
      <w:tr w:rsidR="00902E5E" w:rsidRPr="00902E5E" w14:paraId="78F5D078" w14:textId="77777777" w:rsidTr="00902E5E">
        <w:trPr>
          <w:jc w:val="center"/>
        </w:trPr>
        <w:tc>
          <w:tcPr>
            <w:tcW w:w="0" w:type="auto"/>
            <w:tcMar>
              <w:top w:w="160" w:type="dxa"/>
              <w:left w:w="15" w:type="dxa"/>
              <w:bottom w:w="160" w:type="dxa"/>
              <w:right w:w="15" w:type="dxa"/>
            </w:tcMar>
            <w:vAlign w:val="bottom"/>
            <w:hideMark/>
          </w:tcPr>
          <w:p w14:paraId="34BF3091"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Definition</w:t>
            </w:r>
          </w:p>
        </w:tc>
        <w:tc>
          <w:tcPr>
            <w:tcW w:w="0" w:type="auto"/>
            <w:tcMar>
              <w:top w:w="160" w:type="dxa"/>
              <w:left w:w="15" w:type="dxa"/>
              <w:bottom w:w="160" w:type="dxa"/>
              <w:right w:w="15" w:type="dxa"/>
            </w:tcMar>
            <w:vAlign w:val="bottom"/>
            <w:hideMark/>
          </w:tcPr>
          <w:p w14:paraId="25B702DE"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Cleaning raw text to remove noise before NLP processing</w:t>
            </w:r>
          </w:p>
        </w:tc>
      </w:tr>
      <w:tr w:rsidR="00902E5E" w:rsidRPr="00902E5E" w14:paraId="2E407838" w14:textId="77777777" w:rsidTr="00902E5E">
        <w:trPr>
          <w:jc w:val="center"/>
        </w:trPr>
        <w:tc>
          <w:tcPr>
            <w:tcW w:w="0" w:type="auto"/>
            <w:tcMar>
              <w:top w:w="160" w:type="dxa"/>
              <w:left w:w="15" w:type="dxa"/>
              <w:bottom w:w="160" w:type="dxa"/>
              <w:right w:w="15" w:type="dxa"/>
            </w:tcMar>
            <w:vAlign w:val="bottom"/>
            <w:hideMark/>
          </w:tcPr>
          <w:p w14:paraId="094B72EC"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File + Function</w:t>
            </w:r>
          </w:p>
        </w:tc>
        <w:tc>
          <w:tcPr>
            <w:tcW w:w="0" w:type="auto"/>
            <w:tcMar>
              <w:top w:w="160" w:type="dxa"/>
              <w:left w:w="15" w:type="dxa"/>
              <w:bottom w:w="160" w:type="dxa"/>
              <w:right w:w="15" w:type="dxa"/>
            </w:tcMar>
            <w:vAlign w:val="bottom"/>
            <w:hideMark/>
          </w:tcPr>
          <w:p w14:paraId="2E848DCB"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preprocess.py</w:t>
            </w:r>
            <w:r w:rsidRPr="00902E5E">
              <w:rPr>
                <w:rFonts w:ascii="Times New Roman" w:eastAsia="Times New Roman" w:hAnsi="Times New Roman" w:cs="Times New Roman"/>
                <w:kern w:val="0"/>
                <w:sz w:val="21"/>
                <w:szCs w:val="21"/>
                <w14:ligatures w14:val="none"/>
              </w:rPr>
              <w:t> →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preprocess(text)</w:t>
            </w:r>
            <w:r w:rsidRPr="00902E5E">
              <w:rPr>
                <w:rFonts w:ascii="Times New Roman" w:eastAsia="Times New Roman" w:hAnsi="Times New Roman" w:cs="Times New Roman"/>
                <w:kern w:val="0"/>
                <w:sz w:val="21"/>
                <w:szCs w:val="21"/>
                <w14:ligatures w14:val="none"/>
              </w:rPr>
              <w:t> (master pipeline)</w:t>
            </w:r>
          </w:p>
        </w:tc>
      </w:tr>
      <w:tr w:rsidR="00902E5E" w:rsidRPr="00902E5E" w14:paraId="65A0434B" w14:textId="77777777" w:rsidTr="00902E5E">
        <w:trPr>
          <w:jc w:val="center"/>
        </w:trPr>
        <w:tc>
          <w:tcPr>
            <w:tcW w:w="0" w:type="auto"/>
            <w:tcMar>
              <w:top w:w="160" w:type="dxa"/>
              <w:left w:w="15" w:type="dxa"/>
              <w:bottom w:w="160" w:type="dxa"/>
              <w:right w:w="15" w:type="dxa"/>
            </w:tcMar>
            <w:vAlign w:val="bottom"/>
            <w:hideMark/>
          </w:tcPr>
          <w:p w14:paraId="7A50BD27"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Example from code</w:t>
            </w:r>
          </w:p>
        </w:tc>
        <w:tc>
          <w:tcPr>
            <w:tcW w:w="0" w:type="auto"/>
            <w:tcMar>
              <w:top w:w="160" w:type="dxa"/>
              <w:left w:w="15" w:type="dxa"/>
              <w:bottom w:w="160" w:type="dxa"/>
              <w:right w:w="15" w:type="dxa"/>
            </w:tcMar>
            <w:vAlign w:val="bottom"/>
            <w:hideMark/>
          </w:tcPr>
          <w:p w14:paraId="067585F2"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"Where IS my Order?!"</w:t>
            </w:r>
            <w:r w:rsidRPr="00902E5E">
              <w:rPr>
                <w:rFonts w:ascii="Times New Roman" w:eastAsia="Times New Roman" w:hAnsi="Times New Roman" w:cs="Times New Roman"/>
                <w:kern w:val="0"/>
                <w:sz w:val="21"/>
                <w:szCs w:val="21"/>
                <w14:ligatures w14:val="none"/>
              </w:rPr>
              <w:t xml:space="preserve"> → lowercased → punctuation removed → tokenized → </w:t>
            </w:r>
            <w:proofErr w:type="spellStart"/>
            <w:r w:rsidRPr="00902E5E">
              <w:rPr>
                <w:rFonts w:ascii="Times New Roman" w:eastAsia="Times New Roman" w:hAnsi="Times New Roman" w:cs="Times New Roman"/>
                <w:kern w:val="0"/>
                <w:sz w:val="21"/>
                <w:szCs w:val="21"/>
                <w14:ligatures w14:val="none"/>
              </w:rPr>
              <w:t>stopwords</w:t>
            </w:r>
            <w:proofErr w:type="spellEnd"/>
            <w:r w:rsidRPr="00902E5E">
              <w:rPr>
                <w:rFonts w:ascii="Times New Roman" w:eastAsia="Times New Roman" w:hAnsi="Times New Roman" w:cs="Times New Roman"/>
                <w:kern w:val="0"/>
                <w:sz w:val="21"/>
                <w:szCs w:val="21"/>
                <w14:ligatures w14:val="none"/>
              </w:rPr>
              <w:t xml:space="preserve"> removed →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["order"]</w:t>
            </w:r>
          </w:p>
        </w:tc>
      </w:tr>
      <w:tr w:rsidR="00902E5E" w:rsidRPr="00902E5E" w14:paraId="050377C5" w14:textId="77777777" w:rsidTr="00902E5E">
        <w:trPr>
          <w:jc w:val="center"/>
        </w:trPr>
        <w:tc>
          <w:tcPr>
            <w:tcW w:w="0" w:type="auto"/>
            <w:tcMar>
              <w:top w:w="160" w:type="dxa"/>
              <w:left w:w="15" w:type="dxa"/>
              <w:bottom w:w="160" w:type="dxa"/>
              <w:right w:w="15" w:type="dxa"/>
            </w:tcMar>
            <w:vAlign w:val="bottom"/>
            <w:hideMark/>
          </w:tcPr>
          <w:p w14:paraId="50427ECB"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Why needed</w:t>
            </w:r>
          </w:p>
        </w:tc>
        <w:tc>
          <w:tcPr>
            <w:tcW w:w="0" w:type="auto"/>
            <w:tcMar>
              <w:top w:w="160" w:type="dxa"/>
              <w:left w:w="15" w:type="dxa"/>
              <w:bottom w:w="160" w:type="dxa"/>
              <w:right w:w="15" w:type="dxa"/>
            </w:tcMar>
            <w:vAlign w:val="bottom"/>
            <w:hideMark/>
          </w:tcPr>
          <w:p w14:paraId="220716D4"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"ORDER", "order", "Order!" should all mean the same thing to our model</w:t>
            </w:r>
          </w:p>
        </w:tc>
      </w:tr>
    </w:tbl>
    <w:p w14:paraId="71166F3E" w14:textId="0FBA3682" w:rsidR="00902E5E" w:rsidRPr="00902E5E" w:rsidRDefault="00902E5E" w:rsidP="00902E5E">
      <w:pPr>
        <w:spacing w:before="686" w:after="686" w:line="240" w:lineRule="auto"/>
        <w:rPr>
          <w:rFonts w:ascii="Segoe UI" w:eastAsia="Times New Roman" w:hAnsi="Segoe UI" w:cs="Segoe UI"/>
          <w:kern w:val="0"/>
          <w:sz w:val="21"/>
          <w:szCs w:val="21"/>
          <w14:ligatures w14:val="none"/>
        </w:rPr>
      </w:pPr>
    </w:p>
    <w:p w14:paraId="04B6A3F3" w14:textId="77777777" w:rsidR="00902E5E" w:rsidRPr="00902E5E" w:rsidRDefault="00902E5E" w:rsidP="00902E5E">
      <w:pPr>
        <w:pBdr>
          <w:top w:val="single" w:sz="2" w:space="0" w:color="E6E6E6"/>
          <w:left w:val="single" w:sz="2" w:space="0" w:color="E6E6E6"/>
          <w:bottom w:val="single" w:sz="2" w:space="0" w:color="E6E6E6"/>
          <w:right w:val="single" w:sz="2" w:space="0" w:color="E6E6E6"/>
        </w:pBdr>
        <w:shd w:val="clear" w:color="auto" w:fill="FDFCFE"/>
        <w:spacing w:after="107" w:line="240" w:lineRule="auto"/>
        <w:outlineLvl w:val="2"/>
        <w:rPr>
          <w:rFonts w:ascii="Segoe UI" w:eastAsia="Times New Roman" w:hAnsi="Segoe UI" w:cs="Segoe UI"/>
          <w:b/>
          <w:bCs/>
          <w:kern w:val="0"/>
          <w:sz w:val="31"/>
          <w:szCs w:val="31"/>
          <w14:ligatures w14:val="none"/>
        </w:rPr>
      </w:pPr>
      <w:r w:rsidRPr="00902E5E">
        <w:rPr>
          <w:rFonts w:ascii="Segoe UI Emoji" w:eastAsia="Times New Roman" w:hAnsi="Segoe UI Emoji" w:cs="Segoe UI Emoji"/>
          <w:b/>
          <w:bCs/>
          <w:kern w:val="0"/>
          <w:sz w:val="31"/>
          <w:szCs w:val="31"/>
          <w14:ligatures w14:val="none"/>
        </w:rPr>
        <w:lastRenderedPageBreak/>
        <w:t>🔹</w:t>
      </w:r>
      <w:r w:rsidRPr="00902E5E">
        <w:rPr>
          <w:rFonts w:ascii="Segoe UI" w:eastAsia="Times New Roman" w:hAnsi="Segoe UI" w:cs="Segoe UI"/>
          <w:b/>
          <w:bCs/>
          <w:kern w:val="0"/>
          <w:sz w:val="31"/>
          <w:szCs w:val="31"/>
          <w14:ligatures w14:val="none"/>
        </w:rPr>
        <w:t xml:space="preserve"> 3. </w:t>
      </w:r>
      <w:proofErr w:type="spellStart"/>
      <w:r w:rsidRPr="00902E5E">
        <w:rPr>
          <w:rFonts w:ascii="Segoe UI" w:eastAsia="Times New Roman" w:hAnsi="Segoe UI" w:cs="Segoe UI"/>
          <w:b/>
          <w:bCs/>
          <w:kern w:val="0"/>
          <w:sz w:val="31"/>
          <w:szCs w:val="31"/>
          <w14:ligatures w14:val="none"/>
        </w:rPr>
        <w:t>Stopword</w:t>
      </w:r>
      <w:proofErr w:type="spellEnd"/>
      <w:r w:rsidRPr="00902E5E">
        <w:rPr>
          <w:rFonts w:ascii="Segoe UI" w:eastAsia="Times New Roman" w:hAnsi="Segoe UI" w:cs="Segoe UI"/>
          <w:b/>
          <w:bCs/>
          <w:kern w:val="0"/>
          <w:sz w:val="31"/>
          <w:szCs w:val="31"/>
          <w14:ligatures w14:val="none"/>
        </w:rPr>
        <w:t xml:space="preserve"> Removal</w:t>
      </w:r>
    </w:p>
    <w:tbl>
      <w:tblPr>
        <w:tblW w:w="10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8881"/>
      </w:tblGrid>
      <w:tr w:rsidR="00902E5E" w:rsidRPr="00902E5E" w14:paraId="18D76C57" w14:textId="77777777" w:rsidTr="00902E5E">
        <w:trPr>
          <w:jc w:val="center"/>
        </w:trPr>
        <w:tc>
          <w:tcPr>
            <w:tcW w:w="0" w:type="auto"/>
            <w:tcMar>
              <w:top w:w="160" w:type="dxa"/>
              <w:left w:w="15" w:type="dxa"/>
              <w:bottom w:w="160" w:type="dxa"/>
              <w:right w:w="15" w:type="dxa"/>
            </w:tcMar>
            <w:vAlign w:val="bottom"/>
            <w:hideMark/>
          </w:tcPr>
          <w:p w14:paraId="23E51D66"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Definition</w:t>
            </w:r>
          </w:p>
        </w:tc>
        <w:tc>
          <w:tcPr>
            <w:tcW w:w="0" w:type="auto"/>
            <w:tcMar>
              <w:top w:w="160" w:type="dxa"/>
              <w:left w:w="15" w:type="dxa"/>
              <w:bottom w:w="160" w:type="dxa"/>
              <w:right w:w="15" w:type="dxa"/>
            </w:tcMar>
            <w:vAlign w:val="bottom"/>
            <w:hideMark/>
          </w:tcPr>
          <w:p w14:paraId="27A5A5D4"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Removing common words (is, the, my, a) that don't carry meaningful information</w:t>
            </w:r>
          </w:p>
        </w:tc>
      </w:tr>
      <w:tr w:rsidR="00902E5E" w:rsidRPr="00902E5E" w14:paraId="74FAA2C3" w14:textId="77777777" w:rsidTr="00902E5E">
        <w:trPr>
          <w:jc w:val="center"/>
        </w:trPr>
        <w:tc>
          <w:tcPr>
            <w:tcW w:w="0" w:type="auto"/>
            <w:tcMar>
              <w:top w:w="160" w:type="dxa"/>
              <w:left w:w="15" w:type="dxa"/>
              <w:bottom w:w="160" w:type="dxa"/>
              <w:right w:w="15" w:type="dxa"/>
            </w:tcMar>
            <w:vAlign w:val="bottom"/>
            <w:hideMark/>
          </w:tcPr>
          <w:p w14:paraId="1B641389"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File + Function</w:t>
            </w:r>
          </w:p>
        </w:tc>
        <w:tc>
          <w:tcPr>
            <w:tcW w:w="0" w:type="auto"/>
            <w:tcMar>
              <w:top w:w="160" w:type="dxa"/>
              <w:left w:w="15" w:type="dxa"/>
              <w:bottom w:w="160" w:type="dxa"/>
              <w:right w:w="15" w:type="dxa"/>
            </w:tcMar>
            <w:vAlign w:val="bottom"/>
            <w:hideMark/>
          </w:tcPr>
          <w:p w14:paraId="694E1EA6"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preprocess.py</w:t>
            </w:r>
            <w:r w:rsidRPr="00902E5E">
              <w:rPr>
                <w:rFonts w:ascii="Times New Roman" w:eastAsia="Times New Roman" w:hAnsi="Times New Roman" w:cs="Times New Roman"/>
                <w:kern w:val="0"/>
                <w:sz w:val="21"/>
                <w:szCs w:val="21"/>
                <w14:ligatures w14:val="none"/>
              </w:rPr>
              <w:t> → </w:t>
            </w:r>
            <w:proofErr w:type="spell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remove_stopwords</w:t>
            </w:r>
            <w:proofErr w:type="spell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(tokens)</w:t>
            </w:r>
          </w:p>
        </w:tc>
      </w:tr>
      <w:tr w:rsidR="00902E5E" w:rsidRPr="00902E5E" w14:paraId="1A201B4B" w14:textId="77777777" w:rsidTr="00902E5E">
        <w:trPr>
          <w:jc w:val="center"/>
        </w:trPr>
        <w:tc>
          <w:tcPr>
            <w:tcW w:w="0" w:type="auto"/>
            <w:tcMar>
              <w:top w:w="160" w:type="dxa"/>
              <w:left w:w="15" w:type="dxa"/>
              <w:bottom w:w="160" w:type="dxa"/>
              <w:right w:w="15" w:type="dxa"/>
            </w:tcMar>
            <w:vAlign w:val="bottom"/>
            <w:hideMark/>
          </w:tcPr>
          <w:p w14:paraId="4E431896"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Example from code</w:t>
            </w:r>
          </w:p>
        </w:tc>
        <w:tc>
          <w:tcPr>
            <w:tcW w:w="0" w:type="auto"/>
            <w:tcMar>
              <w:top w:w="160" w:type="dxa"/>
              <w:left w:w="15" w:type="dxa"/>
              <w:bottom w:w="160" w:type="dxa"/>
              <w:right w:w="15" w:type="dxa"/>
            </w:tcMar>
            <w:vAlign w:val="bottom"/>
            <w:hideMark/>
          </w:tcPr>
          <w:p w14:paraId="7F13152B"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["where", "is", "my", "order"]</w:t>
            </w:r>
            <w:r w:rsidRPr="00902E5E">
              <w:rPr>
                <w:rFonts w:ascii="Times New Roman" w:eastAsia="Times New Roman" w:hAnsi="Times New Roman" w:cs="Times New Roman"/>
                <w:kern w:val="0"/>
                <w:sz w:val="21"/>
                <w:szCs w:val="21"/>
                <w14:ligatures w14:val="none"/>
              </w:rPr>
              <w:t> →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["order"]</w:t>
            </w:r>
            <w:r w:rsidRPr="00902E5E">
              <w:rPr>
                <w:rFonts w:ascii="Times New Roman" w:eastAsia="Times New Roman" w:hAnsi="Times New Roman" w:cs="Times New Roman"/>
                <w:kern w:val="0"/>
                <w:sz w:val="21"/>
                <w:szCs w:val="21"/>
                <w14:ligatures w14:val="none"/>
              </w:rPr>
              <w:t xml:space="preserve"> (is/my/where are </w:t>
            </w:r>
            <w:proofErr w:type="spellStart"/>
            <w:r w:rsidRPr="00902E5E">
              <w:rPr>
                <w:rFonts w:ascii="Times New Roman" w:eastAsia="Times New Roman" w:hAnsi="Times New Roman" w:cs="Times New Roman"/>
                <w:kern w:val="0"/>
                <w:sz w:val="21"/>
                <w:szCs w:val="21"/>
                <w14:ligatures w14:val="none"/>
              </w:rPr>
              <w:t>stopwords</w:t>
            </w:r>
            <w:proofErr w:type="spellEnd"/>
            <w:r w:rsidRPr="00902E5E">
              <w:rPr>
                <w:rFonts w:ascii="Times New Roman" w:eastAsia="Times New Roman" w:hAnsi="Times New Roman" w:cs="Times New Roman"/>
                <w:kern w:val="0"/>
                <w:sz w:val="21"/>
                <w:szCs w:val="21"/>
                <w14:ligatures w14:val="none"/>
              </w:rPr>
              <w:t>)</w:t>
            </w:r>
          </w:p>
        </w:tc>
      </w:tr>
      <w:tr w:rsidR="00902E5E" w:rsidRPr="00902E5E" w14:paraId="441AD8A2" w14:textId="77777777" w:rsidTr="00902E5E">
        <w:trPr>
          <w:jc w:val="center"/>
        </w:trPr>
        <w:tc>
          <w:tcPr>
            <w:tcW w:w="0" w:type="auto"/>
            <w:tcMar>
              <w:top w:w="160" w:type="dxa"/>
              <w:left w:w="15" w:type="dxa"/>
              <w:bottom w:w="160" w:type="dxa"/>
              <w:right w:w="15" w:type="dxa"/>
            </w:tcMar>
            <w:vAlign w:val="bottom"/>
            <w:hideMark/>
          </w:tcPr>
          <w:p w14:paraId="5CC3CBB5"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Why needed</w:t>
            </w:r>
          </w:p>
        </w:tc>
        <w:tc>
          <w:tcPr>
            <w:tcW w:w="0" w:type="auto"/>
            <w:tcMar>
              <w:top w:w="160" w:type="dxa"/>
              <w:left w:w="15" w:type="dxa"/>
              <w:bottom w:w="160" w:type="dxa"/>
              <w:right w:w="15" w:type="dxa"/>
            </w:tcMar>
            <w:vAlign w:val="bottom"/>
            <w:hideMark/>
          </w:tcPr>
          <w:p w14:paraId="5E6AD92F"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These words dilute TF-IDF scores; removing them improves matching accuracy</w:t>
            </w:r>
          </w:p>
        </w:tc>
      </w:tr>
    </w:tbl>
    <w:p w14:paraId="54F5A2A8" w14:textId="75C9C31C" w:rsidR="00902E5E" w:rsidRPr="00902E5E" w:rsidRDefault="00902E5E" w:rsidP="00902E5E">
      <w:pPr>
        <w:spacing w:before="686" w:after="686" w:line="240" w:lineRule="auto"/>
        <w:rPr>
          <w:rFonts w:ascii="Segoe UI" w:eastAsia="Times New Roman" w:hAnsi="Segoe UI" w:cs="Segoe UI"/>
          <w:kern w:val="0"/>
          <w:sz w:val="21"/>
          <w:szCs w:val="21"/>
          <w14:ligatures w14:val="none"/>
        </w:rPr>
      </w:pPr>
    </w:p>
    <w:p w14:paraId="6E6DDEC5" w14:textId="77777777" w:rsidR="00902E5E" w:rsidRPr="00902E5E" w:rsidRDefault="00902E5E" w:rsidP="00902E5E">
      <w:pPr>
        <w:pBdr>
          <w:top w:val="single" w:sz="2" w:space="0" w:color="E6E6E6"/>
          <w:left w:val="single" w:sz="2" w:space="0" w:color="E6E6E6"/>
          <w:bottom w:val="single" w:sz="2" w:space="0" w:color="E6E6E6"/>
          <w:right w:val="single" w:sz="2" w:space="0" w:color="E6E6E6"/>
        </w:pBdr>
        <w:shd w:val="clear" w:color="auto" w:fill="FDFCFE"/>
        <w:spacing w:after="107" w:line="240" w:lineRule="auto"/>
        <w:outlineLvl w:val="2"/>
        <w:rPr>
          <w:rFonts w:ascii="Segoe UI" w:eastAsia="Times New Roman" w:hAnsi="Segoe UI" w:cs="Segoe UI"/>
          <w:b/>
          <w:bCs/>
          <w:kern w:val="0"/>
          <w:sz w:val="31"/>
          <w:szCs w:val="31"/>
          <w14:ligatures w14:val="none"/>
        </w:rPr>
      </w:pPr>
      <w:r w:rsidRPr="00902E5E">
        <w:rPr>
          <w:rFonts w:ascii="Segoe UI Emoji" w:eastAsia="Times New Roman" w:hAnsi="Segoe UI Emoji" w:cs="Segoe UI Emoji"/>
          <w:b/>
          <w:bCs/>
          <w:kern w:val="0"/>
          <w:sz w:val="31"/>
          <w:szCs w:val="31"/>
          <w14:ligatures w14:val="none"/>
        </w:rPr>
        <w:t>🔹</w:t>
      </w:r>
      <w:r w:rsidRPr="00902E5E">
        <w:rPr>
          <w:rFonts w:ascii="Segoe UI" w:eastAsia="Times New Roman" w:hAnsi="Segoe UI" w:cs="Segoe UI"/>
          <w:b/>
          <w:bCs/>
          <w:kern w:val="0"/>
          <w:sz w:val="31"/>
          <w:szCs w:val="31"/>
          <w14:ligatures w14:val="none"/>
        </w:rPr>
        <w:t xml:space="preserve"> 4. Intent Classification (TF-IDF)</w:t>
      </w:r>
    </w:p>
    <w:tbl>
      <w:tblPr>
        <w:tblW w:w="10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9238"/>
      </w:tblGrid>
      <w:tr w:rsidR="00902E5E" w:rsidRPr="00902E5E" w14:paraId="5A1AD86F" w14:textId="77777777" w:rsidTr="00902E5E">
        <w:trPr>
          <w:jc w:val="center"/>
        </w:trPr>
        <w:tc>
          <w:tcPr>
            <w:tcW w:w="0" w:type="auto"/>
            <w:tcMar>
              <w:top w:w="160" w:type="dxa"/>
              <w:left w:w="15" w:type="dxa"/>
              <w:bottom w:w="160" w:type="dxa"/>
              <w:right w:w="15" w:type="dxa"/>
            </w:tcMar>
            <w:vAlign w:val="bottom"/>
            <w:hideMark/>
          </w:tcPr>
          <w:p w14:paraId="13D7E335"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Definition</w:t>
            </w:r>
          </w:p>
        </w:tc>
        <w:tc>
          <w:tcPr>
            <w:tcW w:w="0" w:type="auto"/>
            <w:tcMar>
              <w:top w:w="160" w:type="dxa"/>
              <w:left w:w="15" w:type="dxa"/>
              <w:bottom w:w="160" w:type="dxa"/>
              <w:right w:w="15" w:type="dxa"/>
            </w:tcMar>
            <w:vAlign w:val="bottom"/>
            <w:hideMark/>
          </w:tcPr>
          <w:p w14:paraId="5C34367A"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Identifying the </w:t>
            </w:r>
            <w:r w:rsidRPr="00902E5E">
              <w:rPr>
                <w:rFonts w:ascii="Times New Roman" w:eastAsia="Times New Roman" w:hAnsi="Times New Roman" w:cs="Times New Roman"/>
                <w:i/>
                <w:iCs/>
                <w:kern w:val="0"/>
                <w:sz w:val="21"/>
                <w:szCs w:val="21"/>
                <w:bdr w:val="single" w:sz="2" w:space="0" w:color="E6E6E6" w:frame="1"/>
                <w14:ligatures w14:val="none"/>
              </w:rPr>
              <w:t>purpose</w:t>
            </w:r>
            <w:r w:rsidRPr="00902E5E">
              <w:rPr>
                <w:rFonts w:ascii="Times New Roman" w:eastAsia="Times New Roman" w:hAnsi="Times New Roman" w:cs="Times New Roman"/>
                <w:kern w:val="0"/>
                <w:sz w:val="21"/>
                <w:szCs w:val="21"/>
                <w14:ligatures w14:val="none"/>
              </w:rPr>
              <w:t> or </w:t>
            </w:r>
            <w:r w:rsidRPr="00902E5E">
              <w:rPr>
                <w:rFonts w:ascii="Times New Roman" w:eastAsia="Times New Roman" w:hAnsi="Times New Roman" w:cs="Times New Roman"/>
                <w:i/>
                <w:iCs/>
                <w:kern w:val="0"/>
                <w:sz w:val="21"/>
                <w:szCs w:val="21"/>
                <w:bdr w:val="single" w:sz="2" w:space="0" w:color="E6E6E6" w:frame="1"/>
                <w14:ligatures w14:val="none"/>
              </w:rPr>
              <w:t>goal</w:t>
            </w:r>
            <w:r w:rsidRPr="00902E5E">
              <w:rPr>
                <w:rFonts w:ascii="Times New Roman" w:eastAsia="Times New Roman" w:hAnsi="Times New Roman" w:cs="Times New Roman"/>
                <w:kern w:val="0"/>
                <w:sz w:val="21"/>
                <w:szCs w:val="21"/>
                <w14:ligatures w14:val="none"/>
              </w:rPr>
              <w:t> behind user's message</w:t>
            </w:r>
          </w:p>
        </w:tc>
      </w:tr>
      <w:tr w:rsidR="00902E5E" w:rsidRPr="00902E5E" w14:paraId="79338618" w14:textId="77777777" w:rsidTr="00902E5E">
        <w:trPr>
          <w:jc w:val="center"/>
        </w:trPr>
        <w:tc>
          <w:tcPr>
            <w:tcW w:w="0" w:type="auto"/>
            <w:tcMar>
              <w:top w:w="160" w:type="dxa"/>
              <w:left w:w="15" w:type="dxa"/>
              <w:bottom w:w="160" w:type="dxa"/>
              <w:right w:w="15" w:type="dxa"/>
            </w:tcMar>
            <w:vAlign w:val="bottom"/>
            <w:hideMark/>
          </w:tcPr>
          <w:p w14:paraId="52EE0CAA"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File + Function</w:t>
            </w:r>
          </w:p>
        </w:tc>
        <w:tc>
          <w:tcPr>
            <w:tcW w:w="0" w:type="auto"/>
            <w:tcMar>
              <w:top w:w="160" w:type="dxa"/>
              <w:left w:w="15" w:type="dxa"/>
              <w:bottom w:w="160" w:type="dxa"/>
              <w:right w:w="15" w:type="dxa"/>
            </w:tcMar>
            <w:vAlign w:val="bottom"/>
            <w:hideMark/>
          </w:tcPr>
          <w:p w14:paraId="1168B6A5"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intent_classifier.py</w:t>
            </w:r>
            <w:r w:rsidRPr="00902E5E">
              <w:rPr>
                <w:rFonts w:ascii="Times New Roman" w:eastAsia="Times New Roman" w:hAnsi="Times New Roman" w:cs="Times New Roman"/>
                <w:kern w:val="0"/>
                <w:sz w:val="21"/>
                <w:szCs w:val="21"/>
                <w14:ligatures w14:val="none"/>
              </w:rPr>
              <w:t> →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classify(</w:t>
            </w:r>
            <w:proofErr w:type="spell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user_input</w:t>
            </w:r>
            <w:proofErr w:type="spell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w:t>
            </w:r>
          </w:p>
        </w:tc>
      </w:tr>
      <w:tr w:rsidR="00902E5E" w:rsidRPr="00902E5E" w14:paraId="7C242E29" w14:textId="77777777" w:rsidTr="00902E5E">
        <w:trPr>
          <w:jc w:val="center"/>
        </w:trPr>
        <w:tc>
          <w:tcPr>
            <w:tcW w:w="0" w:type="auto"/>
            <w:tcMar>
              <w:top w:w="160" w:type="dxa"/>
              <w:left w:w="15" w:type="dxa"/>
              <w:bottom w:w="160" w:type="dxa"/>
              <w:right w:w="15" w:type="dxa"/>
            </w:tcMar>
            <w:vAlign w:val="bottom"/>
            <w:hideMark/>
          </w:tcPr>
          <w:p w14:paraId="48AC42BA"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Example from code</w:t>
            </w:r>
          </w:p>
        </w:tc>
        <w:tc>
          <w:tcPr>
            <w:tcW w:w="0" w:type="auto"/>
            <w:tcMar>
              <w:top w:w="160" w:type="dxa"/>
              <w:left w:w="15" w:type="dxa"/>
              <w:bottom w:w="160" w:type="dxa"/>
              <w:right w:w="15" w:type="dxa"/>
            </w:tcMar>
            <w:vAlign w:val="bottom"/>
            <w:hideMark/>
          </w:tcPr>
          <w:p w14:paraId="1388A4BA"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User: </w:t>
            </w:r>
            <w:r w:rsidRPr="00902E5E">
              <w:rPr>
                <w:rFonts w:ascii="Times New Roman" w:eastAsia="Times New Roman" w:hAnsi="Times New Roman" w:cs="Times New Roman"/>
                <w:i/>
                <w:iCs/>
                <w:kern w:val="0"/>
                <w:sz w:val="21"/>
                <w:szCs w:val="21"/>
                <w:bdr w:val="single" w:sz="2" w:space="0" w:color="E6E6E6" w:frame="1"/>
                <w14:ligatures w14:val="none"/>
              </w:rPr>
              <w:t>"where is my order"</w:t>
            </w:r>
            <w:r w:rsidRPr="00902E5E">
              <w:rPr>
                <w:rFonts w:ascii="Times New Roman" w:eastAsia="Times New Roman" w:hAnsi="Times New Roman" w:cs="Times New Roman"/>
                <w:kern w:val="0"/>
                <w:sz w:val="21"/>
                <w:szCs w:val="21"/>
                <w14:ligatures w14:val="none"/>
              </w:rPr>
              <w:t> → TF-IDF + cosine similarity → </w:t>
            </w:r>
            <w:proofErr w:type="spell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order_status</w:t>
            </w:r>
            <w:proofErr w:type="spellEnd"/>
            <w:r w:rsidRPr="00902E5E">
              <w:rPr>
                <w:rFonts w:ascii="Times New Roman" w:eastAsia="Times New Roman" w:hAnsi="Times New Roman" w:cs="Times New Roman"/>
                <w:kern w:val="0"/>
                <w:sz w:val="21"/>
                <w:szCs w:val="21"/>
                <w14:ligatures w14:val="none"/>
              </w:rPr>
              <w:t> intent (score: 0.87)</w:t>
            </w:r>
          </w:p>
        </w:tc>
      </w:tr>
      <w:tr w:rsidR="00902E5E" w:rsidRPr="00902E5E" w14:paraId="799C01F7" w14:textId="77777777" w:rsidTr="00902E5E">
        <w:trPr>
          <w:jc w:val="center"/>
        </w:trPr>
        <w:tc>
          <w:tcPr>
            <w:tcW w:w="0" w:type="auto"/>
            <w:tcMar>
              <w:top w:w="160" w:type="dxa"/>
              <w:left w:w="15" w:type="dxa"/>
              <w:bottom w:w="160" w:type="dxa"/>
              <w:right w:w="15" w:type="dxa"/>
            </w:tcMar>
            <w:vAlign w:val="bottom"/>
            <w:hideMark/>
          </w:tcPr>
          <w:p w14:paraId="130BDCC0"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Why TF-IDF?</w:t>
            </w:r>
          </w:p>
        </w:tc>
        <w:tc>
          <w:tcPr>
            <w:tcW w:w="0" w:type="auto"/>
            <w:tcMar>
              <w:top w:w="160" w:type="dxa"/>
              <w:left w:w="15" w:type="dxa"/>
              <w:bottom w:w="160" w:type="dxa"/>
              <w:right w:w="15" w:type="dxa"/>
            </w:tcMar>
            <w:vAlign w:val="bottom"/>
            <w:hideMark/>
          </w:tcPr>
          <w:p w14:paraId="49205CFC"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TF-IDF gives higher weight to rare/important words and lower weight to common ones — perfect for short queries</w:t>
            </w:r>
          </w:p>
        </w:tc>
      </w:tr>
    </w:tbl>
    <w:p w14:paraId="71045970" w14:textId="77777777" w:rsidR="00902E5E" w:rsidRPr="00902E5E" w:rsidRDefault="00902E5E" w:rsidP="00902E5E">
      <w:pPr>
        <w:pBdr>
          <w:top w:val="single" w:sz="2" w:space="0" w:color="E6E6E6"/>
          <w:left w:val="single" w:sz="2" w:space="0" w:color="E6E6E6"/>
          <w:bottom w:val="single" w:sz="2" w:space="0" w:color="E6E6E6"/>
          <w:right w:val="single" w:sz="2" w:space="0" w:color="E6E6E6"/>
        </w:pBdr>
        <w:shd w:val="clear" w:color="auto" w:fill="FDFCFE"/>
        <w:spacing w:before="274" w:after="274" w:line="240" w:lineRule="auto"/>
        <w:rPr>
          <w:rFonts w:ascii="Segoe UI" w:eastAsia="Times New Roman" w:hAnsi="Segoe UI" w:cs="Segoe UI"/>
          <w:i/>
          <w:iCs/>
          <w:kern w:val="0"/>
          <w:sz w:val="21"/>
          <w:szCs w:val="21"/>
          <w14:ligatures w14:val="none"/>
        </w:rPr>
      </w:pPr>
      <w:r w:rsidRPr="00902E5E">
        <w:rPr>
          <w:rFonts w:ascii="Segoe UI" w:eastAsia="Times New Roman" w:hAnsi="Segoe UI" w:cs="Segoe UI"/>
          <w:b/>
          <w:bCs/>
          <w:i/>
          <w:iCs/>
          <w:kern w:val="0"/>
          <w:sz w:val="21"/>
          <w:szCs w:val="21"/>
          <w:bdr w:val="single" w:sz="2" w:space="0" w:color="E6E6E6" w:frame="1"/>
          <w14:ligatures w14:val="none"/>
        </w:rPr>
        <w:t>How TF-IDF works (for viva):</w:t>
      </w:r>
    </w:p>
    <w:p w14:paraId="4EE80F81" w14:textId="77777777" w:rsidR="00902E5E" w:rsidRPr="00902E5E" w:rsidRDefault="00902E5E" w:rsidP="00902E5E">
      <w:pPr>
        <w:numPr>
          <w:ilvl w:val="0"/>
          <w:numId w:val="1"/>
        </w:numPr>
        <w:pBdr>
          <w:top w:val="single" w:sz="2" w:space="0" w:color="E6E6E6"/>
          <w:left w:val="single" w:sz="2" w:space="0" w:color="E6E6E6"/>
          <w:bottom w:val="single" w:sz="2" w:space="0" w:color="E6E6E6"/>
          <w:right w:val="single" w:sz="2" w:space="0" w:color="E6E6E6"/>
        </w:pBdr>
        <w:shd w:val="clear" w:color="auto" w:fill="FDFCFE"/>
        <w:spacing w:before="68" w:after="68" w:line="240" w:lineRule="auto"/>
        <w:rPr>
          <w:rFonts w:ascii="Segoe UI" w:eastAsia="Times New Roman" w:hAnsi="Segoe UI" w:cs="Segoe UI"/>
          <w:i/>
          <w:iCs/>
          <w:kern w:val="0"/>
          <w:sz w:val="21"/>
          <w:szCs w:val="21"/>
          <w14:ligatures w14:val="none"/>
        </w:rPr>
      </w:pPr>
      <w:r w:rsidRPr="00902E5E">
        <w:rPr>
          <w:rFonts w:ascii="Segoe UI" w:eastAsia="Times New Roman" w:hAnsi="Segoe UI" w:cs="Segoe UI"/>
          <w:b/>
          <w:bCs/>
          <w:i/>
          <w:iCs/>
          <w:kern w:val="0"/>
          <w:sz w:val="21"/>
          <w:szCs w:val="21"/>
          <w:bdr w:val="single" w:sz="2" w:space="0" w:color="E6E6E6" w:frame="1"/>
          <w14:ligatures w14:val="none"/>
        </w:rPr>
        <w:t>TF</w:t>
      </w:r>
      <w:r w:rsidRPr="00902E5E">
        <w:rPr>
          <w:rFonts w:ascii="Segoe UI" w:eastAsia="Times New Roman" w:hAnsi="Segoe UI" w:cs="Segoe UI"/>
          <w:i/>
          <w:iCs/>
          <w:kern w:val="0"/>
          <w:sz w:val="21"/>
          <w:szCs w:val="21"/>
          <w14:ligatures w14:val="none"/>
        </w:rPr>
        <w:t> = how often a word appears in one document</w:t>
      </w:r>
    </w:p>
    <w:p w14:paraId="37A79E68" w14:textId="77777777" w:rsidR="00902E5E" w:rsidRPr="00902E5E" w:rsidRDefault="00902E5E" w:rsidP="00902E5E">
      <w:pPr>
        <w:numPr>
          <w:ilvl w:val="0"/>
          <w:numId w:val="1"/>
        </w:numPr>
        <w:pBdr>
          <w:top w:val="single" w:sz="2" w:space="0" w:color="E6E6E6"/>
          <w:left w:val="single" w:sz="2" w:space="0" w:color="E6E6E6"/>
          <w:bottom w:val="single" w:sz="2" w:space="0" w:color="E6E6E6"/>
          <w:right w:val="single" w:sz="2" w:space="0" w:color="E6E6E6"/>
        </w:pBdr>
        <w:shd w:val="clear" w:color="auto" w:fill="FDFCFE"/>
        <w:spacing w:before="68" w:after="68" w:line="240" w:lineRule="auto"/>
        <w:rPr>
          <w:rFonts w:ascii="Segoe UI" w:eastAsia="Times New Roman" w:hAnsi="Segoe UI" w:cs="Segoe UI"/>
          <w:i/>
          <w:iCs/>
          <w:kern w:val="0"/>
          <w:sz w:val="21"/>
          <w:szCs w:val="21"/>
          <w14:ligatures w14:val="none"/>
        </w:rPr>
      </w:pPr>
      <w:r w:rsidRPr="00902E5E">
        <w:rPr>
          <w:rFonts w:ascii="Segoe UI" w:eastAsia="Times New Roman" w:hAnsi="Segoe UI" w:cs="Segoe UI"/>
          <w:b/>
          <w:bCs/>
          <w:i/>
          <w:iCs/>
          <w:kern w:val="0"/>
          <w:sz w:val="21"/>
          <w:szCs w:val="21"/>
          <w:bdr w:val="single" w:sz="2" w:space="0" w:color="E6E6E6" w:frame="1"/>
          <w14:ligatures w14:val="none"/>
        </w:rPr>
        <w:lastRenderedPageBreak/>
        <w:t>IDF</w:t>
      </w:r>
      <w:r w:rsidRPr="00902E5E">
        <w:rPr>
          <w:rFonts w:ascii="Segoe UI" w:eastAsia="Times New Roman" w:hAnsi="Segoe UI" w:cs="Segoe UI"/>
          <w:i/>
          <w:iCs/>
          <w:kern w:val="0"/>
          <w:sz w:val="21"/>
          <w:szCs w:val="21"/>
          <w14:ligatures w14:val="none"/>
        </w:rPr>
        <w:t> = penalizes words that appear in many documents (common words)</w:t>
      </w:r>
    </w:p>
    <w:p w14:paraId="3474CDC1" w14:textId="77777777" w:rsidR="00902E5E" w:rsidRPr="00902E5E" w:rsidRDefault="00902E5E" w:rsidP="00902E5E">
      <w:pPr>
        <w:numPr>
          <w:ilvl w:val="0"/>
          <w:numId w:val="1"/>
        </w:numPr>
        <w:pBdr>
          <w:top w:val="single" w:sz="2" w:space="0" w:color="E6E6E6"/>
          <w:left w:val="single" w:sz="2" w:space="0" w:color="E6E6E6"/>
          <w:bottom w:val="single" w:sz="2" w:space="0" w:color="E6E6E6"/>
          <w:right w:val="single" w:sz="2" w:space="0" w:color="E6E6E6"/>
        </w:pBdr>
        <w:shd w:val="clear" w:color="auto" w:fill="FDFCFE"/>
        <w:spacing w:before="68" w:after="68" w:line="240" w:lineRule="auto"/>
        <w:rPr>
          <w:rFonts w:ascii="Segoe UI" w:eastAsia="Times New Roman" w:hAnsi="Segoe UI" w:cs="Segoe UI"/>
          <w:i/>
          <w:iCs/>
          <w:kern w:val="0"/>
          <w:sz w:val="21"/>
          <w:szCs w:val="21"/>
          <w14:ligatures w14:val="none"/>
        </w:rPr>
      </w:pPr>
      <w:r w:rsidRPr="00902E5E">
        <w:rPr>
          <w:rFonts w:ascii="Segoe UI" w:eastAsia="Times New Roman" w:hAnsi="Segoe UI" w:cs="Segoe UI"/>
          <w:b/>
          <w:bCs/>
          <w:i/>
          <w:iCs/>
          <w:kern w:val="0"/>
          <w:sz w:val="21"/>
          <w:szCs w:val="21"/>
          <w:bdr w:val="single" w:sz="2" w:space="0" w:color="E6E6E6" w:frame="1"/>
          <w14:ligatures w14:val="none"/>
        </w:rPr>
        <w:t>TF × IDF</w:t>
      </w:r>
      <w:r w:rsidRPr="00902E5E">
        <w:rPr>
          <w:rFonts w:ascii="Segoe UI" w:eastAsia="Times New Roman" w:hAnsi="Segoe UI" w:cs="Segoe UI"/>
          <w:i/>
          <w:iCs/>
          <w:kern w:val="0"/>
          <w:sz w:val="21"/>
          <w:szCs w:val="21"/>
          <w14:ligatures w14:val="none"/>
        </w:rPr>
        <w:t> = important, rare words get high scores</w:t>
      </w:r>
    </w:p>
    <w:p w14:paraId="00063404" w14:textId="77777777" w:rsidR="00902E5E" w:rsidRPr="00902E5E" w:rsidRDefault="00902E5E" w:rsidP="00902E5E">
      <w:pPr>
        <w:numPr>
          <w:ilvl w:val="0"/>
          <w:numId w:val="1"/>
        </w:numPr>
        <w:pBdr>
          <w:top w:val="single" w:sz="2" w:space="0" w:color="E6E6E6"/>
          <w:left w:val="single" w:sz="2" w:space="0" w:color="E6E6E6"/>
          <w:bottom w:val="single" w:sz="2" w:space="0" w:color="E6E6E6"/>
          <w:right w:val="single" w:sz="2" w:space="0" w:color="E6E6E6"/>
        </w:pBdr>
        <w:shd w:val="clear" w:color="auto" w:fill="FDFCFE"/>
        <w:spacing w:before="68" w:after="68" w:line="240" w:lineRule="auto"/>
        <w:rPr>
          <w:rFonts w:ascii="Segoe UI" w:eastAsia="Times New Roman" w:hAnsi="Segoe UI" w:cs="Segoe UI"/>
          <w:i/>
          <w:iCs/>
          <w:kern w:val="0"/>
          <w:sz w:val="21"/>
          <w:szCs w:val="21"/>
          <w14:ligatures w14:val="none"/>
        </w:rPr>
      </w:pPr>
      <w:r w:rsidRPr="00902E5E">
        <w:rPr>
          <w:rFonts w:ascii="Segoe UI" w:eastAsia="Times New Roman" w:hAnsi="Segoe UI" w:cs="Segoe UI"/>
          <w:b/>
          <w:bCs/>
          <w:i/>
          <w:iCs/>
          <w:kern w:val="0"/>
          <w:sz w:val="21"/>
          <w:szCs w:val="21"/>
          <w:bdr w:val="single" w:sz="2" w:space="0" w:color="E6E6E6" w:frame="1"/>
          <w14:ligatures w14:val="none"/>
        </w:rPr>
        <w:t>Cosine Similarity</w:t>
      </w:r>
      <w:r w:rsidRPr="00902E5E">
        <w:rPr>
          <w:rFonts w:ascii="Segoe UI" w:eastAsia="Times New Roman" w:hAnsi="Segoe UI" w:cs="Segoe UI"/>
          <w:i/>
          <w:iCs/>
          <w:kern w:val="0"/>
          <w:sz w:val="21"/>
          <w:szCs w:val="21"/>
          <w14:ligatures w14:val="none"/>
        </w:rPr>
        <w:t> = measures angle between two vectors; 1.0 = identical, 0.0 = completely different</w:t>
      </w:r>
    </w:p>
    <w:p w14:paraId="2F77CEF0" w14:textId="224A8D54" w:rsidR="00902E5E" w:rsidRPr="00902E5E" w:rsidRDefault="00902E5E" w:rsidP="00902E5E">
      <w:pPr>
        <w:spacing w:before="686" w:after="686" w:line="240" w:lineRule="auto"/>
        <w:rPr>
          <w:rFonts w:ascii="Times New Roman" w:eastAsia="Times New Roman" w:hAnsi="Times New Roman" w:cs="Times New Roman"/>
          <w:kern w:val="0"/>
          <w14:ligatures w14:val="none"/>
        </w:rPr>
      </w:pPr>
    </w:p>
    <w:p w14:paraId="09063B33" w14:textId="4195EB7C" w:rsidR="00902E5E" w:rsidRPr="00902E5E" w:rsidRDefault="00902E5E" w:rsidP="00902E5E">
      <w:pPr>
        <w:spacing w:before="686" w:after="686" w:line="240" w:lineRule="auto"/>
        <w:rPr>
          <w:rFonts w:ascii="Segoe UI" w:eastAsia="Times New Roman" w:hAnsi="Segoe UI" w:cs="Segoe UI"/>
          <w:kern w:val="0"/>
          <w:sz w:val="21"/>
          <w:szCs w:val="21"/>
          <w14:ligatures w14:val="none"/>
        </w:rPr>
      </w:pPr>
    </w:p>
    <w:p w14:paraId="4F19BA6A" w14:textId="77777777" w:rsidR="00902E5E" w:rsidRPr="00902E5E" w:rsidRDefault="00902E5E" w:rsidP="00902E5E">
      <w:pPr>
        <w:pBdr>
          <w:top w:val="single" w:sz="2" w:space="0" w:color="E6E6E6"/>
          <w:left w:val="single" w:sz="2" w:space="0" w:color="E6E6E6"/>
          <w:bottom w:val="single" w:sz="2" w:space="0" w:color="E6E6E6"/>
          <w:right w:val="single" w:sz="2" w:space="0" w:color="E6E6E6"/>
        </w:pBdr>
        <w:shd w:val="clear" w:color="auto" w:fill="FDFCFE"/>
        <w:spacing w:after="107" w:line="240" w:lineRule="auto"/>
        <w:outlineLvl w:val="2"/>
        <w:rPr>
          <w:rFonts w:ascii="Segoe UI" w:eastAsia="Times New Roman" w:hAnsi="Segoe UI" w:cs="Segoe UI"/>
          <w:b/>
          <w:bCs/>
          <w:kern w:val="0"/>
          <w:sz w:val="31"/>
          <w:szCs w:val="31"/>
          <w14:ligatures w14:val="none"/>
        </w:rPr>
      </w:pPr>
      <w:r w:rsidRPr="00902E5E">
        <w:rPr>
          <w:rFonts w:ascii="Segoe UI Emoji" w:eastAsia="Times New Roman" w:hAnsi="Segoe UI Emoji" w:cs="Segoe UI Emoji"/>
          <w:b/>
          <w:bCs/>
          <w:kern w:val="0"/>
          <w:sz w:val="31"/>
          <w:szCs w:val="31"/>
          <w14:ligatures w14:val="none"/>
        </w:rPr>
        <w:t>🔹</w:t>
      </w:r>
      <w:r w:rsidRPr="00902E5E">
        <w:rPr>
          <w:rFonts w:ascii="Segoe UI" w:eastAsia="Times New Roman" w:hAnsi="Segoe UI" w:cs="Segoe UI"/>
          <w:b/>
          <w:bCs/>
          <w:kern w:val="0"/>
          <w:sz w:val="31"/>
          <w:szCs w:val="31"/>
          <w14:ligatures w14:val="none"/>
        </w:rPr>
        <w:t xml:space="preserve"> 5. Named Entity Recognition (NER)</w:t>
      </w:r>
    </w:p>
    <w:tbl>
      <w:tblPr>
        <w:tblW w:w="10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1"/>
        <w:gridCol w:w="9295"/>
      </w:tblGrid>
      <w:tr w:rsidR="00902E5E" w:rsidRPr="00902E5E" w14:paraId="4A141940" w14:textId="77777777" w:rsidTr="00902E5E">
        <w:trPr>
          <w:jc w:val="center"/>
        </w:trPr>
        <w:tc>
          <w:tcPr>
            <w:tcW w:w="0" w:type="auto"/>
            <w:tcMar>
              <w:top w:w="160" w:type="dxa"/>
              <w:left w:w="15" w:type="dxa"/>
              <w:bottom w:w="160" w:type="dxa"/>
              <w:right w:w="15" w:type="dxa"/>
            </w:tcMar>
            <w:vAlign w:val="bottom"/>
            <w:hideMark/>
          </w:tcPr>
          <w:p w14:paraId="10065602"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Definition</w:t>
            </w:r>
          </w:p>
        </w:tc>
        <w:tc>
          <w:tcPr>
            <w:tcW w:w="0" w:type="auto"/>
            <w:tcMar>
              <w:top w:w="160" w:type="dxa"/>
              <w:left w:w="15" w:type="dxa"/>
              <w:bottom w:w="160" w:type="dxa"/>
              <w:right w:w="15" w:type="dxa"/>
            </w:tcMar>
            <w:vAlign w:val="bottom"/>
            <w:hideMark/>
          </w:tcPr>
          <w:p w14:paraId="5E1E4398"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Automatically detecting and classifying real-world entities in text (names, IDs, places, numbers)</w:t>
            </w:r>
          </w:p>
        </w:tc>
      </w:tr>
      <w:tr w:rsidR="00902E5E" w:rsidRPr="00902E5E" w14:paraId="3FC895B8" w14:textId="77777777" w:rsidTr="00902E5E">
        <w:trPr>
          <w:jc w:val="center"/>
        </w:trPr>
        <w:tc>
          <w:tcPr>
            <w:tcW w:w="0" w:type="auto"/>
            <w:tcMar>
              <w:top w:w="160" w:type="dxa"/>
              <w:left w:w="15" w:type="dxa"/>
              <w:bottom w:w="160" w:type="dxa"/>
              <w:right w:w="15" w:type="dxa"/>
            </w:tcMar>
            <w:vAlign w:val="bottom"/>
            <w:hideMark/>
          </w:tcPr>
          <w:p w14:paraId="00198FD5"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File + Function</w:t>
            </w:r>
          </w:p>
        </w:tc>
        <w:tc>
          <w:tcPr>
            <w:tcW w:w="0" w:type="auto"/>
            <w:tcMar>
              <w:top w:w="160" w:type="dxa"/>
              <w:left w:w="15" w:type="dxa"/>
              <w:bottom w:w="160" w:type="dxa"/>
              <w:right w:w="15" w:type="dxa"/>
            </w:tcMar>
            <w:vAlign w:val="bottom"/>
            <w:hideMark/>
          </w:tcPr>
          <w:p w14:paraId="6FAFA136"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ner.py</w:t>
            </w:r>
            <w:r w:rsidRPr="00902E5E">
              <w:rPr>
                <w:rFonts w:ascii="Times New Roman" w:eastAsia="Times New Roman" w:hAnsi="Times New Roman" w:cs="Times New Roman"/>
                <w:kern w:val="0"/>
                <w:sz w:val="21"/>
                <w:szCs w:val="21"/>
                <w14:ligatures w14:val="none"/>
              </w:rPr>
              <w:t> → </w:t>
            </w:r>
            <w:proofErr w:type="spell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extract_entities</w:t>
            </w:r>
            <w:proofErr w:type="spell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(text)</w:t>
            </w:r>
          </w:p>
        </w:tc>
      </w:tr>
      <w:tr w:rsidR="00902E5E" w:rsidRPr="00902E5E" w14:paraId="465BA820" w14:textId="77777777" w:rsidTr="00902E5E">
        <w:trPr>
          <w:jc w:val="center"/>
        </w:trPr>
        <w:tc>
          <w:tcPr>
            <w:tcW w:w="0" w:type="auto"/>
            <w:tcMar>
              <w:top w:w="160" w:type="dxa"/>
              <w:left w:w="15" w:type="dxa"/>
              <w:bottom w:w="160" w:type="dxa"/>
              <w:right w:w="15" w:type="dxa"/>
            </w:tcMar>
            <w:vAlign w:val="bottom"/>
            <w:hideMark/>
          </w:tcPr>
          <w:p w14:paraId="0D249A20"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Example from code</w:t>
            </w:r>
          </w:p>
        </w:tc>
        <w:tc>
          <w:tcPr>
            <w:tcW w:w="0" w:type="auto"/>
            <w:tcMar>
              <w:top w:w="160" w:type="dxa"/>
              <w:left w:w="15" w:type="dxa"/>
              <w:bottom w:w="160" w:type="dxa"/>
              <w:right w:w="15" w:type="dxa"/>
            </w:tcMar>
            <w:vAlign w:val="bottom"/>
            <w:hideMark/>
          </w:tcPr>
          <w:p w14:paraId="50396EC7"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"Track order ORD-12345"</w:t>
            </w:r>
            <w:r w:rsidRPr="00902E5E">
              <w:rPr>
                <w:rFonts w:ascii="Times New Roman" w:eastAsia="Times New Roman" w:hAnsi="Times New Roman" w:cs="Times New Roman"/>
                <w:kern w:val="0"/>
                <w:sz w:val="21"/>
                <w:szCs w:val="21"/>
                <w14:ligatures w14:val="none"/>
              </w:rPr>
              <w:t> →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w:t>
            </w:r>
            <w:proofErr w:type="spell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order_id</w:t>
            </w:r>
            <w:proofErr w:type="spell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 "ORD-12345", "product": None, "phone": None}</w:t>
            </w:r>
          </w:p>
        </w:tc>
      </w:tr>
      <w:tr w:rsidR="00902E5E" w:rsidRPr="00902E5E" w14:paraId="0E81067D" w14:textId="77777777" w:rsidTr="00902E5E">
        <w:trPr>
          <w:jc w:val="center"/>
        </w:trPr>
        <w:tc>
          <w:tcPr>
            <w:tcW w:w="0" w:type="auto"/>
            <w:tcMar>
              <w:top w:w="160" w:type="dxa"/>
              <w:left w:w="15" w:type="dxa"/>
              <w:bottom w:w="160" w:type="dxa"/>
              <w:right w:w="15" w:type="dxa"/>
            </w:tcMar>
            <w:vAlign w:val="bottom"/>
            <w:hideMark/>
          </w:tcPr>
          <w:p w14:paraId="454DB9AD"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Method used</w:t>
            </w:r>
          </w:p>
        </w:tc>
        <w:tc>
          <w:tcPr>
            <w:tcW w:w="0" w:type="auto"/>
            <w:tcMar>
              <w:top w:w="160" w:type="dxa"/>
              <w:left w:w="15" w:type="dxa"/>
              <w:bottom w:w="160" w:type="dxa"/>
              <w:right w:w="15" w:type="dxa"/>
            </w:tcMar>
            <w:vAlign w:val="bottom"/>
            <w:hideMark/>
          </w:tcPr>
          <w:p w14:paraId="51D90AD2"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Rule-based NER using Regular Expressions (Regex)</w:t>
            </w:r>
          </w:p>
        </w:tc>
      </w:tr>
      <w:tr w:rsidR="00902E5E" w:rsidRPr="00902E5E" w14:paraId="48A789EC" w14:textId="77777777" w:rsidTr="00902E5E">
        <w:trPr>
          <w:jc w:val="center"/>
        </w:trPr>
        <w:tc>
          <w:tcPr>
            <w:tcW w:w="0" w:type="auto"/>
            <w:tcMar>
              <w:top w:w="160" w:type="dxa"/>
              <w:left w:w="15" w:type="dxa"/>
              <w:bottom w:w="160" w:type="dxa"/>
              <w:right w:w="15" w:type="dxa"/>
            </w:tcMar>
            <w:vAlign w:val="bottom"/>
            <w:hideMark/>
          </w:tcPr>
          <w:p w14:paraId="06E2A7FB"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 xml:space="preserve">Why </w:t>
            </w:r>
            <w:proofErr w:type="gramStart"/>
            <w:r w:rsidRPr="00902E5E">
              <w:rPr>
                <w:rFonts w:ascii="Times New Roman" w:eastAsia="Times New Roman" w:hAnsi="Times New Roman" w:cs="Times New Roman"/>
                <w:b/>
                <w:bCs/>
                <w:kern w:val="0"/>
                <w:sz w:val="21"/>
                <w:szCs w:val="21"/>
                <w:bdr w:val="single" w:sz="2" w:space="0" w:color="E6E6E6" w:frame="1"/>
                <w14:ligatures w14:val="none"/>
              </w:rPr>
              <w:t>regex</w:t>
            </w:r>
            <w:proofErr w:type="gramEnd"/>
            <w:r w:rsidRPr="00902E5E">
              <w:rPr>
                <w:rFonts w:ascii="Times New Roman" w:eastAsia="Times New Roman" w:hAnsi="Times New Roman" w:cs="Times New Roman"/>
                <w:b/>
                <w:bCs/>
                <w:kern w:val="0"/>
                <w:sz w:val="21"/>
                <w:szCs w:val="21"/>
                <w:bdr w:val="single" w:sz="2" w:space="0" w:color="E6E6E6" w:frame="1"/>
                <w14:ligatures w14:val="none"/>
              </w:rPr>
              <w:t>?</w:t>
            </w:r>
          </w:p>
        </w:tc>
        <w:tc>
          <w:tcPr>
            <w:tcW w:w="0" w:type="auto"/>
            <w:tcMar>
              <w:top w:w="160" w:type="dxa"/>
              <w:left w:w="15" w:type="dxa"/>
              <w:bottom w:w="160" w:type="dxa"/>
              <w:right w:w="15" w:type="dxa"/>
            </w:tcMar>
            <w:vAlign w:val="bottom"/>
            <w:hideMark/>
          </w:tcPr>
          <w:p w14:paraId="4052EEFF"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Order IDs always follow a fixed pattern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ORD-XXXXX</w:t>
            </w:r>
            <w:r w:rsidRPr="00902E5E">
              <w:rPr>
                <w:rFonts w:ascii="Times New Roman" w:eastAsia="Times New Roman" w:hAnsi="Times New Roman" w:cs="Times New Roman"/>
                <w:kern w:val="0"/>
                <w:sz w:val="21"/>
                <w:szCs w:val="21"/>
                <w14:ligatures w14:val="none"/>
              </w:rPr>
              <w:t> — regex is perfect for structured patterns</w:t>
            </w:r>
          </w:p>
        </w:tc>
      </w:tr>
    </w:tbl>
    <w:p w14:paraId="5E63020B" w14:textId="009F93D5" w:rsidR="00902E5E" w:rsidRDefault="00902E5E" w:rsidP="00902E5E">
      <w:pPr>
        <w:spacing w:before="686" w:after="686" w:line="240" w:lineRule="auto"/>
        <w:rPr>
          <w:rFonts w:ascii="Times New Roman" w:eastAsia="Times New Roman" w:hAnsi="Times New Roman" w:cs="Times New Roman"/>
          <w:kern w:val="0"/>
          <w14:ligatures w14:val="none"/>
        </w:rPr>
      </w:pPr>
    </w:p>
    <w:p w14:paraId="122D054E" w14:textId="77777777" w:rsidR="00902E5E" w:rsidRDefault="00902E5E" w:rsidP="00902E5E">
      <w:pPr>
        <w:spacing w:before="686" w:after="686" w:line="240" w:lineRule="auto"/>
        <w:rPr>
          <w:rFonts w:ascii="Times New Roman" w:eastAsia="Times New Roman" w:hAnsi="Times New Roman" w:cs="Times New Roman"/>
          <w:kern w:val="0"/>
          <w14:ligatures w14:val="none"/>
        </w:rPr>
      </w:pPr>
    </w:p>
    <w:p w14:paraId="51742446" w14:textId="77777777" w:rsidR="00902E5E" w:rsidRDefault="00902E5E" w:rsidP="00902E5E">
      <w:pPr>
        <w:spacing w:before="686" w:after="686" w:line="240" w:lineRule="auto"/>
        <w:rPr>
          <w:rFonts w:ascii="Times New Roman" w:eastAsia="Times New Roman" w:hAnsi="Times New Roman" w:cs="Times New Roman"/>
          <w:kern w:val="0"/>
          <w14:ligatures w14:val="none"/>
        </w:rPr>
      </w:pPr>
    </w:p>
    <w:p w14:paraId="786B25CC" w14:textId="77777777" w:rsidR="00902E5E" w:rsidRPr="00902E5E" w:rsidRDefault="00902E5E" w:rsidP="00902E5E">
      <w:pPr>
        <w:spacing w:before="686" w:after="686" w:line="240" w:lineRule="auto"/>
        <w:rPr>
          <w:rFonts w:ascii="Segoe UI" w:eastAsia="Times New Roman" w:hAnsi="Segoe UI" w:cs="Segoe UI"/>
          <w:kern w:val="0"/>
          <w:sz w:val="21"/>
          <w:szCs w:val="21"/>
          <w14:ligatures w14:val="none"/>
        </w:rPr>
      </w:pPr>
    </w:p>
    <w:p w14:paraId="17523BA3" w14:textId="77777777" w:rsidR="00902E5E" w:rsidRPr="00902E5E" w:rsidRDefault="00902E5E" w:rsidP="00902E5E">
      <w:pPr>
        <w:pBdr>
          <w:top w:val="single" w:sz="2" w:space="0" w:color="E6E6E6"/>
          <w:left w:val="single" w:sz="2" w:space="0" w:color="E6E6E6"/>
          <w:bottom w:val="single" w:sz="2" w:space="0" w:color="E6E6E6"/>
          <w:right w:val="single" w:sz="2" w:space="0" w:color="E6E6E6"/>
        </w:pBdr>
        <w:shd w:val="clear" w:color="auto" w:fill="FDFCFE"/>
        <w:spacing w:after="107" w:line="240" w:lineRule="auto"/>
        <w:outlineLvl w:val="2"/>
        <w:rPr>
          <w:rFonts w:ascii="Segoe UI" w:eastAsia="Times New Roman" w:hAnsi="Segoe UI" w:cs="Segoe UI"/>
          <w:b/>
          <w:bCs/>
          <w:kern w:val="0"/>
          <w:sz w:val="31"/>
          <w:szCs w:val="31"/>
          <w14:ligatures w14:val="none"/>
        </w:rPr>
      </w:pPr>
      <w:r w:rsidRPr="00902E5E">
        <w:rPr>
          <w:rFonts w:ascii="Segoe UI Emoji" w:eastAsia="Times New Roman" w:hAnsi="Segoe UI Emoji" w:cs="Segoe UI Emoji"/>
          <w:b/>
          <w:bCs/>
          <w:kern w:val="0"/>
          <w:sz w:val="31"/>
          <w:szCs w:val="31"/>
          <w14:ligatures w14:val="none"/>
        </w:rPr>
        <w:t>🔹</w:t>
      </w:r>
      <w:r w:rsidRPr="00902E5E">
        <w:rPr>
          <w:rFonts w:ascii="Segoe UI" w:eastAsia="Times New Roman" w:hAnsi="Segoe UI" w:cs="Segoe UI"/>
          <w:b/>
          <w:bCs/>
          <w:kern w:val="0"/>
          <w:sz w:val="31"/>
          <w:szCs w:val="31"/>
          <w14:ligatures w14:val="none"/>
        </w:rPr>
        <w:t xml:space="preserve"> 6. Response Generation</w:t>
      </w:r>
    </w:p>
    <w:tbl>
      <w:tblPr>
        <w:tblW w:w="1093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15"/>
        <w:gridCol w:w="9221"/>
      </w:tblGrid>
      <w:tr w:rsidR="00902E5E" w:rsidRPr="00902E5E" w14:paraId="0A8111A6" w14:textId="77777777">
        <w:trPr>
          <w:tblHeader/>
        </w:trPr>
        <w:tc>
          <w:tcPr>
            <w:tcW w:w="0" w:type="auto"/>
            <w:tcBorders>
              <w:top w:val="single" w:sz="2" w:space="0" w:color="E6E6E6"/>
              <w:left w:val="single" w:sz="2" w:space="0" w:color="E6E6E6"/>
              <w:bottom w:val="single" w:sz="2" w:space="0" w:color="E6E6E6"/>
              <w:right w:val="single" w:sz="2" w:space="0" w:color="E6E6E6"/>
            </w:tcBorders>
            <w:tcMar>
              <w:top w:w="15" w:type="dxa"/>
              <w:left w:w="15" w:type="dxa"/>
              <w:bottom w:w="160" w:type="dxa"/>
              <w:right w:w="15" w:type="dxa"/>
            </w:tcMar>
            <w:vAlign w:val="bottom"/>
            <w:hideMark/>
          </w:tcPr>
          <w:p w14:paraId="48C6954F" w14:textId="77777777" w:rsidR="00902E5E" w:rsidRPr="00902E5E" w:rsidRDefault="00902E5E" w:rsidP="00902E5E">
            <w:pPr>
              <w:spacing w:after="0" w:line="240" w:lineRule="auto"/>
              <w:rPr>
                <w:rFonts w:ascii="Segoe UI" w:eastAsia="Times New Roman" w:hAnsi="Segoe UI" w:cs="Segoe UI"/>
                <w:kern w:val="0"/>
                <w:sz w:val="31"/>
                <w:szCs w:val="31"/>
                <w14:ligatures w14:val="none"/>
              </w:rPr>
            </w:pPr>
          </w:p>
        </w:tc>
        <w:tc>
          <w:tcPr>
            <w:tcW w:w="0" w:type="auto"/>
            <w:tcBorders>
              <w:top w:val="single" w:sz="2" w:space="0" w:color="E6E6E6"/>
              <w:left w:val="single" w:sz="2" w:space="0" w:color="E6E6E6"/>
              <w:bottom w:val="single" w:sz="2" w:space="0" w:color="E6E6E6"/>
              <w:right w:val="single" w:sz="2" w:space="0" w:color="E6E6E6"/>
            </w:tcBorders>
            <w:tcMar>
              <w:top w:w="15" w:type="dxa"/>
              <w:left w:w="15" w:type="dxa"/>
              <w:bottom w:w="160" w:type="dxa"/>
              <w:right w:w="15" w:type="dxa"/>
            </w:tcMar>
            <w:vAlign w:val="bottom"/>
            <w:hideMark/>
          </w:tcPr>
          <w:p w14:paraId="055AE147" w14:textId="77777777" w:rsidR="00902E5E" w:rsidRPr="00902E5E" w:rsidRDefault="00902E5E" w:rsidP="00902E5E">
            <w:pPr>
              <w:spacing w:before="480" w:after="480" w:line="240" w:lineRule="auto"/>
              <w:jc w:val="center"/>
              <w:rPr>
                <w:rFonts w:ascii="Times New Roman" w:eastAsia="Times New Roman" w:hAnsi="Times New Roman" w:cs="Times New Roman"/>
                <w:kern w:val="0"/>
                <w:sz w:val="20"/>
                <w:szCs w:val="20"/>
                <w14:ligatures w14:val="none"/>
              </w:rPr>
            </w:pPr>
          </w:p>
        </w:tc>
      </w:tr>
      <w:tr w:rsidR="00902E5E" w:rsidRPr="00902E5E" w14:paraId="5FF891D9" w14:textId="77777777">
        <w:tc>
          <w:tcPr>
            <w:tcW w:w="0" w:type="auto"/>
            <w:tcBorders>
              <w:top w:val="single" w:sz="2" w:space="0" w:color="E6E6E6"/>
              <w:left w:val="single" w:sz="2" w:space="0" w:color="E6E6E6"/>
              <w:bottom w:val="single" w:sz="2" w:space="0" w:color="E6E6E6"/>
              <w:right w:val="single" w:sz="2" w:space="0" w:color="E6E6E6"/>
            </w:tcBorders>
            <w:tcMar>
              <w:top w:w="160" w:type="dxa"/>
              <w:left w:w="15" w:type="dxa"/>
              <w:bottom w:w="160" w:type="dxa"/>
              <w:right w:w="15" w:type="dxa"/>
            </w:tcMar>
            <w:vAlign w:val="bottom"/>
            <w:hideMark/>
          </w:tcPr>
          <w:p w14:paraId="148ED145"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Definition</w:t>
            </w:r>
          </w:p>
        </w:tc>
        <w:tc>
          <w:tcPr>
            <w:tcW w:w="0" w:type="auto"/>
            <w:tcBorders>
              <w:top w:val="single" w:sz="2" w:space="0" w:color="E6E6E6"/>
              <w:left w:val="single" w:sz="2" w:space="0" w:color="E6E6E6"/>
              <w:bottom w:val="single" w:sz="2" w:space="0" w:color="E6E6E6"/>
              <w:right w:val="single" w:sz="2" w:space="0" w:color="E6E6E6"/>
            </w:tcBorders>
            <w:tcMar>
              <w:top w:w="160" w:type="dxa"/>
              <w:left w:w="15" w:type="dxa"/>
              <w:bottom w:w="160" w:type="dxa"/>
              <w:right w:w="15" w:type="dxa"/>
            </w:tcMar>
            <w:vAlign w:val="bottom"/>
            <w:hideMark/>
          </w:tcPr>
          <w:p w14:paraId="45FEEDE0"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Producing a meaningful reply based on detected intent and entities</w:t>
            </w:r>
          </w:p>
        </w:tc>
      </w:tr>
      <w:tr w:rsidR="00902E5E" w:rsidRPr="00902E5E" w14:paraId="42E8CD94" w14:textId="77777777">
        <w:tc>
          <w:tcPr>
            <w:tcW w:w="0" w:type="auto"/>
            <w:tcBorders>
              <w:top w:val="single" w:sz="2" w:space="0" w:color="E6E6E6"/>
              <w:left w:val="single" w:sz="2" w:space="0" w:color="E6E6E6"/>
              <w:bottom w:val="single" w:sz="2" w:space="0" w:color="E6E6E6"/>
              <w:right w:val="single" w:sz="2" w:space="0" w:color="E6E6E6"/>
            </w:tcBorders>
            <w:tcMar>
              <w:top w:w="160" w:type="dxa"/>
              <w:left w:w="15" w:type="dxa"/>
              <w:bottom w:w="160" w:type="dxa"/>
              <w:right w:w="15" w:type="dxa"/>
            </w:tcMar>
            <w:vAlign w:val="bottom"/>
            <w:hideMark/>
          </w:tcPr>
          <w:p w14:paraId="5E002C1D" w14:textId="77777777" w:rsidR="00902E5E" w:rsidRPr="00902E5E" w:rsidRDefault="00902E5E" w:rsidP="00902E5E">
            <w:pPr>
              <w:spacing w:before="480" w:after="48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File + Function</w:t>
            </w:r>
          </w:p>
        </w:tc>
        <w:tc>
          <w:tcPr>
            <w:tcW w:w="0" w:type="auto"/>
            <w:tcBorders>
              <w:top w:val="single" w:sz="2" w:space="0" w:color="E6E6E6"/>
              <w:left w:val="single" w:sz="2" w:space="0" w:color="E6E6E6"/>
              <w:bottom w:val="single" w:sz="2" w:space="0" w:color="E6E6E6"/>
              <w:right w:val="single" w:sz="2" w:space="0" w:color="E6E6E6"/>
            </w:tcBorders>
            <w:tcMar>
              <w:top w:w="160" w:type="dxa"/>
              <w:left w:w="15" w:type="dxa"/>
              <w:bottom w:w="160" w:type="dxa"/>
              <w:right w:w="15" w:type="dxa"/>
            </w:tcMar>
            <w:vAlign w:val="bottom"/>
            <w:hideMark/>
          </w:tcPr>
          <w:p w14:paraId="47A93F28"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Fira Code" w:eastAsia="Times New Roman" w:hAnsi="Fira Code" w:cs="Fira Code"/>
                <w:color w:val="383A42"/>
                <w:kern w:val="0"/>
                <w:sz w:val="21"/>
                <w:szCs w:val="21"/>
                <w:bdr w:val="single" w:sz="2" w:space="0" w:color="E6E6E6" w:frame="1"/>
                <w:shd w:val="clear" w:color="auto" w:fill="F2F2F2"/>
                <w14:ligatures w14:val="none"/>
              </w:rPr>
              <w:t>chatbot.py</w:t>
            </w:r>
            <w:r w:rsidRPr="00902E5E">
              <w:rPr>
                <w:rFonts w:ascii="Times New Roman" w:eastAsia="Times New Roman" w:hAnsi="Times New Roman" w:cs="Times New Roman"/>
                <w:kern w:val="0"/>
                <w:sz w:val="21"/>
                <w:szCs w:val="21"/>
                <w14:ligatures w14:val="none"/>
              </w:rPr>
              <w:t> → </w:t>
            </w:r>
            <w:proofErr w:type="spell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personalize_</w:t>
            </w:r>
            <w:proofErr w:type="gram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response</w:t>
            </w:r>
            <w:proofErr w:type="spell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w:t>
            </w:r>
            <w:proofErr w:type="gram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response, entities)</w:t>
            </w:r>
          </w:p>
        </w:tc>
      </w:tr>
      <w:tr w:rsidR="00902E5E" w:rsidRPr="00902E5E" w14:paraId="7BD83DB9" w14:textId="77777777">
        <w:tc>
          <w:tcPr>
            <w:tcW w:w="0" w:type="auto"/>
            <w:tcBorders>
              <w:top w:val="single" w:sz="2" w:space="0" w:color="E6E6E6"/>
              <w:left w:val="single" w:sz="2" w:space="0" w:color="E6E6E6"/>
              <w:bottom w:val="single" w:sz="2" w:space="0" w:color="E6E6E6"/>
              <w:right w:val="single" w:sz="2" w:space="0" w:color="E6E6E6"/>
            </w:tcBorders>
            <w:tcMar>
              <w:top w:w="160" w:type="dxa"/>
              <w:left w:w="15" w:type="dxa"/>
              <w:bottom w:w="160" w:type="dxa"/>
              <w:right w:w="15" w:type="dxa"/>
            </w:tcMar>
            <w:vAlign w:val="bottom"/>
            <w:hideMark/>
          </w:tcPr>
          <w:p w14:paraId="78237DC1"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Example from code</w:t>
            </w:r>
          </w:p>
        </w:tc>
        <w:tc>
          <w:tcPr>
            <w:tcW w:w="0" w:type="auto"/>
            <w:tcBorders>
              <w:top w:val="single" w:sz="2" w:space="0" w:color="E6E6E6"/>
              <w:left w:val="single" w:sz="2" w:space="0" w:color="E6E6E6"/>
              <w:bottom w:val="single" w:sz="2" w:space="0" w:color="E6E6E6"/>
              <w:right w:val="single" w:sz="2" w:space="0" w:color="E6E6E6"/>
            </w:tcBorders>
            <w:tcMar>
              <w:top w:w="160" w:type="dxa"/>
              <w:left w:w="15" w:type="dxa"/>
              <w:bottom w:w="160" w:type="dxa"/>
              <w:right w:w="15" w:type="dxa"/>
            </w:tcMar>
            <w:vAlign w:val="bottom"/>
            <w:hideMark/>
          </w:tcPr>
          <w:p w14:paraId="049C50E6"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Template: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"Order {</w:t>
            </w:r>
            <w:proofErr w:type="spellStart"/>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order_id</w:t>
            </w:r>
            <w:proofErr w:type="spellEnd"/>
            <w:r w:rsidRPr="00902E5E">
              <w:rPr>
                <w:rFonts w:ascii="Fira Code" w:eastAsia="Times New Roman" w:hAnsi="Fira Code" w:cs="Fira Code"/>
                <w:color w:val="383A42"/>
                <w:kern w:val="0"/>
                <w:sz w:val="21"/>
                <w:szCs w:val="21"/>
                <w:bdr w:val="single" w:sz="2" w:space="0" w:color="E6E6E6" w:frame="1"/>
                <w:shd w:val="clear" w:color="auto" w:fill="F2F2F2"/>
                <w14:ligatures w14:val="none"/>
              </w:rPr>
              <w:t>} has shipped"</w:t>
            </w:r>
            <w:r w:rsidRPr="00902E5E">
              <w:rPr>
                <w:rFonts w:ascii="Times New Roman" w:eastAsia="Times New Roman" w:hAnsi="Times New Roman" w:cs="Times New Roman"/>
                <w:kern w:val="0"/>
                <w:sz w:val="21"/>
                <w:szCs w:val="21"/>
                <w14:ligatures w14:val="none"/>
              </w:rPr>
              <w:t> + entity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ORD-48291</w:t>
            </w:r>
            <w:r w:rsidRPr="00902E5E">
              <w:rPr>
                <w:rFonts w:ascii="Times New Roman" w:eastAsia="Times New Roman" w:hAnsi="Times New Roman" w:cs="Times New Roman"/>
                <w:kern w:val="0"/>
                <w:sz w:val="21"/>
                <w:szCs w:val="21"/>
                <w14:ligatures w14:val="none"/>
              </w:rPr>
              <w:t> → </w:t>
            </w:r>
            <w:r w:rsidRPr="00902E5E">
              <w:rPr>
                <w:rFonts w:ascii="Fira Code" w:eastAsia="Times New Roman" w:hAnsi="Fira Code" w:cs="Fira Code"/>
                <w:color w:val="383A42"/>
                <w:kern w:val="0"/>
                <w:sz w:val="21"/>
                <w:szCs w:val="21"/>
                <w:bdr w:val="single" w:sz="2" w:space="0" w:color="E6E6E6" w:frame="1"/>
                <w:shd w:val="clear" w:color="auto" w:fill="F2F2F2"/>
                <w14:ligatures w14:val="none"/>
              </w:rPr>
              <w:t>"Order ORD-48291 has shipped"</w:t>
            </w:r>
          </w:p>
        </w:tc>
      </w:tr>
      <w:tr w:rsidR="00902E5E" w:rsidRPr="00902E5E" w14:paraId="2DDDA9CC" w14:textId="77777777">
        <w:tc>
          <w:tcPr>
            <w:tcW w:w="0" w:type="auto"/>
            <w:tcBorders>
              <w:top w:val="single" w:sz="2" w:space="0" w:color="E6E6E6"/>
              <w:left w:val="single" w:sz="2" w:space="0" w:color="E6E6E6"/>
              <w:bottom w:val="single" w:sz="2" w:space="0" w:color="E6E6E6"/>
              <w:right w:val="single" w:sz="2" w:space="0" w:color="E6E6E6"/>
            </w:tcBorders>
            <w:tcMar>
              <w:top w:w="160" w:type="dxa"/>
              <w:left w:w="15" w:type="dxa"/>
              <w:bottom w:w="160" w:type="dxa"/>
              <w:right w:w="15" w:type="dxa"/>
            </w:tcMar>
            <w:vAlign w:val="bottom"/>
            <w:hideMark/>
          </w:tcPr>
          <w:p w14:paraId="31C4EEEC"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b/>
                <w:bCs/>
                <w:kern w:val="0"/>
                <w:sz w:val="21"/>
                <w:szCs w:val="21"/>
                <w:bdr w:val="single" w:sz="2" w:space="0" w:color="E6E6E6" w:frame="1"/>
                <w14:ligatures w14:val="none"/>
              </w:rPr>
              <w:t>Why template-based?</w:t>
            </w:r>
          </w:p>
        </w:tc>
        <w:tc>
          <w:tcPr>
            <w:tcW w:w="0" w:type="auto"/>
            <w:tcBorders>
              <w:top w:val="single" w:sz="2" w:space="0" w:color="E6E6E6"/>
              <w:left w:val="single" w:sz="2" w:space="0" w:color="E6E6E6"/>
              <w:bottom w:val="single" w:sz="2" w:space="0" w:color="E6E6E6"/>
              <w:right w:val="single" w:sz="2" w:space="0" w:color="E6E6E6"/>
            </w:tcBorders>
            <w:tcMar>
              <w:top w:w="160" w:type="dxa"/>
              <w:left w:w="15" w:type="dxa"/>
              <w:bottom w:w="160" w:type="dxa"/>
              <w:right w:w="15" w:type="dxa"/>
            </w:tcMar>
            <w:vAlign w:val="bottom"/>
            <w:hideMark/>
          </w:tcPr>
          <w:p w14:paraId="6B0EB25E" w14:textId="77777777" w:rsidR="00902E5E" w:rsidRPr="00902E5E" w:rsidRDefault="00902E5E" w:rsidP="00902E5E">
            <w:pPr>
              <w:spacing w:after="0" w:line="240" w:lineRule="auto"/>
              <w:rPr>
                <w:rFonts w:ascii="Times New Roman" w:eastAsia="Times New Roman" w:hAnsi="Times New Roman" w:cs="Times New Roman"/>
                <w:kern w:val="0"/>
                <w:sz w:val="21"/>
                <w:szCs w:val="21"/>
                <w14:ligatures w14:val="none"/>
              </w:rPr>
            </w:pPr>
            <w:r w:rsidRPr="00902E5E">
              <w:rPr>
                <w:rFonts w:ascii="Times New Roman" w:eastAsia="Times New Roman" w:hAnsi="Times New Roman" w:cs="Times New Roman"/>
                <w:kern w:val="0"/>
                <w:sz w:val="21"/>
                <w:szCs w:val="21"/>
                <w14:ligatures w14:val="none"/>
              </w:rPr>
              <w:t>Simple, reliable, fast — no neural network needed; perfect for FAQ-style support</w:t>
            </w:r>
          </w:p>
        </w:tc>
      </w:tr>
    </w:tbl>
    <w:p w14:paraId="269A12A7" w14:textId="77777777" w:rsidR="00DE4393" w:rsidRDefault="00DE4393"/>
    <w:p w14:paraId="6E8B7C9C" w14:textId="77777777" w:rsidR="00902E5E" w:rsidRPr="00902E5E" w:rsidRDefault="00902E5E" w:rsidP="00902E5E">
      <w:r w:rsidRPr="00902E5E">
        <w:rPr>
          <w:b/>
          <w:bCs/>
        </w:rPr>
        <w:t>Q1. What is the main NLP technique used for intent classification in your project?</w:t>
      </w:r>
    </w:p>
    <w:p w14:paraId="78385DA9" w14:textId="77777777" w:rsidR="00902E5E" w:rsidRPr="00902E5E" w:rsidRDefault="00902E5E" w:rsidP="00902E5E">
      <w:pPr>
        <w:rPr>
          <w:i/>
          <w:iCs/>
        </w:rPr>
      </w:pPr>
      <w:r w:rsidRPr="00902E5E">
        <w:rPr>
          <w:i/>
          <w:iCs/>
        </w:rPr>
        <w:t>"I used TF-IDF (Term Frequency-Inverse Document Frequency) vectorization combined with Cosine Similarity. The chatbot converts both the user input and all known patterns into TF-IDF vectors, then finds which pattern is most similar to the user's query using cosine similarity."</w:t>
      </w:r>
    </w:p>
    <w:p w14:paraId="713CAE90" w14:textId="77777777" w:rsidR="00902E5E" w:rsidRPr="00902E5E" w:rsidRDefault="00902E5E" w:rsidP="00902E5E">
      <w:r w:rsidRPr="00902E5E">
        <w:rPr>
          <w:b/>
          <w:bCs/>
        </w:rPr>
        <w:t>Q2. Why did you use TF-IDF instead of simple keyword matching?</w:t>
      </w:r>
    </w:p>
    <w:p w14:paraId="4001CC77" w14:textId="77777777" w:rsidR="00902E5E" w:rsidRPr="00902E5E" w:rsidRDefault="00902E5E" w:rsidP="00902E5E">
      <w:pPr>
        <w:rPr>
          <w:i/>
          <w:iCs/>
        </w:rPr>
      </w:pPr>
      <w:r w:rsidRPr="00902E5E">
        <w:rPr>
          <w:i/>
          <w:iCs/>
        </w:rPr>
        <w:t>"Keyword matching would fail for paraphrased inputs — for example, 'track my package' and 'where is my order' both mean the same thing but share no keywords. TF-IDF captures the statistical importance of words, so it generalizes better. It also handles synonyms indirectly through weighted scoring."</w:t>
      </w:r>
    </w:p>
    <w:p w14:paraId="4965A38B" w14:textId="77777777" w:rsidR="00902E5E" w:rsidRPr="00902E5E" w:rsidRDefault="00902E5E" w:rsidP="00902E5E">
      <w:r w:rsidRPr="00902E5E">
        <w:rPr>
          <w:b/>
          <w:bCs/>
        </w:rPr>
        <w:t>Q3. What is cosine similarity and why is it used here?</w:t>
      </w:r>
    </w:p>
    <w:p w14:paraId="5B3FDF57" w14:textId="77777777" w:rsidR="00902E5E" w:rsidRPr="00902E5E" w:rsidRDefault="00902E5E" w:rsidP="00902E5E">
      <w:pPr>
        <w:rPr>
          <w:i/>
          <w:iCs/>
        </w:rPr>
      </w:pPr>
      <w:r w:rsidRPr="00902E5E">
        <w:rPr>
          <w:i/>
          <w:iCs/>
        </w:rPr>
        <w:t>"Cosine similarity measures the angle between two vectors in n-dimensional space. A score of 1.0 means the vectors point in the same direction (identical meaning), while 0.0 means perpendicular (no relation). We use it because for text comparison, the direction of the vector (what words appear) matters more than the magnitude (how many words)."</w:t>
      </w:r>
    </w:p>
    <w:p w14:paraId="7A790424" w14:textId="77777777" w:rsidR="00902E5E" w:rsidRPr="00902E5E" w:rsidRDefault="00902E5E" w:rsidP="00902E5E">
      <w:r w:rsidRPr="00902E5E">
        <w:rPr>
          <w:b/>
          <w:bCs/>
        </w:rPr>
        <w:lastRenderedPageBreak/>
        <w:t>Q4. What is the difference between Rule-based NER and ML-based NER?</w:t>
      </w:r>
    </w:p>
    <w:p w14:paraId="0FA0D610" w14:textId="77777777" w:rsidR="00902E5E" w:rsidRPr="00902E5E" w:rsidRDefault="00902E5E" w:rsidP="00902E5E">
      <w:pPr>
        <w:rPr>
          <w:i/>
          <w:iCs/>
        </w:rPr>
      </w:pPr>
      <w:r w:rsidRPr="00902E5E">
        <w:rPr>
          <w:i/>
          <w:iCs/>
        </w:rPr>
        <w:t xml:space="preserve">"Rule-based NER uses predefined patterns — like regex — to detect entities. It's fast, interpretable, and works perfectly when entities follow a fixed format (like our Order IDs: ORD-XXXXX). ML-based NER (like </w:t>
      </w:r>
      <w:proofErr w:type="spellStart"/>
      <w:r w:rsidRPr="00902E5E">
        <w:rPr>
          <w:i/>
          <w:iCs/>
        </w:rPr>
        <w:t>spaCy's</w:t>
      </w:r>
      <w:proofErr w:type="spellEnd"/>
      <w:r w:rsidRPr="00902E5E">
        <w:rPr>
          <w:i/>
          <w:iCs/>
        </w:rPr>
        <w:t xml:space="preserve"> transformer model) learns from labeled data and handles variable entity patterns. For this project, rule-based was simpler and sufficient."</w:t>
      </w:r>
    </w:p>
    <w:p w14:paraId="5A6D851B" w14:textId="77777777" w:rsidR="00902E5E" w:rsidRPr="00902E5E" w:rsidRDefault="00902E5E" w:rsidP="00902E5E">
      <w:r w:rsidRPr="00902E5E">
        <w:rPr>
          <w:b/>
          <w:bCs/>
        </w:rPr>
        <w:t xml:space="preserve">Q5. Why did you remove </w:t>
      </w:r>
      <w:proofErr w:type="spellStart"/>
      <w:r w:rsidRPr="00902E5E">
        <w:rPr>
          <w:b/>
          <w:bCs/>
        </w:rPr>
        <w:t>stopwords</w:t>
      </w:r>
      <w:proofErr w:type="spellEnd"/>
      <w:r w:rsidRPr="00902E5E">
        <w:rPr>
          <w:b/>
          <w:bCs/>
        </w:rPr>
        <w:t>? Can removing them cause problems?</w:t>
      </w:r>
    </w:p>
    <w:p w14:paraId="3698414A" w14:textId="77777777" w:rsidR="00902E5E" w:rsidRPr="00902E5E" w:rsidRDefault="00902E5E" w:rsidP="00902E5E">
      <w:pPr>
        <w:rPr>
          <w:i/>
          <w:iCs/>
        </w:rPr>
      </w:pPr>
      <w:r w:rsidRPr="00902E5E">
        <w:rPr>
          <w:i/>
          <w:iCs/>
        </w:rPr>
        <w:t>"</w:t>
      </w:r>
      <w:proofErr w:type="spellStart"/>
      <w:r w:rsidRPr="00902E5E">
        <w:rPr>
          <w:i/>
          <w:iCs/>
        </w:rPr>
        <w:t>Stopwords</w:t>
      </w:r>
      <w:proofErr w:type="spellEnd"/>
      <w:r w:rsidRPr="00902E5E">
        <w:rPr>
          <w:i/>
          <w:iCs/>
        </w:rPr>
        <w:t xml:space="preserve"> like 'is', 'the', 'my' don't help distinguish between intents, so removing them improves TF-IDF accuracy. However, yes — removing </w:t>
      </w:r>
      <w:proofErr w:type="spellStart"/>
      <w:r w:rsidRPr="00902E5E">
        <w:rPr>
          <w:i/>
          <w:iCs/>
        </w:rPr>
        <w:t>stopwords</w:t>
      </w:r>
      <w:proofErr w:type="spellEnd"/>
      <w:r w:rsidRPr="00902E5E">
        <w:rPr>
          <w:i/>
          <w:iCs/>
        </w:rPr>
        <w:t xml:space="preserve"> can cause issues in sentiment analysis ('not good' → 'good' after removing 'not') or in queries where </w:t>
      </w:r>
      <w:proofErr w:type="spellStart"/>
      <w:r w:rsidRPr="00902E5E">
        <w:rPr>
          <w:i/>
          <w:iCs/>
        </w:rPr>
        <w:t>stopwords</w:t>
      </w:r>
      <w:proofErr w:type="spellEnd"/>
      <w:r w:rsidRPr="00902E5E">
        <w:rPr>
          <w:i/>
          <w:iCs/>
        </w:rPr>
        <w:t xml:space="preserve"> carry meaning. For intent classification in customer support, it works well."</w:t>
      </w:r>
    </w:p>
    <w:p w14:paraId="4298BFAF" w14:textId="77777777" w:rsidR="00902E5E" w:rsidRPr="00902E5E" w:rsidRDefault="00902E5E" w:rsidP="00902E5E">
      <w:r w:rsidRPr="00902E5E">
        <w:rPr>
          <w:b/>
          <w:bCs/>
        </w:rPr>
        <w:t>Q6. How does your chatbot handle inputs it doesn't understand?</w:t>
      </w:r>
    </w:p>
    <w:p w14:paraId="78FE79A2" w14:textId="77777777" w:rsidR="00902E5E" w:rsidRPr="00902E5E" w:rsidRDefault="00902E5E" w:rsidP="00902E5E">
      <w:pPr>
        <w:rPr>
          <w:i/>
          <w:iCs/>
        </w:rPr>
      </w:pPr>
      <w:r w:rsidRPr="00902E5E">
        <w:rPr>
          <w:i/>
          <w:iCs/>
        </w:rPr>
        <w:t>"I implemented a confidence threshold of 0.15 in the </w:t>
      </w:r>
      <w:proofErr w:type="gramStart"/>
      <w:r w:rsidRPr="00902E5E">
        <w:rPr>
          <w:i/>
          <w:iCs/>
        </w:rPr>
        <w:t>classify(</w:t>
      </w:r>
      <w:proofErr w:type="gramEnd"/>
      <w:r w:rsidRPr="00902E5E">
        <w:rPr>
          <w:i/>
          <w:iCs/>
        </w:rPr>
        <w:t>) function. If the cosine similarity score of the best match is below this threshold, the chatbot returns a fallback response asking the user to rephrase. This prevents the bot from giving irrelevant answers with false confidence."</w:t>
      </w:r>
    </w:p>
    <w:p w14:paraId="23F5917A" w14:textId="77777777" w:rsidR="00902E5E" w:rsidRPr="00902E5E" w:rsidRDefault="00902E5E" w:rsidP="00902E5E">
      <w:r w:rsidRPr="00902E5E">
        <w:rPr>
          <w:b/>
          <w:bCs/>
        </w:rPr>
        <w:t>Q7. What is tokenization and which library did you use for it?</w:t>
      </w:r>
    </w:p>
    <w:p w14:paraId="1EDAB443" w14:textId="77777777" w:rsidR="00902E5E" w:rsidRPr="00902E5E" w:rsidRDefault="00902E5E" w:rsidP="00902E5E">
      <w:pPr>
        <w:rPr>
          <w:i/>
          <w:iCs/>
        </w:rPr>
      </w:pPr>
      <w:r w:rsidRPr="00902E5E">
        <w:rPr>
          <w:i/>
          <w:iCs/>
        </w:rPr>
        <w:t>"Tokenization is the process of splitting a continuous text string into a list of individual word tokens. I used NLTK's </w:t>
      </w:r>
      <w:proofErr w:type="spellStart"/>
      <w:r w:rsidRPr="00902E5E">
        <w:rPr>
          <w:i/>
          <w:iCs/>
        </w:rPr>
        <w:t>word_</w:t>
      </w:r>
      <w:proofErr w:type="gramStart"/>
      <w:r w:rsidRPr="00902E5E">
        <w:rPr>
          <w:i/>
          <w:iCs/>
        </w:rPr>
        <w:t>tokenize</w:t>
      </w:r>
      <w:proofErr w:type="spellEnd"/>
      <w:r w:rsidRPr="00902E5E">
        <w:rPr>
          <w:i/>
          <w:iCs/>
        </w:rPr>
        <w:t>(</w:t>
      </w:r>
      <w:proofErr w:type="gramEnd"/>
      <w:r w:rsidRPr="00902E5E">
        <w:rPr>
          <w:i/>
          <w:iCs/>
        </w:rPr>
        <w:t>) function, which is smarter than simple </w:t>
      </w:r>
      <w:proofErr w:type="gramStart"/>
      <w:r w:rsidRPr="00902E5E">
        <w:rPr>
          <w:i/>
          <w:iCs/>
        </w:rPr>
        <w:t>split(</w:t>
      </w:r>
      <w:proofErr w:type="gramEnd"/>
      <w:r w:rsidRPr="00902E5E">
        <w:rPr>
          <w:i/>
          <w:iCs/>
        </w:rPr>
        <w:t>) because it correctly handles contractions (</w:t>
      </w:r>
      <w:proofErr w:type="gramStart"/>
      <w:r w:rsidRPr="00902E5E">
        <w:rPr>
          <w:i/>
          <w:iCs/>
        </w:rPr>
        <w:t>it's → it</w:t>
      </w:r>
      <w:proofErr w:type="gramEnd"/>
      <w:r w:rsidRPr="00902E5E">
        <w:rPr>
          <w:i/>
          <w:iCs/>
        </w:rPr>
        <w:t xml:space="preserve"> + 's), punctuation attached to words, and other edge cases."</w:t>
      </w:r>
    </w:p>
    <w:p w14:paraId="526AFA51" w14:textId="77777777" w:rsidR="00902E5E" w:rsidRPr="00902E5E" w:rsidRDefault="00902E5E" w:rsidP="00902E5E">
      <w:r w:rsidRPr="00902E5E">
        <w:rPr>
          <w:b/>
          <w:bCs/>
        </w:rPr>
        <w:t>Q8. How many intents does your chatbot support and how did you define them?</w:t>
      </w:r>
    </w:p>
    <w:p w14:paraId="6D11D69B" w14:textId="77777777" w:rsidR="00902E5E" w:rsidRPr="00902E5E" w:rsidRDefault="00902E5E" w:rsidP="00902E5E">
      <w:pPr>
        <w:rPr>
          <w:i/>
          <w:iCs/>
        </w:rPr>
      </w:pPr>
      <w:r w:rsidRPr="00902E5E">
        <w:rPr>
          <w:i/>
          <w:iCs/>
        </w:rPr>
        <w:t xml:space="preserve">"The chatbot supports 15 intents: greeting, goodbye, order status, order ID provided, return </w:t>
      </w:r>
      <w:proofErr w:type="gramStart"/>
      <w:r w:rsidRPr="00902E5E">
        <w:rPr>
          <w:i/>
          <w:iCs/>
        </w:rPr>
        <w:t>request, refund status</w:t>
      </w:r>
      <w:proofErr w:type="gramEnd"/>
      <w:r w:rsidRPr="00902E5E">
        <w:rPr>
          <w:i/>
          <w:iCs/>
        </w:rPr>
        <w:t>, product complaint, delivery issue, cancel order, payment issue, product info, discount/coupon, contact agent, warranty, and thank you. All intents are defined in data/intents.py with multiple sample patterns each — the more patterns per intent, the better the TF-IDF model performs."</w:t>
      </w:r>
    </w:p>
    <w:p w14:paraId="4D86068D" w14:textId="77777777" w:rsidR="00902E5E" w:rsidRPr="00902E5E" w:rsidRDefault="00902E5E" w:rsidP="00902E5E">
      <w:r w:rsidRPr="00902E5E">
        <w:rPr>
          <w:b/>
          <w:bCs/>
        </w:rPr>
        <w:t xml:space="preserve">Q9. What is the difference between a chatbot and a conversational AI? Where </w:t>
      </w:r>
      <w:proofErr w:type="gramStart"/>
      <w:r w:rsidRPr="00902E5E">
        <w:rPr>
          <w:b/>
          <w:bCs/>
        </w:rPr>
        <w:t>does</w:t>
      </w:r>
      <w:proofErr w:type="gramEnd"/>
      <w:r w:rsidRPr="00902E5E">
        <w:rPr>
          <w:b/>
          <w:bCs/>
        </w:rPr>
        <w:t xml:space="preserve"> your project fall?</w:t>
      </w:r>
    </w:p>
    <w:p w14:paraId="29B61BCD" w14:textId="77777777" w:rsidR="00902E5E" w:rsidRPr="00902E5E" w:rsidRDefault="00902E5E" w:rsidP="00902E5E">
      <w:pPr>
        <w:rPr>
          <w:i/>
          <w:iCs/>
        </w:rPr>
      </w:pPr>
      <w:r w:rsidRPr="00902E5E">
        <w:rPr>
          <w:i/>
          <w:iCs/>
        </w:rPr>
        <w:t xml:space="preserve">"A rule-based/retrieval-based chatbot (like mine) selects responses from predefined templates based on pattern matching — it doesn't generate new sentences. Conversational AI (like ChatGPT) uses large language models that generate novel responses from scratch. My project is a retrieval-based chatbot with NLP preprocessing — </w:t>
      </w:r>
      <w:r w:rsidRPr="00902E5E">
        <w:rPr>
          <w:i/>
          <w:iCs/>
        </w:rPr>
        <w:lastRenderedPageBreak/>
        <w:t>suitable for FAQ-style customer support where predictable, accurate answers are more important than creative responses."</w:t>
      </w:r>
    </w:p>
    <w:p w14:paraId="466C63CA" w14:textId="77777777" w:rsidR="00902E5E" w:rsidRPr="00902E5E" w:rsidRDefault="00902E5E" w:rsidP="00902E5E">
      <w:r w:rsidRPr="00902E5E">
        <w:rPr>
          <w:b/>
          <w:bCs/>
        </w:rPr>
        <w:t>Q10. How would you improve this chatbot if given more time?</w:t>
      </w:r>
    </w:p>
    <w:p w14:paraId="473D1506" w14:textId="77777777" w:rsidR="00902E5E" w:rsidRDefault="00902E5E" w:rsidP="00902E5E">
      <w:pPr>
        <w:rPr>
          <w:i/>
          <w:iCs/>
        </w:rPr>
      </w:pPr>
      <w:r w:rsidRPr="00902E5E">
        <w:rPr>
          <w:i/>
          <w:iCs/>
        </w:rPr>
        <w:t xml:space="preserve">"Several improvements are possible: (1) Add context/conversation history so the bot remembers previous messages in the same session, (2) Use </w:t>
      </w:r>
      <w:proofErr w:type="spellStart"/>
      <w:r w:rsidRPr="00902E5E">
        <w:rPr>
          <w:i/>
          <w:iCs/>
        </w:rPr>
        <w:t>spaCy's</w:t>
      </w:r>
      <w:proofErr w:type="spellEnd"/>
      <w:r w:rsidRPr="00902E5E">
        <w:rPr>
          <w:i/>
          <w:iCs/>
        </w:rPr>
        <w:t xml:space="preserve"> pre-trained NER model for more robust entity extraction, (3) Integrate a small SQLite database to actually look up real order data by ID, (4) Add sentiment analysis to detect frustrated users and auto-escalate to human agents, (5) Use ML classification (SVM or Naive Bayes) instead of pure cosine similarity for better intent accuracy."</w:t>
      </w:r>
    </w:p>
    <w:p w14:paraId="722CD116" w14:textId="77777777" w:rsidR="00902E5E" w:rsidRDefault="00902E5E" w:rsidP="00902E5E">
      <w:pPr>
        <w:rPr>
          <w:i/>
          <w:iCs/>
        </w:rPr>
      </w:pPr>
    </w:p>
    <w:p w14:paraId="06C4D954" w14:textId="77777777" w:rsidR="00902E5E" w:rsidRPr="00902E5E" w:rsidRDefault="00902E5E" w:rsidP="00902E5E">
      <w:pPr>
        <w:rPr>
          <w:i/>
          <w:iCs/>
        </w:rPr>
      </w:pPr>
    </w:p>
    <w:p w14:paraId="60A2FBDF" w14:textId="0FF8F68B" w:rsidR="00902E5E" w:rsidRDefault="00902E5E">
      <w:r w:rsidRPr="00902E5E">
        <w:drawing>
          <wp:inline distT="0" distB="0" distL="0" distR="0" wp14:anchorId="5D16D9C2" wp14:editId="3213C6B1">
            <wp:extent cx="6034504" cy="4450080"/>
            <wp:effectExtent l="0" t="0" r="4445" b="7620"/>
            <wp:docPr id="96684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2740" name=""/>
                    <pic:cNvPicPr/>
                  </pic:nvPicPr>
                  <pic:blipFill>
                    <a:blip r:embed="rId5"/>
                    <a:stretch>
                      <a:fillRect/>
                    </a:stretch>
                  </pic:blipFill>
                  <pic:spPr>
                    <a:xfrm>
                      <a:off x="0" y="0"/>
                      <a:ext cx="6036209" cy="4451337"/>
                    </a:xfrm>
                    <a:prstGeom prst="rect">
                      <a:avLst/>
                    </a:prstGeom>
                  </pic:spPr>
                </pic:pic>
              </a:graphicData>
            </a:graphic>
          </wp:inline>
        </w:drawing>
      </w:r>
    </w:p>
    <w:p w14:paraId="42714BA0" w14:textId="77777777" w:rsidR="00902E5E" w:rsidRDefault="00902E5E"/>
    <w:p w14:paraId="3020E2F8" w14:textId="77777777" w:rsidR="00902E5E" w:rsidRDefault="00902E5E"/>
    <w:p w14:paraId="4FB63E5B" w14:textId="77777777" w:rsidR="00902E5E" w:rsidRPr="00902E5E" w:rsidRDefault="00902E5E" w:rsidP="00902E5E">
      <w:pPr>
        <w:rPr>
          <w:i/>
          <w:iCs/>
        </w:rPr>
      </w:pPr>
      <w:r w:rsidRPr="00902E5E">
        <w:rPr>
          <w:rFonts w:ascii="Segoe UI Emoji" w:hAnsi="Segoe UI Emoji" w:cs="Segoe UI Emoji"/>
          <w:b/>
          <w:bCs/>
          <w:i/>
          <w:iCs/>
        </w:rPr>
        <w:lastRenderedPageBreak/>
        <w:t>💡</w:t>
      </w:r>
      <w:r w:rsidRPr="00902E5E">
        <w:rPr>
          <w:b/>
          <w:bCs/>
          <w:i/>
          <w:iCs/>
        </w:rPr>
        <w:t xml:space="preserve"> Pro Tips for Viva:</w:t>
      </w:r>
    </w:p>
    <w:p w14:paraId="1D83048C" w14:textId="77777777" w:rsidR="00902E5E" w:rsidRPr="00902E5E" w:rsidRDefault="00902E5E" w:rsidP="00902E5E">
      <w:pPr>
        <w:numPr>
          <w:ilvl w:val="0"/>
          <w:numId w:val="2"/>
        </w:numPr>
        <w:rPr>
          <w:i/>
          <w:iCs/>
        </w:rPr>
      </w:pPr>
      <w:r w:rsidRPr="00902E5E">
        <w:rPr>
          <w:i/>
          <w:iCs/>
        </w:rPr>
        <w:t>Always say </w:t>
      </w:r>
      <w:r w:rsidRPr="00902E5E">
        <w:rPr>
          <w:b/>
          <w:bCs/>
          <w:i/>
          <w:iCs/>
        </w:rPr>
        <w:t xml:space="preserve">"preprocess.py handles the NLP </w:t>
      </w:r>
      <w:proofErr w:type="gramStart"/>
      <w:r w:rsidRPr="00902E5E">
        <w:rPr>
          <w:b/>
          <w:bCs/>
          <w:i/>
          <w:iCs/>
        </w:rPr>
        <w:t>pipeline"</w:t>
      </w:r>
      <w:r w:rsidRPr="00902E5E">
        <w:rPr>
          <w:i/>
          <w:iCs/>
        </w:rPr>
        <w:t> —</w:t>
      </w:r>
      <w:proofErr w:type="gramEnd"/>
      <w:r w:rsidRPr="00902E5E">
        <w:rPr>
          <w:i/>
          <w:iCs/>
        </w:rPr>
        <w:t xml:space="preserve"> it shows you understand separation of concerns</w:t>
      </w:r>
    </w:p>
    <w:p w14:paraId="46524062" w14:textId="77777777" w:rsidR="00902E5E" w:rsidRPr="00902E5E" w:rsidRDefault="00902E5E" w:rsidP="00902E5E">
      <w:pPr>
        <w:numPr>
          <w:ilvl w:val="0"/>
          <w:numId w:val="2"/>
        </w:numPr>
        <w:rPr>
          <w:i/>
          <w:iCs/>
        </w:rPr>
      </w:pPr>
      <w:r w:rsidRPr="00902E5E">
        <w:rPr>
          <w:i/>
          <w:iCs/>
        </w:rPr>
        <w:t>Mention the </w:t>
      </w:r>
      <w:r w:rsidRPr="00902E5E">
        <w:rPr>
          <w:b/>
          <w:bCs/>
          <w:i/>
          <w:iCs/>
        </w:rPr>
        <w:t>threshold value (0.15)</w:t>
      </w:r>
      <w:r w:rsidRPr="00902E5E">
        <w:rPr>
          <w:i/>
          <w:iCs/>
        </w:rPr>
        <w:t> in </w:t>
      </w:r>
      <w:proofErr w:type="gramStart"/>
      <w:r w:rsidRPr="00902E5E">
        <w:rPr>
          <w:i/>
          <w:iCs/>
        </w:rPr>
        <w:t>classify(</w:t>
      </w:r>
      <w:proofErr w:type="gramEnd"/>
      <w:r w:rsidRPr="00902E5E">
        <w:rPr>
          <w:i/>
          <w:iCs/>
        </w:rPr>
        <w:t>) — shows you thought about edge cases</w:t>
      </w:r>
    </w:p>
    <w:p w14:paraId="5C7CBB0E" w14:textId="77777777" w:rsidR="00902E5E" w:rsidRPr="00902E5E" w:rsidRDefault="00902E5E" w:rsidP="00902E5E">
      <w:pPr>
        <w:numPr>
          <w:ilvl w:val="0"/>
          <w:numId w:val="2"/>
        </w:numPr>
        <w:rPr>
          <w:i/>
          <w:iCs/>
        </w:rPr>
      </w:pPr>
      <w:r w:rsidRPr="00902E5E">
        <w:rPr>
          <w:i/>
          <w:iCs/>
        </w:rPr>
        <w:t xml:space="preserve">If asked "why not </w:t>
      </w:r>
      <w:proofErr w:type="gramStart"/>
      <w:r w:rsidRPr="00902E5E">
        <w:rPr>
          <w:i/>
          <w:iCs/>
        </w:rPr>
        <w:t>deep learning</w:t>
      </w:r>
      <w:proofErr w:type="gramEnd"/>
      <w:r w:rsidRPr="00902E5E">
        <w:rPr>
          <w:i/>
          <w:iCs/>
        </w:rPr>
        <w:t xml:space="preserve">?" → "Classical NLP is interpretable, fast, requires no GPU, and is perfect for </w:t>
      </w:r>
      <w:proofErr w:type="gramStart"/>
      <w:r w:rsidRPr="00902E5E">
        <w:rPr>
          <w:i/>
          <w:iCs/>
        </w:rPr>
        <w:t>small-domain</w:t>
      </w:r>
      <w:proofErr w:type="gramEnd"/>
      <w:r w:rsidRPr="00902E5E">
        <w:rPr>
          <w:i/>
          <w:iCs/>
        </w:rPr>
        <w:t xml:space="preserve"> chatbots with well-defined intents"</w:t>
      </w:r>
    </w:p>
    <w:p w14:paraId="34833E4F" w14:textId="5A4DA01D" w:rsidR="00902E5E" w:rsidRPr="00902E5E" w:rsidRDefault="00902E5E" w:rsidP="00902E5E">
      <w:pPr>
        <w:numPr>
          <w:ilvl w:val="0"/>
          <w:numId w:val="2"/>
        </w:numPr>
        <w:rPr>
          <w:i/>
          <w:iCs/>
        </w:rPr>
      </w:pPr>
      <w:r w:rsidRPr="00902E5E">
        <w:rPr>
          <w:i/>
          <w:iCs/>
        </w:rPr>
        <w:t>Enable SHOW_DEBUG = True in chatbot.py during demo to show intent scores — </w:t>
      </w:r>
      <w:r w:rsidRPr="00902E5E">
        <w:rPr>
          <w:b/>
          <w:bCs/>
          <w:i/>
          <w:iCs/>
        </w:rPr>
        <w:t>examiners love seeing live confidence scores</w:t>
      </w:r>
    </w:p>
    <w:p w14:paraId="0745D6E8" w14:textId="77777777" w:rsidR="00902E5E" w:rsidRPr="00902E5E" w:rsidRDefault="00902E5E" w:rsidP="00902E5E">
      <w:pPr>
        <w:rPr>
          <w:i/>
          <w:iCs/>
        </w:rPr>
      </w:pPr>
      <w:r w:rsidRPr="00902E5E">
        <w:rPr>
          <w:rFonts w:ascii="Segoe UI Emoji" w:hAnsi="Segoe UI Emoji" w:cs="Segoe UI Emoji"/>
          <w:b/>
          <w:bCs/>
          <w:i/>
          <w:iCs/>
        </w:rPr>
        <w:t>💡</w:t>
      </w:r>
      <w:r w:rsidRPr="00902E5E">
        <w:rPr>
          <w:b/>
          <w:bCs/>
          <w:i/>
          <w:iCs/>
        </w:rPr>
        <w:t xml:space="preserve"> Viva Tip:</w:t>
      </w:r>
      <w:r w:rsidRPr="00902E5E">
        <w:rPr>
          <w:i/>
          <w:iCs/>
        </w:rPr>
        <w:t xml:space="preserve"> If your examiner </w:t>
      </w:r>
      <w:proofErr w:type="gramStart"/>
      <w:r w:rsidRPr="00902E5E">
        <w:rPr>
          <w:i/>
          <w:iCs/>
        </w:rPr>
        <w:t>asks</w:t>
      </w:r>
      <w:proofErr w:type="gramEnd"/>
      <w:r w:rsidRPr="00902E5E">
        <w:rPr>
          <w:i/>
          <w:iCs/>
        </w:rPr>
        <w:t> "How did you manage dependencies</w:t>
      </w:r>
      <w:proofErr w:type="gramStart"/>
      <w:r w:rsidRPr="00902E5E">
        <w:rPr>
          <w:i/>
          <w:iCs/>
        </w:rPr>
        <w:t>?" —</w:t>
      </w:r>
      <w:proofErr w:type="gramEnd"/>
      <w:r w:rsidRPr="00902E5E">
        <w:rPr>
          <w:i/>
          <w:iCs/>
        </w:rPr>
        <w:t xml:space="preserve"> say:</w:t>
      </w:r>
      <w:r w:rsidRPr="00902E5E">
        <w:rPr>
          <w:i/>
          <w:iCs/>
        </w:rPr>
        <w:br/>
        <w:t>"I used Python's built-in </w:t>
      </w:r>
      <w:proofErr w:type="spellStart"/>
      <w:r w:rsidRPr="00902E5E">
        <w:rPr>
          <w:i/>
          <w:iCs/>
        </w:rPr>
        <w:t>venv</w:t>
      </w:r>
      <w:proofErr w:type="spellEnd"/>
      <w:r w:rsidRPr="00902E5E">
        <w:rPr>
          <w:i/>
          <w:iCs/>
        </w:rPr>
        <w:t> module to create an isolated virtual environment, installed all dependencies inside it, and saved them to requirements.txt using pip freeze. This ensures the project runs consistently on any machine."</w:t>
      </w:r>
    </w:p>
    <w:p w14:paraId="12F5E8C4" w14:textId="6EFAD2AB" w:rsidR="00902E5E" w:rsidRDefault="00902E5E" w:rsidP="00902E5E">
      <w:pPr>
        <w:rPr>
          <w:rFonts w:ascii="Segoe UI Emoji" w:hAnsi="Segoe UI Emoji" w:cs="Segoe UI Emoji"/>
          <w:i/>
          <w:iCs/>
        </w:rPr>
      </w:pPr>
      <w:r w:rsidRPr="00902E5E">
        <w:rPr>
          <w:i/>
          <w:iCs/>
        </w:rPr>
        <w:t>That's a </w:t>
      </w:r>
      <w:r w:rsidRPr="00902E5E">
        <w:rPr>
          <w:b/>
          <w:bCs/>
          <w:i/>
          <w:iCs/>
        </w:rPr>
        <w:t>very impressive answer</w:t>
      </w:r>
      <w:r w:rsidRPr="00902E5E">
        <w:rPr>
          <w:i/>
          <w:iCs/>
        </w:rPr>
        <w:t xml:space="preserve"> for a college viva! </w:t>
      </w:r>
      <w:r w:rsidRPr="00902E5E">
        <w:rPr>
          <w:rFonts w:ascii="Segoe UI Emoji" w:hAnsi="Segoe UI Emoji" w:cs="Segoe UI Emoji"/>
          <w:i/>
          <w:iCs/>
        </w:rPr>
        <w:t>🎯</w:t>
      </w:r>
    </w:p>
    <w:p w14:paraId="7E4B02B3" w14:textId="77777777" w:rsidR="00902E5E" w:rsidRPr="00902E5E" w:rsidRDefault="00902E5E" w:rsidP="00902E5E">
      <w:pPr>
        <w:rPr>
          <w:i/>
          <w:iCs/>
        </w:rPr>
      </w:pPr>
      <w:r w:rsidRPr="00902E5E">
        <w:rPr>
          <w:b/>
          <w:bCs/>
          <w:i/>
          <w:iCs/>
        </w:rPr>
        <w:t> Bonus Viva Point:</w:t>
      </w:r>
      <w:r w:rsidRPr="00902E5E">
        <w:rPr>
          <w:i/>
          <w:iCs/>
        </w:rPr>
        <w:br/>
        <w:t>If asked about logging — say:</w:t>
      </w:r>
      <w:r w:rsidRPr="00902E5E">
        <w:rPr>
          <w:i/>
          <w:iCs/>
        </w:rPr>
        <w:br/>
        <w:t>"I added a logger.py module that creates a timestamped log file for every session inside a logs/ directory. This simulates real customer support ticketing systems where every chat is recorded."</w:t>
      </w:r>
    </w:p>
    <w:p w14:paraId="1EB39387" w14:textId="77777777" w:rsidR="00902E5E" w:rsidRDefault="00902E5E" w:rsidP="00902E5E">
      <w:pPr>
        <w:rPr>
          <w:rFonts w:ascii="Segoe UI Emoji" w:hAnsi="Segoe UI Emoji" w:cs="Segoe UI Emoji"/>
          <w:i/>
          <w:iCs/>
        </w:rPr>
      </w:pPr>
      <w:r w:rsidRPr="00902E5E">
        <w:rPr>
          <w:i/>
          <w:iCs/>
        </w:rPr>
        <w:t>That's a </w:t>
      </w:r>
      <w:r w:rsidRPr="00902E5E">
        <w:rPr>
          <w:b/>
          <w:bCs/>
          <w:i/>
          <w:iCs/>
        </w:rPr>
        <w:t>great extra feature</w:t>
      </w:r>
      <w:r w:rsidRPr="00902E5E">
        <w:rPr>
          <w:i/>
          <w:iCs/>
        </w:rPr>
        <w:t xml:space="preserve"> to mention! </w:t>
      </w:r>
      <w:r w:rsidRPr="00902E5E">
        <w:rPr>
          <w:rFonts w:ascii="Segoe UI Emoji" w:hAnsi="Segoe UI Emoji" w:cs="Segoe UI Emoji"/>
          <w:i/>
          <w:iCs/>
        </w:rPr>
        <w:t>🎯</w:t>
      </w:r>
    </w:p>
    <w:p w14:paraId="1B36E5A0" w14:textId="77777777" w:rsidR="00902E5E" w:rsidRPr="00902E5E" w:rsidRDefault="00902E5E" w:rsidP="00902E5E">
      <w:pPr>
        <w:rPr>
          <w:i/>
          <w:iCs/>
        </w:rPr>
      </w:pPr>
      <w:r w:rsidRPr="00902E5E">
        <w:rPr>
          <w:rFonts w:ascii="Segoe UI Emoji" w:hAnsi="Segoe UI Emoji" w:cs="Segoe UI Emoji"/>
          <w:b/>
          <w:bCs/>
          <w:i/>
          <w:iCs/>
        </w:rPr>
        <w:t>💡</w:t>
      </w:r>
      <w:r w:rsidRPr="00902E5E">
        <w:rPr>
          <w:b/>
          <w:bCs/>
          <w:i/>
          <w:iCs/>
        </w:rPr>
        <w:t xml:space="preserve"> Viva Tip:</w:t>
      </w:r>
      <w:r w:rsidRPr="00902E5E">
        <w:rPr>
          <w:i/>
          <w:iCs/>
        </w:rPr>
        <w:t xml:space="preserve"> This log analysis is </w:t>
      </w:r>
      <w:proofErr w:type="gramStart"/>
      <w:r w:rsidRPr="00902E5E">
        <w:rPr>
          <w:i/>
          <w:iCs/>
        </w:rPr>
        <w:t>actually a</w:t>
      </w:r>
      <w:proofErr w:type="gramEnd"/>
      <w:r w:rsidRPr="00902E5E">
        <w:rPr>
          <w:i/>
          <w:iCs/>
        </w:rPr>
        <w:t xml:space="preserve"> gold mine for your viva!</w:t>
      </w:r>
      <w:r w:rsidRPr="00902E5E">
        <w:rPr>
          <w:i/>
          <w:iCs/>
        </w:rPr>
        <w:br/>
        <w:t>You can say:</w:t>
      </w:r>
      <w:r w:rsidRPr="00902E5E">
        <w:rPr>
          <w:i/>
          <w:iCs/>
        </w:rPr>
        <w:br/>
        <w:t>"I tested the chatbot and identified failure cases — like single-word inputs matching greedily and negative phrases matching wrong intents. I then fixed these by raising the confidence threshold, adding a single-word guard, and introducing a frustration intent."</w:t>
      </w:r>
    </w:p>
    <w:p w14:paraId="2413DC34" w14:textId="77777777" w:rsidR="00902E5E" w:rsidRPr="00902E5E" w:rsidRDefault="00902E5E" w:rsidP="00902E5E">
      <w:pPr>
        <w:rPr>
          <w:i/>
          <w:iCs/>
        </w:rPr>
      </w:pPr>
      <w:r w:rsidRPr="00902E5E">
        <w:rPr>
          <w:i/>
          <w:iCs/>
        </w:rPr>
        <w:t>That shows </w:t>
      </w:r>
      <w:r w:rsidRPr="00902E5E">
        <w:rPr>
          <w:b/>
          <w:bCs/>
          <w:i/>
          <w:iCs/>
        </w:rPr>
        <w:t>testing + iteration mindset</w:t>
      </w:r>
      <w:r w:rsidRPr="00902E5E">
        <w:rPr>
          <w:i/>
          <w:iCs/>
        </w:rPr>
        <w:t xml:space="preserve"> — exactly what examiners love to see! </w:t>
      </w:r>
      <w:r w:rsidRPr="00902E5E">
        <w:rPr>
          <w:rFonts w:ascii="Segoe UI Emoji" w:hAnsi="Segoe UI Emoji" w:cs="Segoe UI Emoji"/>
          <w:i/>
          <w:iCs/>
        </w:rPr>
        <w:t>🎯</w:t>
      </w:r>
    </w:p>
    <w:p w14:paraId="2FCC3B7E" w14:textId="77777777" w:rsidR="00902E5E" w:rsidRPr="00902E5E" w:rsidRDefault="00902E5E" w:rsidP="00902E5E"/>
    <w:p w14:paraId="4233F754" w14:textId="77777777" w:rsidR="00902E5E" w:rsidRPr="00902E5E" w:rsidRDefault="00902E5E" w:rsidP="00902E5E">
      <w:pPr>
        <w:rPr>
          <w:i/>
          <w:iCs/>
        </w:rPr>
      </w:pPr>
    </w:p>
    <w:p w14:paraId="7BAC0988" w14:textId="77777777" w:rsidR="00902E5E" w:rsidRPr="00902E5E" w:rsidRDefault="00902E5E" w:rsidP="00902E5E"/>
    <w:p w14:paraId="14C46AAB" w14:textId="77777777" w:rsidR="00902E5E" w:rsidRDefault="00902E5E"/>
    <w:sectPr w:rsidR="00902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966EC"/>
    <w:multiLevelType w:val="multilevel"/>
    <w:tmpl w:val="835C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1014EB"/>
    <w:multiLevelType w:val="multilevel"/>
    <w:tmpl w:val="4198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1280071">
    <w:abstractNumId w:val="0"/>
  </w:num>
  <w:num w:numId="2" w16cid:durableId="575097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3F1"/>
    <w:rsid w:val="0009686B"/>
    <w:rsid w:val="002836D7"/>
    <w:rsid w:val="007902EF"/>
    <w:rsid w:val="00902E5E"/>
    <w:rsid w:val="00B433F1"/>
    <w:rsid w:val="00DE4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889AF"/>
  <w15:chartTrackingRefBased/>
  <w15:docId w15:val="{0BAE4E83-D9A3-40E3-A0B4-A8D333AF2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3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3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3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3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3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3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3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3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3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3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3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3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3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3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3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3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3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3F1"/>
    <w:rPr>
      <w:rFonts w:eastAsiaTheme="majorEastAsia" w:cstheme="majorBidi"/>
      <w:color w:val="272727" w:themeColor="text1" w:themeTint="D8"/>
    </w:rPr>
  </w:style>
  <w:style w:type="paragraph" w:styleId="Title">
    <w:name w:val="Title"/>
    <w:basedOn w:val="Normal"/>
    <w:next w:val="Normal"/>
    <w:link w:val="TitleChar"/>
    <w:uiPriority w:val="10"/>
    <w:qFormat/>
    <w:rsid w:val="00B433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3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3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3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3F1"/>
    <w:pPr>
      <w:spacing w:before="160"/>
      <w:jc w:val="center"/>
    </w:pPr>
    <w:rPr>
      <w:i/>
      <w:iCs/>
      <w:color w:val="404040" w:themeColor="text1" w:themeTint="BF"/>
    </w:rPr>
  </w:style>
  <w:style w:type="character" w:customStyle="1" w:styleId="QuoteChar">
    <w:name w:val="Quote Char"/>
    <w:basedOn w:val="DefaultParagraphFont"/>
    <w:link w:val="Quote"/>
    <w:uiPriority w:val="29"/>
    <w:rsid w:val="00B433F1"/>
    <w:rPr>
      <w:i/>
      <w:iCs/>
      <w:color w:val="404040" w:themeColor="text1" w:themeTint="BF"/>
    </w:rPr>
  </w:style>
  <w:style w:type="paragraph" w:styleId="ListParagraph">
    <w:name w:val="List Paragraph"/>
    <w:basedOn w:val="Normal"/>
    <w:uiPriority w:val="34"/>
    <w:qFormat/>
    <w:rsid w:val="00B433F1"/>
    <w:pPr>
      <w:ind w:left="720"/>
      <w:contextualSpacing/>
    </w:pPr>
  </w:style>
  <w:style w:type="character" w:styleId="IntenseEmphasis">
    <w:name w:val="Intense Emphasis"/>
    <w:basedOn w:val="DefaultParagraphFont"/>
    <w:uiPriority w:val="21"/>
    <w:qFormat/>
    <w:rsid w:val="00B433F1"/>
    <w:rPr>
      <w:i/>
      <w:iCs/>
      <w:color w:val="0F4761" w:themeColor="accent1" w:themeShade="BF"/>
    </w:rPr>
  </w:style>
  <w:style w:type="paragraph" w:styleId="IntenseQuote">
    <w:name w:val="Intense Quote"/>
    <w:basedOn w:val="Normal"/>
    <w:next w:val="Normal"/>
    <w:link w:val="IntenseQuoteChar"/>
    <w:uiPriority w:val="30"/>
    <w:qFormat/>
    <w:rsid w:val="00B433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3F1"/>
    <w:rPr>
      <w:i/>
      <w:iCs/>
      <w:color w:val="0F4761" w:themeColor="accent1" w:themeShade="BF"/>
    </w:rPr>
  </w:style>
  <w:style w:type="character" w:styleId="IntenseReference">
    <w:name w:val="Intense Reference"/>
    <w:basedOn w:val="DefaultParagraphFont"/>
    <w:uiPriority w:val="32"/>
    <w:qFormat/>
    <w:rsid w:val="00B433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1253</Words>
  <Characters>7146</Characters>
  <Application>Microsoft Office Word</Application>
  <DocSecurity>0</DocSecurity>
  <Lines>59</Lines>
  <Paragraphs>16</Paragraphs>
  <ScaleCrop>false</ScaleCrop>
  <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Rangnekar</dc:creator>
  <cp:keywords/>
  <dc:description/>
  <cp:lastModifiedBy>Vedant Rangnekar</cp:lastModifiedBy>
  <cp:revision>2</cp:revision>
  <dcterms:created xsi:type="dcterms:W3CDTF">2026-03-19T07:54:00Z</dcterms:created>
  <dcterms:modified xsi:type="dcterms:W3CDTF">2026-03-19T08:01:00Z</dcterms:modified>
</cp:coreProperties>
</file>