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7574" w14:textId="1431A292" w:rsidR="00DE3BF0" w:rsidRPr="001E7BB4" w:rsidRDefault="007C3F48" w:rsidP="00257314">
      <w:pPr>
        <w:pStyle w:val="Title"/>
        <w:spacing w:before="0"/>
        <w:rPr>
          <w:rFonts w:asciiTheme="minorHAnsi" w:hAnsiTheme="minorHAnsi" w:cstheme="minorHAnsi"/>
        </w:rPr>
      </w:pPr>
      <w:bookmarkStart w:id="0" w:name="_Hlk196572318"/>
      <w:r w:rsidRPr="001E7BB4">
        <w:rPr>
          <w:rFonts w:asciiTheme="minorHAnsi" w:hAnsiTheme="minorHAnsi" w:cstheme="minorHAnsi"/>
        </w:rPr>
        <w:t>Veera</w:t>
      </w:r>
      <w:r w:rsidRPr="001E7BB4">
        <w:rPr>
          <w:rFonts w:asciiTheme="minorHAnsi" w:hAnsiTheme="minorHAnsi" w:cstheme="minorHAnsi"/>
          <w:spacing w:val="-14"/>
        </w:rPr>
        <w:t xml:space="preserve"> </w:t>
      </w:r>
      <w:r w:rsidRPr="001E7BB4">
        <w:rPr>
          <w:rFonts w:asciiTheme="minorHAnsi" w:hAnsiTheme="minorHAnsi" w:cstheme="minorHAnsi"/>
          <w:spacing w:val="-2"/>
        </w:rPr>
        <w:t>Sakthivel</w:t>
      </w:r>
    </w:p>
    <w:p w14:paraId="64DDC07E" w14:textId="0591CED1" w:rsidR="008864C9" w:rsidRPr="00A357B6" w:rsidRDefault="007840DB" w:rsidP="00257314">
      <w:pPr>
        <w:pStyle w:val="BodyText"/>
        <w:tabs>
          <w:tab w:val="left" w:pos="5078"/>
        </w:tabs>
        <w:spacing w:line="360" w:lineRule="auto"/>
        <w:ind w:left="141" w:firstLine="0"/>
        <w:jc w:val="center"/>
        <w:rPr>
          <w:rFonts w:asciiTheme="minorHAnsi" w:hAnsiTheme="minorHAnsi" w:cstheme="minorHAnsi"/>
        </w:rPr>
      </w:pPr>
      <w:r w:rsidRPr="00A357B6">
        <w:rPr>
          <w:rFonts w:ascii="Segoe UI Emoji" w:hAnsi="Segoe UI Emoji" w:cs="Segoe UI Emoji"/>
        </w:rPr>
        <w:t>📍</w:t>
      </w:r>
      <w:r w:rsidRPr="00A357B6">
        <w:rPr>
          <w:rFonts w:asciiTheme="minorHAnsi" w:hAnsiTheme="minorHAnsi" w:cstheme="minorHAnsi"/>
        </w:rPr>
        <w:t xml:space="preserve"> Chennai, India | </w:t>
      </w:r>
      <w:r w:rsidRPr="00A357B6">
        <w:rPr>
          <w:rFonts w:ascii="Segoe UI Symbol" w:hAnsi="Segoe UI Symbol" w:cs="Segoe UI Symbol"/>
          <w:color w:val="0000FF"/>
          <w:spacing w:val="-2"/>
          <w:u w:val="single" w:color="0000FF"/>
        </w:rPr>
        <w:t>✉</w:t>
      </w:r>
      <w:r w:rsidRPr="00A357B6">
        <w:rPr>
          <w:rFonts w:asciiTheme="minorHAnsi" w:hAnsiTheme="minorHAnsi" w:cstheme="minorHAnsi"/>
          <w:color w:val="0000FF"/>
          <w:spacing w:val="-2"/>
          <w:u w:val="single" w:color="0000FF"/>
        </w:rPr>
        <w:t xml:space="preserve"> vsvel.tsi@gmail.com</w:t>
      </w:r>
      <w:r w:rsidRPr="00A357B6">
        <w:rPr>
          <w:rFonts w:asciiTheme="minorHAnsi" w:hAnsiTheme="minorHAnsi" w:cstheme="minorHAnsi"/>
        </w:rPr>
        <w:t xml:space="preserve"> |</w:t>
      </w:r>
      <w:r w:rsidRPr="00A357B6">
        <w:rPr>
          <w:rFonts w:asciiTheme="minorHAnsi" w:hAnsiTheme="minorHAnsi" w:cstheme="minorHAnsi"/>
          <w:color w:val="0000FF"/>
          <w:spacing w:val="-2"/>
          <w:u w:val="single" w:color="0000FF"/>
        </w:rPr>
        <w:t xml:space="preserve"> </w:t>
      </w:r>
      <w:r w:rsidRPr="00A357B6">
        <w:rPr>
          <w:rFonts w:ascii="Segoe UI Emoji" w:hAnsi="Segoe UI Emoji" w:cs="Segoe UI Emoji"/>
        </w:rPr>
        <w:t>📞</w:t>
      </w:r>
      <w:r w:rsidRPr="00A357B6">
        <w:rPr>
          <w:rFonts w:asciiTheme="minorHAnsi" w:hAnsiTheme="minorHAnsi" w:cstheme="minorHAnsi"/>
        </w:rPr>
        <w:t xml:space="preserve"> +91 6383917214   </w:t>
      </w:r>
      <w:hyperlink r:id="rId5" w:tgtFrame="_blank" w:history="1">
        <w:r w:rsidRPr="00A357B6">
          <w:rPr>
            <w:rStyle w:val="Hyperlink"/>
            <w:rFonts w:asciiTheme="minorHAnsi" w:hAnsiTheme="minorHAnsi" w:cstheme="minorHAnsi"/>
            <w:b/>
            <w:spacing w:val="-2"/>
          </w:rPr>
          <w:t>LinkedIn Profile</w:t>
        </w:r>
      </w:hyperlink>
    </w:p>
    <w:p w14:paraId="64CC0FBF" w14:textId="77777777" w:rsidR="00DE3BF0" w:rsidRPr="00A357B6" w:rsidRDefault="00000000" w:rsidP="008864C9">
      <w:pPr>
        <w:pStyle w:val="Heading1"/>
        <w:spacing w:before="1" w:line="276" w:lineRule="auto"/>
        <w:rPr>
          <w:rFonts w:asciiTheme="minorHAnsi" w:hAnsiTheme="minorHAnsi" w:cstheme="minorHAnsi"/>
        </w:rPr>
      </w:pPr>
      <w:r w:rsidRPr="00A357B6">
        <w:rPr>
          <w:rFonts w:asciiTheme="minorHAnsi" w:hAnsiTheme="minorHAnsi" w:cstheme="minorHAnsi"/>
          <w:color w:val="1F487C"/>
          <w:spacing w:val="-4"/>
        </w:rPr>
        <w:t>PROFESSIONAL</w:t>
      </w:r>
      <w:r w:rsidRPr="00A357B6">
        <w:rPr>
          <w:rFonts w:asciiTheme="minorHAnsi" w:hAnsiTheme="minorHAnsi" w:cstheme="minorHAnsi"/>
          <w:color w:val="1F487C"/>
          <w:spacing w:val="8"/>
        </w:rPr>
        <w:t xml:space="preserve"> </w:t>
      </w:r>
      <w:r w:rsidRPr="00A357B6">
        <w:rPr>
          <w:rFonts w:asciiTheme="minorHAnsi" w:hAnsiTheme="minorHAnsi" w:cstheme="minorHAnsi"/>
          <w:color w:val="1F487C"/>
          <w:spacing w:val="-2"/>
        </w:rPr>
        <w:t>SUMMARY</w:t>
      </w:r>
    </w:p>
    <w:p w14:paraId="0384EC88" w14:textId="53FCA568" w:rsidR="00DE3BF0" w:rsidRPr="00FB0B9D" w:rsidRDefault="00E4000E" w:rsidP="008864C9">
      <w:pPr>
        <w:pStyle w:val="BodyText"/>
        <w:spacing w:before="113" w:line="276" w:lineRule="auto"/>
        <w:ind w:left="156" w:right="251" w:firstLine="0"/>
        <w:rPr>
          <w:rFonts w:asciiTheme="minorHAnsi" w:hAnsiTheme="minorHAnsi" w:cstheme="minorHAnsi"/>
        </w:rPr>
      </w:pPr>
      <w:bookmarkStart w:id="1" w:name="Experienced_Application_Support_Analyst_"/>
      <w:bookmarkEnd w:id="1"/>
      <w:r>
        <w:rPr>
          <w:rFonts w:asciiTheme="minorHAnsi" w:hAnsiTheme="minorHAnsi" w:cstheme="minorHAnsi"/>
        </w:rPr>
        <w:t>L2</w:t>
      </w:r>
      <w:r w:rsidR="00AF66B8">
        <w:rPr>
          <w:rFonts w:asciiTheme="minorHAnsi" w:hAnsiTheme="minorHAnsi" w:cstheme="minorHAnsi"/>
        </w:rPr>
        <w:t xml:space="preserve"> </w:t>
      </w:r>
      <w:r w:rsidR="00AF4732" w:rsidRPr="00AF4732">
        <w:rPr>
          <w:rFonts w:asciiTheme="minorHAnsi" w:hAnsiTheme="minorHAnsi" w:cstheme="minorHAnsi"/>
        </w:rPr>
        <w:t>Support Engineer with 7+ years of experience, including 4 years supporting mission-critical banking and financial applications in 24x7 production environments.</w:t>
      </w:r>
      <w:r w:rsidR="00AF4732">
        <w:rPr>
          <w:rFonts w:asciiTheme="minorHAnsi" w:hAnsiTheme="minorHAnsi" w:cstheme="minorHAnsi"/>
        </w:rPr>
        <w:t xml:space="preserve"> </w:t>
      </w:r>
      <w:r w:rsidR="00FE0B7F" w:rsidRPr="00FB0B9D">
        <w:rPr>
          <w:rFonts w:asciiTheme="minorHAnsi" w:hAnsiTheme="minorHAnsi" w:cstheme="minorHAnsi"/>
        </w:rPr>
        <w:t>Strong expertise in incident management, real-time monitoring, root cause analysis, and SLA-driven support. Hands-on experience in application deployments, log analysis, SQL troubleshooting, and production issue resolution. Proficient in transaction end-to-end analysis, CI/CD pipelines (Azure DevOps), and release management. Proven ability to collaborate with cross-functional teams to ensure system stability, high availability, and business continuity. Skilled in Grafana monitoring, ITSM tools, and post-incident RCA documentation.</w:t>
      </w:r>
    </w:p>
    <w:p w14:paraId="1D72BE3A" w14:textId="77777777" w:rsidR="00DE3BF0" w:rsidRPr="00A357B6" w:rsidRDefault="00DE3BF0">
      <w:pPr>
        <w:pStyle w:val="BodyText"/>
        <w:ind w:left="0" w:firstLine="0"/>
        <w:rPr>
          <w:rFonts w:asciiTheme="minorHAnsi" w:hAnsiTheme="minorHAnsi" w:cstheme="minorHAnsi"/>
        </w:rPr>
      </w:pPr>
    </w:p>
    <w:p w14:paraId="40255AAF" w14:textId="34D29E58" w:rsidR="00BB5FFE" w:rsidRPr="00A357B6" w:rsidRDefault="00000000" w:rsidP="00BB5FFE">
      <w:pPr>
        <w:pStyle w:val="Heading1"/>
        <w:spacing w:line="360" w:lineRule="auto"/>
        <w:ind w:left="156"/>
        <w:rPr>
          <w:rFonts w:ascii="Times New Roman" w:hAnsi="Times New Roman" w:cs="Times New Roman"/>
          <w:color w:val="1F487C"/>
          <w:spacing w:val="-2"/>
        </w:rPr>
      </w:pPr>
      <w:bookmarkStart w:id="2" w:name="WORK_EXPERIENCE"/>
      <w:bookmarkEnd w:id="2"/>
      <w:r w:rsidRPr="00A357B6">
        <w:rPr>
          <w:rFonts w:asciiTheme="minorHAnsi" w:hAnsiTheme="minorHAnsi" w:cstheme="minorHAnsi"/>
          <w:color w:val="1F487C"/>
        </w:rPr>
        <w:t>WORK</w:t>
      </w:r>
      <w:r w:rsidRPr="00A357B6">
        <w:rPr>
          <w:rFonts w:asciiTheme="minorHAnsi" w:hAnsiTheme="minorHAnsi" w:cstheme="minorHAnsi"/>
          <w:color w:val="1F487C"/>
          <w:spacing w:val="-15"/>
        </w:rPr>
        <w:t xml:space="preserve"> </w:t>
      </w:r>
      <w:r w:rsidRPr="00A357B6">
        <w:rPr>
          <w:rFonts w:asciiTheme="minorHAnsi" w:hAnsiTheme="minorHAnsi" w:cstheme="minorHAnsi"/>
          <w:color w:val="1F487C"/>
          <w:spacing w:val="-2"/>
        </w:rPr>
        <w:t>EXPERIENCE</w:t>
      </w:r>
    </w:p>
    <w:p w14:paraId="4901052C" w14:textId="77777777" w:rsidR="00BC3CBA" w:rsidRPr="004A04A3" w:rsidRDefault="00BB5FFE" w:rsidP="008864C9">
      <w:pPr>
        <w:pStyle w:val="BodyText"/>
        <w:ind w:left="0" w:right="47" w:firstLine="156"/>
        <w:rPr>
          <w:rFonts w:asciiTheme="minorHAnsi" w:hAnsiTheme="minorHAnsi" w:cstheme="minorHAnsi"/>
          <w:b/>
          <w:bCs/>
          <w:spacing w:val="-2"/>
        </w:rPr>
      </w:pPr>
      <w:bookmarkStart w:id="3" w:name="Investigating_and_solving_complex_techni"/>
      <w:bookmarkEnd w:id="3"/>
      <w:r w:rsidRPr="004A04A3">
        <w:rPr>
          <w:rFonts w:asciiTheme="minorHAnsi" w:hAnsiTheme="minorHAnsi" w:cstheme="minorHAnsi"/>
          <w:b/>
          <w:bCs/>
          <w:spacing w:val="-2"/>
        </w:rPr>
        <w:t>BlueScope</w:t>
      </w:r>
      <w:r w:rsidR="00D15676" w:rsidRPr="004A04A3">
        <w:rPr>
          <w:rFonts w:asciiTheme="minorHAnsi" w:hAnsiTheme="minorHAnsi" w:cstheme="minorHAnsi"/>
          <w:b/>
          <w:bCs/>
          <w:spacing w:val="-2"/>
        </w:rPr>
        <w:t xml:space="preserve"> Information Technology, Chennai, India. </w:t>
      </w:r>
      <w:r w:rsidR="008864C9" w:rsidRPr="004A04A3">
        <w:rPr>
          <w:rFonts w:asciiTheme="minorHAnsi" w:hAnsiTheme="minorHAnsi" w:cstheme="minorHAnsi"/>
          <w:b/>
          <w:bCs/>
          <w:spacing w:val="-2"/>
        </w:rPr>
        <w:t xml:space="preserve">  </w:t>
      </w:r>
      <w:r w:rsidR="008864C9" w:rsidRPr="004A04A3">
        <w:rPr>
          <w:rFonts w:asciiTheme="minorHAnsi" w:hAnsiTheme="minorHAnsi" w:cstheme="minorHAnsi"/>
          <w:b/>
          <w:bCs/>
          <w:spacing w:val="-2"/>
        </w:rPr>
        <w:tab/>
      </w:r>
      <w:r w:rsidR="008864C9" w:rsidRPr="004A04A3">
        <w:rPr>
          <w:rFonts w:asciiTheme="minorHAnsi" w:hAnsiTheme="minorHAnsi" w:cstheme="minorHAnsi"/>
          <w:b/>
          <w:bCs/>
          <w:spacing w:val="-2"/>
        </w:rPr>
        <w:tab/>
      </w:r>
    </w:p>
    <w:p w14:paraId="15BD9147" w14:textId="00FCFCCE" w:rsidR="00D15676" w:rsidRPr="004A04A3" w:rsidRDefault="00D15676" w:rsidP="008864C9">
      <w:pPr>
        <w:pStyle w:val="BodyText"/>
        <w:ind w:left="0" w:right="47" w:firstLine="156"/>
        <w:rPr>
          <w:rFonts w:asciiTheme="minorHAnsi" w:hAnsiTheme="minorHAnsi" w:cstheme="minorHAnsi"/>
          <w:b/>
          <w:bCs/>
          <w:spacing w:val="-2"/>
        </w:rPr>
      </w:pPr>
      <w:r w:rsidRPr="004A04A3">
        <w:rPr>
          <w:rFonts w:asciiTheme="minorHAnsi" w:hAnsiTheme="minorHAnsi" w:cstheme="minorHAnsi"/>
          <w:b/>
          <w:bCs/>
          <w:spacing w:val="-2"/>
        </w:rPr>
        <w:t>Client</w:t>
      </w:r>
      <w:r w:rsidR="003D462A">
        <w:rPr>
          <w:rFonts w:asciiTheme="minorHAnsi" w:hAnsiTheme="minorHAnsi" w:cstheme="minorHAnsi"/>
          <w:b/>
          <w:bCs/>
          <w:spacing w:val="-2"/>
        </w:rPr>
        <w:t xml:space="preserve"> Location</w:t>
      </w:r>
      <w:r w:rsidRPr="004A04A3">
        <w:rPr>
          <w:rFonts w:asciiTheme="minorHAnsi" w:hAnsiTheme="minorHAnsi" w:cstheme="minorHAnsi"/>
          <w:b/>
          <w:bCs/>
          <w:spacing w:val="-2"/>
        </w:rPr>
        <w:t xml:space="preserve">: Kotak Mahindra Bank Limited, </w:t>
      </w:r>
      <w:r w:rsidR="003D462A">
        <w:rPr>
          <w:rFonts w:asciiTheme="minorHAnsi" w:hAnsiTheme="minorHAnsi" w:cstheme="minorHAnsi"/>
          <w:b/>
          <w:bCs/>
          <w:spacing w:val="-2"/>
        </w:rPr>
        <w:t>Bangalore</w:t>
      </w:r>
      <w:r w:rsidRPr="004A04A3">
        <w:rPr>
          <w:rFonts w:asciiTheme="minorHAnsi" w:hAnsiTheme="minorHAnsi" w:cstheme="minorHAnsi"/>
          <w:b/>
          <w:bCs/>
          <w:spacing w:val="-2"/>
        </w:rPr>
        <w:t xml:space="preserve">, India. </w:t>
      </w:r>
    </w:p>
    <w:p w14:paraId="49C39DFF" w14:textId="2EC7E7E2" w:rsidR="00D15676" w:rsidRDefault="00E1497E" w:rsidP="00D15676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 w:rsidRPr="004A04A3">
        <w:rPr>
          <w:rFonts w:asciiTheme="minorHAnsi" w:hAnsiTheme="minorHAnsi" w:cstheme="minorHAnsi"/>
          <w:b/>
          <w:bCs/>
          <w:spacing w:val="-2"/>
        </w:rPr>
        <w:t>Project</w:t>
      </w:r>
      <w:r w:rsidR="00D15676" w:rsidRPr="004A04A3">
        <w:rPr>
          <w:rFonts w:asciiTheme="minorHAnsi" w:hAnsiTheme="minorHAnsi" w:cstheme="minorHAnsi"/>
          <w:b/>
          <w:bCs/>
          <w:spacing w:val="-2"/>
        </w:rPr>
        <w:t>: FCMS</w:t>
      </w:r>
    </w:p>
    <w:p w14:paraId="61269104" w14:textId="428121C9" w:rsidR="005E274A" w:rsidRDefault="00BE6384" w:rsidP="00BE6384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 w:rsidRPr="004A04A3">
        <w:rPr>
          <w:rFonts w:asciiTheme="minorHAnsi" w:hAnsiTheme="minorHAnsi" w:cstheme="minorHAnsi"/>
          <w:b/>
          <w:bCs/>
          <w:spacing w:val="-2"/>
        </w:rPr>
        <w:t xml:space="preserve">CTB – </w:t>
      </w:r>
      <w:r w:rsidR="00E57218">
        <w:rPr>
          <w:rFonts w:asciiTheme="minorHAnsi" w:hAnsiTheme="minorHAnsi" w:cstheme="minorHAnsi"/>
          <w:b/>
          <w:bCs/>
          <w:spacing w:val="-2"/>
        </w:rPr>
        <w:t xml:space="preserve">Application Support Analyst | </w:t>
      </w:r>
      <w:r w:rsidR="00A6128E">
        <w:rPr>
          <w:rFonts w:asciiTheme="minorHAnsi" w:hAnsiTheme="minorHAnsi" w:cstheme="minorHAnsi"/>
          <w:b/>
          <w:bCs/>
          <w:spacing w:val="-2"/>
        </w:rPr>
        <w:t>SRE</w:t>
      </w:r>
    </w:p>
    <w:p w14:paraId="240E802E" w14:textId="1B378259" w:rsidR="00BE6384" w:rsidRPr="004A04A3" w:rsidRDefault="005E274A" w:rsidP="008B5F9F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>
        <w:rPr>
          <w:rFonts w:asciiTheme="minorHAnsi" w:hAnsiTheme="minorHAnsi" w:cstheme="minorHAnsi"/>
          <w:b/>
          <w:bCs/>
          <w:spacing w:val="-2"/>
        </w:rPr>
        <w:t>Jan-2025</w:t>
      </w:r>
      <w:r w:rsidR="008B5F9F">
        <w:rPr>
          <w:rFonts w:asciiTheme="minorHAnsi" w:hAnsiTheme="minorHAnsi" w:cstheme="minorHAnsi"/>
          <w:b/>
          <w:bCs/>
          <w:spacing w:val="-2"/>
        </w:rPr>
        <w:t xml:space="preserve"> – </w:t>
      </w:r>
      <w:r w:rsidR="00E568DF">
        <w:rPr>
          <w:rFonts w:asciiTheme="minorHAnsi" w:hAnsiTheme="minorHAnsi" w:cstheme="minorHAnsi"/>
          <w:b/>
          <w:bCs/>
          <w:spacing w:val="-2"/>
        </w:rPr>
        <w:t>Dec-2025</w:t>
      </w:r>
    </w:p>
    <w:p w14:paraId="59F084D9" w14:textId="04ADC557" w:rsidR="000309D7" w:rsidRPr="000309D7" w:rsidRDefault="000309D7" w:rsidP="000309D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551C7">
        <w:rPr>
          <w:rFonts w:asciiTheme="minorHAnsi" w:hAnsiTheme="minorHAnsi" w:cstheme="minorHAnsi"/>
          <w:sz w:val="20"/>
          <w:szCs w:val="20"/>
        </w:rPr>
        <w:t>Performed Linux log analysis, Java application troubleshooting, and SQL-based data validation to identify root causes.</w:t>
      </w:r>
    </w:p>
    <w:p w14:paraId="69356605" w14:textId="3538AA78" w:rsidR="009F673A" w:rsidRDefault="009F673A" w:rsidP="000B2AC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A357B6">
        <w:rPr>
          <w:rFonts w:asciiTheme="minorHAnsi" w:hAnsiTheme="minorHAnsi" w:cstheme="minorHAnsi"/>
          <w:sz w:val="20"/>
          <w:szCs w:val="20"/>
        </w:rPr>
        <w:t xml:space="preserve">Proficient in utilizing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Azure for building and releasing CI/CD pipelines</w:t>
      </w:r>
      <w:r w:rsidRPr="00A357B6">
        <w:rPr>
          <w:rFonts w:asciiTheme="minorHAnsi" w:hAnsiTheme="minorHAnsi" w:cstheme="minorHAnsi"/>
          <w:sz w:val="20"/>
          <w:szCs w:val="20"/>
        </w:rPr>
        <w:t xml:space="preserve">, ensuring streamlined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deployments</w:t>
      </w:r>
      <w:r w:rsidRPr="00A357B6">
        <w:rPr>
          <w:rFonts w:asciiTheme="minorHAnsi" w:hAnsiTheme="minorHAnsi" w:cstheme="minorHAnsi"/>
          <w:sz w:val="20"/>
          <w:szCs w:val="20"/>
        </w:rPr>
        <w:t xml:space="preserve">, managing application </w:t>
      </w:r>
      <w:r w:rsidR="008E7AC7" w:rsidRPr="00A357B6">
        <w:rPr>
          <w:rFonts w:asciiTheme="minorHAnsi" w:hAnsiTheme="minorHAnsi" w:cstheme="minorHAnsi"/>
          <w:sz w:val="20"/>
          <w:szCs w:val="20"/>
        </w:rPr>
        <w:t>restarts,</w:t>
      </w:r>
      <w:r w:rsidR="008864C9" w:rsidRPr="00A357B6">
        <w:rPr>
          <w:rFonts w:asciiTheme="minorHAnsi" w:hAnsiTheme="minorHAnsi" w:cstheme="minorHAnsi"/>
          <w:sz w:val="20"/>
          <w:szCs w:val="20"/>
        </w:rPr>
        <w:t xml:space="preserve"> and ensuring </w:t>
      </w:r>
      <w:r w:rsidR="008864C9" w:rsidRPr="00E5159F">
        <w:rPr>
          <w:rFonts w:asciiTheme="minorHAnsi" w:hAnsiTheme="minorHAnsi" w:cstheme="minorHAnsi"/>
          <w:b/>
          <w:bCs/>
          <w:sz w:val="20"/>
          <w:szCs w:val="20"/>
        </w:rPr>
        <w:t>continuous environment accessibility</w:t>
      </w:r>
      <w:r w:rsidR="008864C9" w:rsidRPr="00A357B6">
        <w:rPr>
          <w:rFonts w:asciiTheme="minorHAnsi" w:hAnsiTheme="minorHAnsi" w:cstheme="minorHAnsi"/>
          <w:sz w:val="20"/>
          <w:szCs w:val="20"/>
        </w:rPr>
        <w:t>.</w:t>
      </w:r>
    </w:p>
    <w:p w14:paraId="655E114C" w14:textId="3E9763CE" w:rsidR="006F222D" w:rsidRDefault="006F222D" w:rsidP="006F222D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556"/>
        <w:rPr>
          <w:rFonts w:asciiTheme="minorHAnsi" w:hAnsiTheme="minorHAnsi" w:cstheme="minorHAnsi"/>
          <w:sz w:val="20"/>
          <w:szCs w:val="20"/>
        </w:rPr>
      </w:pPr>
      <w:r w:rsidRPr="00A357B6">
        <w:rPr>
          <w:rFonts w:asciiTheme="minorHAnsi" w:hAnsiTheme="minorHAnsi" w:cstheme="minorHAnsi"/>
          <w:spacing w:val="-4"/>
          <w:sz w:val="20"/>
          <w:szCs w:val="20"/>
        </w:rPr>
        <w:t>Supported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application</w:t>
      </w:r>
      <w:r w:rsidRPr="00E5159F">
        <w:rPr>
          <w:rFonts w:asciiTheme="minorHAnsi" w:hAnsiTheme="minorHAnsi" w:cstheme="minorHAnsi"/>
          <w:b/>
          <w:bCs/>
          <w:spacing w:val="-6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deployment and</w:t>
      </w:r>
      <w:r w:rsidRPr="00E5159F">
        <w:rPr>
          <w:rFonts w:asciiTheme="minorHAnsi" w:hAnsiTheme="minorHAnsi" w:cstheme="minorHAnsi"/>
          <w:b/>
          <w:bCs/>
          <w:spacing w:val="-8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patch</w:t>
      </w:r>
      <w:r w:rsidRPr="00E5159F">
        <w:rPr>
          <w:rFonts w:asciiTheme="minorHAnsi" w:hAnsiTheme="minorHAnsi" w:cstheme="minorHAnsi"/>
          <w:b/>
          <w:bCs/>
          <w:spacing w:val="-10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management processes</w:t>
      </w:r>
      <w:r w:rsidRPr="00E5159F">
        <w:rPr>
          <w:rFonts w:asciiTheme="minorHAnsi" w:hAnsiTheme="minorHAnsi" w:cstheme="minorHAnsi"/>
          <w:b/>
          <w:bCs/>
          <w:spacing w:val="-6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using</w:t>
      </w:r>
      <w:r w:rsidRPr="00E5159F">
        <w:rPr>
          <w:rFonts w:asciiTheme="minorHAnsi" w:hAnsiTheme="minorHAnsi" w:cstheme="minorHAnsi"/>
          <w:b/>
          <w:bCs/>
          <w:spacing w:val="-6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Azure,</w:t>
      </w:r>
      <w:r w:rsidRPr="00E5159F">
        <w:rPr>
          <w:rFonts w:asciiTheme="minorHAnsi" w:hAnsiTheme="minorHAnsi" w:cstheme="minorHAnsi"/>
          <w:b/>
          <w:bCs/>
          <w:spacing w:val="-8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Git,</w:t>
      </w:r>
      <w:r w:rsidRPr="00E5159F">
        <w:rPr>
          <w:rFonts w:asciiTheme="minorHAnsi" w:hAnsiTheme="minorHAnsi" w:cstheme="minorHAnsi"/>
          <w:b/>
          <w:bCs/>
          <w:spacing w:val="-7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and</w:t>
      </w:r>
      <w:r w:rsidRPr="00E5159F">
        <w:rPr>
          <w:rFonts w:asciiTheme="minorHAnsi" w:hAnsiTheme="minorHAnsi" w:cstheme="minorHAnsi"/>
          <w:b/>
          <w:bCs/>
          <w:spacing w:val="-8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Shell</w:t>
      </w:r>
      <w:r w:rsidRPr="00E5159F">
        <w:rPr>
          <w:rFonts w:asciiTheme="minorHAnsi" w:hAnsiTheme="minorHAnsi" w:cstheme="minorHAnsi"/>
          <w:b/>
          <w:bCs/>
          <w:spacing w:val="-8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scripting</w:t>
      </w:r>
      <w:r w:rsidRPr="00A357B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to </w:t>
      </w:r>
      <w:r w:rsidRPr="00A357B6">
        <w:rPr>
          <w:rFonts w:asciiTheme="minorHAnsi" w:hAnsiTheme="minorHAnsi" w:cstheme="minorHAnsi"/>
          <w:sz w:val="20"/>
          <w:szCs w:val="20"/>
        </w:rPr>
        <w:t>automate routine support tasks.</w:t>
      </w:r>
    </w:p>
    <w:p w14:paraId="0C4F5023" w14:textId="3BDD8A38" w:rsidR="00367A95" w:rsidRDefault="00367A95" w:rsidP="006F222D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556"/>
        <w:rPr>
          <w:rFonts w:asciiTheme="minorHAnsi" w:hAnsiTheme="minorHAnsi" w:cstheme="minorHAnsi"/>
          <w:sz w:val="20"/>
          <w:szCs w:val="20"/>
        </w:rPr>
      </w:pPr>
      <w:r w:rsidRPr="00367A95">
        <w:rPr>
          <w:rFonts w:asciiTheme="minorHAnsi" w:hAnsiTheme="minorHAnsi" w:cstheme="minorHAnsi"/>
          <w:sz w:val="20"/>
          <w:szCs w:val="20"/>
        </w:rPr>
        <w:t>Troubleshoot build, deployment, and environment-related issues, working with developers and QA teams to ensure timely resolutions.</w:t>
      </w:r>
    </w:p>
    <w:p w14:paraId="14FA9FE3" w14:textId="6DD48B1F" w:rsidR="001D5FC1" w:rsidRDefault="001D5FC1" w:rsidP="00BD59DC">
      <w:pPr>
        <w:pStyle w:val="ListParagraph"/>
        <w:numPr>
          <w:ilvl w:val="0"/>
          <w:numId w:val="2"/>
        </w:numPr>
        <w:tabs>
          <w:tab w:val="left" w:pos="861"/>
        </w:tabs>
        <w:spacing w:before="1" w:line="245" w:lineRule="exact"/>
        <w:rPr>
          <w:rFonts w:asciiTheme="minorHAnsi" w:hAnsiTheme="minorHAnsi" w:cstheme="minorHAnsi"/>
          <w:sz w:val="20"/>
          <w:szCs w:val="20"/>
        </w:rPr>
      </w:pPr>
      <w:r w:rsidRPr="001D5FC1">
        <w:rPr>
          <w:rFonts w:asciiTheme="minorHAnsi" w:hAnsiTheme="minorHAnsi" w:cstheme="minorHAnsi"/>
          <w:sz w:val="20"/>
          <w:szCs w:val="20"/>
        </w:rPr>
        <w:t>Collaborate</w:t>
      </w:r>
      <w:r>
        <w:rPr>
          <w:rFonts w:asciiTheme="minorHAnsi" w:hAnsiTheme="minorHAnsi" w:cstheme="minorHAnsi"/>
          <w:sz w:val="20"/>
          <w:szCs w:val="20"/>
        </w:rPr>
        <w:t>d</w:t>
      </w:r>
      <w:r w:rsidRPr="001D5FC1">
        <w:rPr>
          <w:rFonts w:asciiTheme="minorHAnsi" w:hAnsiTheme="minorHAnsi" w:cstheme="minorHAnsi"/>
          <w:sz w:val="20"/>
          <w:szCs w:val="20"/>
        </w:rPr>
        <w:t xml:space="preserve"> with L1 support, development teams, and other stakeholders to resolve complex technical problems. </w:t>
      </w:r>
    </w:p>
    <w:p w14:paraId="50496EA8" w14:textId="731C050C" w:rsidR="00BD59DC" w:rsidRPr="00BD59DC" w:rsidRDefault="00BD59DC" w:rsidP="00BD59DC">
      <w:pPr>
        <w:pStyle w:val="ListParagraph"/>
        <w:numPr>
          <w:ilvl w:val="0"/>
          <w:numId w:val="2"/>
        </w:numPr>
        <w:tabs>
          <w:tab w:val="left" w:pos="861"/>
        </w:tabs>
        <w:spacing w:before="1" w:line="245" w:lineRule="exact"/>
        <w:rPr>
          <w:rFonts w:asciiTheme="minorHAnsi" w:hAnsiTheme="minorHAnsi" w:cstheme="minorHAnsi"/>
          <w:sz w:val="20"/>
          <w:szCs w:val="20"/>
        </w:rPr>
      </w:pPr>
      <w:r w:rsidRPr="00A41151">
        <w:rPr>
          <w:rFonts w:asciiTheme="minorHAnsi" w:hAnsiTheme="minorHAnsi" w:cstheme="minorHAnsi"/>
          <w:sz w:val="20"/>
          <w:szCs w:val="20"/>
        </w:rPr>
        <w:t xml:space="preserve">Queried databases using </w:t>
      </w:r>
      <w:r w:rsidRPr="00A41151">
        <w:rPr>
          <w:rFonts w:asciiTheme="minorHAnsi" w:hAnsiTheme="minorHAnsi" w:cstheme="minorHAnsi"/>
          <w:b/>
          <w:bCs/>
          <w:sz w:val="20"/>
          <w:szCs w:val="20"/>
        </w:rPr>
        <w:t>SQL</w:t>
      </w:r>
      <w:r w:rsidRPr="00A41151">
        <w:rPr>
          <w:rFonts w:asciiTheme="minorHAnsi" w:hAnsiTheme="minorHAnsi" w:cstheme="minorHAnsi"/>
          <w:sz w:val="20"/>
          <w:szCs w:val="20"/>
        </w:rPr>
        <w:t xml:space="preserve"> to validate transactional integrity and trace application-level inconsistencies.</w:t>
      </w:r>
    </w:p>
    <w:p w14:paraId="1865FD94" w14:textId="02C5FBD0" w:rsidR="00DE3BF0" w:rsidRPr="00A357B6" w:rsidRDefault="00281592" w:rsidP="000B2AC2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948"/>
        <w:rPr>
          <w:rFonts w:asciiTheme="minorHAnsi" w:hAnsiTheme="minorHAnsi" w:cstheme="minorHAnsi"/>
          <w:sz w:val="20"/>
          <w:szCs w:val="20"/>
        </w:rPr>
      </w:pPr>
      <w:r w:rsidRPr="00281592">
        <w:rPr>
          <w:rFonts w:asciiTheme="minorHAnsi" w:hAnsiTheme="minorHAnsi" w:cstheme="minorHAnsi"/>
          <w:sz w:val="20"/>
          <w:szCs w:val="20"/>
        </w:rPr>
        <w:t xml:space="preserve">Participated </w:t>
      </w:r>
      <w:r w:rsidRPr="00A357B6">
        <w:rPr>
          <w:rFonts w:asciiTheme="minorHAnsi" w:hAnsiTheme="minorHAnsi" w:cstheme="minorHAnsi"/>
          <w:sz w:val="20"/>
          <w:szCs w:val="20"/>
        </w:rPr>
        <w:t>in</w:t>
      </w:r>
      <w:r w:rsidRPr="00A357B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client</w:t>
      </w:r>
      <w:r w:rsidRPr="00A357B6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meetings</w:t>
      </w:r>
      <w:r w:rsidRPr="00A357B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and</w:t>
      </w:r>
      <w:r w:rsidRPr="00A357B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presenting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RCA</w:t>
      </w:r>
      <w:r w:rsidRPr="00E5159F">
        <w:rPr>
          <w:rFonts w:asciiTheme="minorHAnsi" w:hAnsiTheme="minorHAnsi" w:cstheme="minorHAnsi"/>
          <w:b/>
          <w:bCs/>
          <w:spacing w:val="-5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findings,</w:t>
      </w:r>
      <w:r w:rsidRPr="00E5159F">
        <w:rPr>
          <w:rFonts w:asciiTheme="minorHAnsi" w:hAnsiTheme="minorHAnsi" w:cstheme="minorHAnsi"/>
          <w:b/>
          <w:bCs/>
          <w:spacing w:val="-3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workarounds,</w:t>
      </w:r>
      <w:r w:rsidRPr="00E5159F">
        <w:rPr>
          <w:rFonts w:asciiTheme="minorHAnsi" w:hAnsiTheme="minorHAnsi" w:cstheme="minorHAnsi"/>
          <w:b/>
          <w:bCs/>
          <w:spacing w:val="-3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and</w:t>
      </w:r>
      <w:r w:rsidRPr="00E5159F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enhancement</w:t>
      </w:r>
      <w:r w:rsidRPr="00E5159F">
        <w:rPr>
          <w:rFonts w:asciiTheme="minorHAnsi" w:hAnsiTheme="minorHAnsi" w:cstheme="minorHAnsi"/>
          <w:b/>
          <w:bCs/>
          <w:spacing w:val="-3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suggestions</w:t>
      </w:r>
      <w:r w:rsidRPr="00A357B6">
        <w:rPr>
          <w:rFonts w:asciiTheme="minorHAnsi" w:hAnsiTheme="minorHAnsi" w:cstheme="minorHAnsi"/>
          <w:sz w:val="20"/>
          <w:szCs w:val="20"/>
        </w:rPr>
        <w:t>, improving overall client satisfaction.</w:t>
      </w:r>
    </w:p>
    <w:p w14:paraId="5C0419E9" w14:textId="5279F4FE" w:rsidR="009F673A" w:rsidRPr="00A357B6" w:rsidRDefault="009F673A" w:rsidP="000B2AC2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356"/>
        <w:rPr>
          <w:rFonts w:asciiTheme="minorHAnsi" w:hAnsiTheme="minorHAnsi" w:cstheme="minorHAnsi"/>
          <w:sz w:val="20"/>
          <w:szCs w:val="20"/>
        </w:rPr>
      </w:pPr>
      <w:r w:rsidRPr="00A357B6">
        <w:rPr>
          <w:rFonts w:asciiTheme="minorHAnsi" w:hAnsiTheme="minorHAnsi" w:cstheme="minorHAnsi"/>
          <w:spacing w:val="-4"/>
          <w:sz w:val="20"/>
          <w:szCs w:val="20"/>
        </w:rPr>
        <w:t>Created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maintained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SOPs,</w:t>
      </w:r>
      <w:r w:rsidRPr="00E5159F">
        <w:rPr>
          <w:rFonts w:asciiTheme="minorHAnsi" w:hAnsiTheme="minorHAnsi" w:cstheme="minorHAnsi"/>
          <w:b/>
          <w:bCs/>
          <w:spacing w:val="-8"/>
          <w:sz w:val="20"/>
          <w:szCs w:val="20"/>
        </w:rPr>
        <w:t xml:space="preserve"> </w:t>
      </w:r>
      <w:r w:rsidR="000B042C" w:rsidRPr="000B042C">
        <w:rPr>
          <w:rFonts w:asciiTheme="minorHAnsi" w:hAnsiTheme="minorHAnsi" w:cstheme="minorHAnsi"/>
          <w:b/>
          <w:bCs/>
          <w:spacing w:val="-8"/>
          <w:sz w:val="20"/>
          <w:szCs w:val="20"/>
        </w:rPr>
        <w:t>KEDB</w:t>
      </w:r>
      <w:r w:rsidR="000B042C">
        <w:rPr>
          <w:rFonts w:asciiTheme="minorHAnsi" w:hAnsiTheme="minorHAnsi" w:cstheme="minorHAnsi"/>
          <w:b/>
          <w:bCs/>
          <w:spacing w:val="-8"/>
          <w:sz w:val="20"/>
          <w:szCs w:val="20"/>
        </w:rPr>
        <w:t>,</w:t>
      </w:r>
      <w:r w:rsidR="000B042C" w:rsidRPr="000B042C">
        <w:rPr>
          <w:rFonts w:asciiTheme="minorHAnsi" w:hAnsiTheme="minorHAnsi" w:cstheme="minorHAnsi"/>
          <w:b/>
          <w:bCs/>
          <w:spacing w:val="-8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RCA</w:t>
      </w:r>
      <w:r w:rsidRPr="00E5159F">
        <w:rPr>
          <w:rFonts w:asciiTheme="minorHAnsi" w:hAnsiTheme="minorHAnsi" w:cstheme="minorHAnsi"/>
          <w:b/>
          <w:bCs/>
          <w:spacing w:val="-5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documents,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knowledge</w:t>
      </w:r>
      <w:r w:rsidRPr="00A357B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base</w:t>
      </w:r>
      <w:r w:rsidRPr="00A357B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articles</w:t>
      </w:r>
      <w:r w:rsidRPr="00A357B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to improve</w:t>
      </w:r>
      <w:r w:rsidRPr="00A357B6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operational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transparency</w:t>
      </w:r>
      <w:r w:rsidRPr="00A357B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and </w:t>
      </w:r>
      <w:r w:rsidRPr="00A357B6">
        <w:rPr>
          <w:rFonts w:asciiTheme="minorHAnsi" w:hAnsiTheme="minorHAnsi" w:cstheme="minorHAnsi"/>
          <w:sz w:val="20"/>
          <w:szCs w:val="20"/>
        </w:rPr>
        <w:t>reduce repeated issues.</w:t>
      </w:r>
    </w:p>
    <w:p w14:paraId="4C91234A" w14:textId="1E36961B" w:rsidR="004A04A3" w:rsidRDefault="009F673A" w:rsidP="000B2AC2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365"/>
        <w:rPr>
          <w:rFonts w:asciiTheme="minorHAnsi" w:hAnsiTheme="minorHAnsi" w:cstheme="minorHAnsi"/>
          <w:sz w:val="20"/>
          <w:szCs w:val="20"/>
        </w:rPr>
      </w:pPr>
      <w:r w:rsidRPr="00A357B6">
        <w:rPr>
          <w:rFonts w:asciiTheme="minorHAnsi" w:hAnsiTheme="minorHAnsi" w:cstheme="minorHAnsi"/>
          <w:spacing w:val="-4"/>
          <w:sz w:val="20"/>
          <w:szCs w:val="20"/>
        </w:rPr>
        <w:t>Collaborated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with</w:t>
      </w:r>
      <w:r w:rsidRPr="00A357B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cross-functional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teams</w:t>
      </w:r>
      <w:r w:rsidRPr="00A357B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to address</w:t>
      </w:r>
      <w:r w:rsidRPr="00A357B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critical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issues</w:t>
      </w:r>
      <w:r w:rsidRPr="00A357B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during</w:t>
      </w:r>
      <w:r w:rsidRPr="00A357B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major</w:t>
      </w:r>
      <w:r w:rsidRPr="00A357B6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releases,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243828" w:rsidRPr="00243828">
        <w:rPr>
          <w:rFonts w:asciiTheme="minorHAnsi" w:hAnsiTheme="minorHAnsi" w:cstheme="minorHAnsi"/>
          <w:b/>
          <w:bCs/>
          <w:spacing w:val="-8"/>
          <w:sz w:val="20"/>
          <w:szCs w:val="20"/>
        </w:rPr>
        <w:t>(DR)</w:t>
      </w:r>
      <w:r w:rsidR="00243828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243828">
        <w:rPr>
          <w:rFonts w:asciiTheme="minorHAnsi" w:hAnsiTheme="minorHAnsi" w:cstheme="minorHAnsi"/>
          <w:spacing w:val="-4"/>
          <w:sz w:val="20"/>
          <w:szCs w:val="20"/>
        </w:rPr>
        <w:t>disaster</w:t>
      </w:r>
      <w:r w:rsidRPr="00243828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243828">
        <w:rPr>
          <w:rFonts w:asciiTheme="minorHAnsi" w:hAnsiTheme="minorHAnsi" w:cstheme="minorHAnsi"/>
          <w:spacing w:val="-4"/>
          <w:sz w:val="20"/>
          <w:szCs w:val="20"/>
        </w:rPr>
        <w:t>recovery</w:t>
      </w:r>
      <w:r w:rsidRPr="0024382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243828">
        <w:rPr>
          <w:rFonts w:asciiTheme="minorHAnsi" w:hAnsiTheme="minorHAnsi" w:cstheme="minorHAnsi"/>
          <w:spacing w:val="-4"/>
          <w:sz w:val="20"/>
          <w:szCs w:val="20"/>
        </w:rPr>
        <w:t>drills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, and </w:t>
      </w:r>
      <w:r w:rsidRPr="00A357B6">
        <w:rPr>
          <w:rFonts w:asciiTheme="minorHAnsi" w:hAnsiTheme="minorHAnsi" w:cstheme="minorHAnsi"/>
          <w:sz w:val="20"/>
          <w:szCs w:val="20"/>
        </w:rPr>
        <w:t>infrastructure migrations.</w:t>
      </w:r>
      <w:bookmarkEnd w:id="0"/>
    </w:p>
    <w:p w14:paraId="59E16140" w14:textId="480EA6EA" w:rsidR="00367A95" w:rsidRPr="006F222D" w:rsidRDefault="005F4A8D" w:rsidP="006F222D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5F4A8D">
        <w:rPr>
          <w:rFonts w:asciiTheme="minorHAnsi" w:hAnsiTheme="minorHAnsi" w:cstheme="minorHAnsi"/>
          <w:sz w:val="20"/>
          <w:szCs w:val="20"/>
        </w:rPr>
        <w:t xml:space="preserve">Maintained </w:t>
      </w:r>
      <w:r w:rsidR="00367A95" w:rsidRPr="00367A95">
        <w:rPr>
          <w:rFonts w:asciiTheme="minorHAnsi" w:hAnsiTheme="minorHAnsi" w:cstheme="minorHAnsi"/>
          <w:sz w:val="20"/>
          <w:szCs w:val="20"/>
        </w:rPr>
        <w:t>adherence to SLAs by minimizing downtime, proactively monitoring systems, and ensuring consistent, reliable support.</w:t>
      </w:r>
    </w:p>
    <w:p w14:paraId="5C82A6CB" w14:textId="77777777" w:rsidR="00783DCE" w:rsidRPr="00783DCE" w:rsidRDefault="00783DCE" w:rsidP="00783DCE">
      <w:pPr>
        <w:tabs>
          <w:tab w:val="left" w:pos="861"/>
        </w:tabs>
        <w:spacing w:before="31" w:line="242" w:lineRule="auto"/>
        <w:ind w:right="365"/>
        <w:rPr>
          <w:rFonts w:asciiTheme="minorHAnsi" w:hAnsiTheme="minorHAnsi" w:cstheme="minorHAnsi"/>
          <w:sz w:val="20"/>
          <w:szCs w:val="20"/>
        </w:rPr>
      </w:pPr>
    </w:p>
    <w:p w14:paraId="582B57C3" w14:textId="7C9A877F" w:rsidR="00BE6384" w:rsidRDefault="00BE6384" w:rsidP="00BE6384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 w:rsidRPr="004A04A3">
        <w:rPr>
          <w:rFonts w:asciiTheme="minorHAnsi" w:hAnsiTheme="minorHAnsi" w:cstheme="minorHAnsi"/>
          <w:b/>
          <w:bCs/>
          <w:spacing w:val="-2"/>
        </w:rPr>
        <w:t>Project: FCC</w:t>
      </w:r>
    </w:p>
    <w:p w14:paraId="2803087D" w14:textId="5B57CBE4" w:rsidR="005E274A" w:rsidRDefault="00382B58" w:rsidP="00BE6384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>
        <w:rPr>
          <w:rFonts w:asciiTheme="minorHAnsi" w:hAnsiTheme="minorHAnsi" w:cstheme="minorHAnsi"/>
          <w:b/>
          <w:bCs/>
          <w:spacing w:val="-2"/>
        </w:rPr>
        <w:t xml:space="preserve">RTB - </w:t>
      </w:r>
      <w:r w:rsidR="00BE6384">
        <w:rPr>
          <w:rFonts w:asciiTheme="minorHAnsi" w:hAnsiTheme="minorHAnsi" w:cstheme="minorHAnsi"/>
          <w:b/>
          <w:bCs/>
          <w:spacing w:val="-2"/>
        </w:rPr>
        <w:t>Production</w:t>
      </w:r>
      <w:r w:rsidR="00BE6384" w:rsidRPr="004A04A3">
        <w:rPr>
          <w:rFonts w:asciiTheme="minorHAnsi" w:hAnsiTheme="minorHAnsi" w:cstheme="minorHAnsi"/>
          <w:b/>
          <w:bCs/>
          <w:spacing w:val="-2"/>
        </w:rPr>
        <w:t xml:space="preserve"> Support Engineer </w:t>
      </w:r>
    </w:p>
    <w:p w14:paraId="6AE89795" w14:textId="4FF47811" w:rsidR="00BE6384" w:rsidRPr="004A04A3" w:rsidRDefault="008B5F9F" w:rsidP="00BE6384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>
        <w:rPr>
          <w:rFonts w:asciiTheme="minorHAnsi" w:hAnsiTheme="minorHAnsi" w:cstheme="minorHAnsi"/>
          <w:b/>
          <w:bCs/>
          <w:spacing w:val="-2"/>
        </w:rPr>
        <w:t>Jan</w:t>
      </w:r>
      <w:r w:rsidR="005E274A">
        <w:rPr>
          <w:rFonts w:asciiTheme="minorHAnsi" w:hAnsiTheme="minorHAnsi" w:cstheme="minorHAnsi"/>
          <w:b/>
          <w:bCs/>
          <w:spacing w:val="-2"/>
        </w:rPr>
        <w:t>-</w:t>
      </w:r>
      <w:r w:rsidR="00BE6384" w:rsidRPr="004A04A3">
        <w:rPr>
          <w:rFonts w:asciiTheme="minorHAnsi" w:hAnsiTheme="minorHAnsi" w:cstheme="minorHAnsi"/>
          <w:b/>
          <w:bCs/>
          <w:spacing w:val="-2"/>
        </w:rPr>
        <w:t>202</w:t>
      </w:r>
      <w:r w:rsidR="005E274A">
        <w:rPr>
          <w:rFonts w:asciiTheme="minorHAnsi" w:hAnsiTheme="minorHAnsi" w:cstheme="minorHAnsi"/>
          <w:b/>
          <w:bCs/>
          <w:spacing w:val="-2"/>
        </w:rPr>
        <w:t>4</w:t>
      </w:r>
      <w:r>
        <w:rPr>
          <w:rFonts w:asciiTheme="minorHAnsi" w:hAnsiTheme="minorHAnsi" w:cstheme="minorHAnsi"/>
          <w:b/>
          <w:bCs/>
          <w:spacing w:val="-2"/>
        </w:rPr>
        <w:t xml:space="preserve"> </w:t>
      </w:r>
      <w:r w:rsidR="005E274A">
        <w:rPr>
          <w:rFonts w:asciiTheme="minorHAnsi" w:hAnsiTheme="minorHAnsi" w:cstheme="minorHAnsi"/>
          <w:b/>
          <w:bCs/>
          <w:spacing w:val="-2"/>
        </w:rPr>
        <w:t>–</w:t>
      </w:r>
      <w:r w:rsidR="00BE6384">
        <w:rPr>
          <w:rFonts w:asciiTheme="minorHAnsi" w:hAnsiTheme="minorHAnsi" w:cstheme="minorHAnsi"/>
          <w:b/>
          <w:bCs/>
          <w:spacing w:val="-2"/>
        </w:rPr>
        <w:t xml:space="preserve"> </w:t>
      </w:r>
      <w:r>
        <w:rPr>
          <w:rFonts w:asciiTheme="minorHAnsi" w:hAnsiTheme="minorHAnsi" w:cstheme="minorHAnsi"/>
          <w:b/>
          <w:bCs/>
          <w:spacing w:val="-2"/>
        </w:rPr>
        <w:t>Dec</w:t>
      </w:r>
      <w:r w:rsidR="005E274A">
        <w:rPr>
          <w:rFonts w:asciiTheme="minorHAnsi" w:hAnsiTheme="minorHAnsi" w:cstheme="minorHAnsi"/>
          <w:b/>
          <w:bCs/>
          <w:spacing w:val="-2"/>
        </w:rPr>
        <w:t>-</w:t>
      </w:r>
      <w:r w:rsidR="00BE6384">
        <w:rPr>
          <w:rFonts w:asciiTheme="minorHAnsi" w:hAnsiTheme="minorHAnsi" w:cstheme="minorHAnsi"/>
          <w:b/>
          <w:bCs/>
          <w:spacing w:val="-2"/>
        </w:rPr>
        <w:t>202</w:t>
      </w:r>
      <w:r>
        <w:rPr>
          <w:rFonts w:asciiTheme="minorHAnsi" w:hAnsiTheme="minorHAnsi" w:cstheme="minorHAnsi"/>
          <w:b/>
          <w:bCs/>
          <w:spacing w:val="-2"/>
        </w:rPr>
        <w:t>4</w:t>
      </w:r>
    </w:p>
    <w:p w14:paraId="095C3F8D" w14:textId="01E7EC3C" w:rsidR="00A41151" w:rsidRPr="004A7346" w:rsidRDefault="00DD7F98" w:rsidP="000B2AC2">
      <w:pPr>
        <w:pStyle w:val="ListParagraph"/>
        <w:numPr>
          <w:ilvl w:val="0"/>
          <w:numId w:val="2"/>
        </w:numPr>
        <w:tabs>
          <w:tab w:val="left" w:pos="861"/>
        </w:tabs>
        <w:ind w:right="1156"/>
        <w:rPr>
          <w:rFonts w:asciiTheme="minorHAnsi" w:hAnsiTheme="minorHAnsi" w:cstheme="minorHAnsi"/>
          <w:sz w:val="20"/>
          <w:szCs w:val="20"/>
        </w:rPr>
      </w:pPr>
      <w:r w:rsidRPr="00DD7F98">
        <w:rPr>
          <w:rFonts w:asciiTheme="minorHAnsi" w:hAnsiTheme="minorHAnsi" w:cstheme="minorHAnsi"/>
          <w:spacing w:val="-2"/>
        </w:rPr>
        <w:t>Provided production support for Finastra’s FCC modules, including Import LC, Export LC, Collections, Shipping Guarantee, Inward and Outward Remittance, and Fund Transfers, analyzing production issues across global banking clients.</w:t>
      </w:r>
    </w:p>
    <w:p w14:paraId="048B2240" w14:textId="6A7295FD" w:rsidR="004A7346" w:rsidRPr="00A41151" w:rsidRDefault="004A7346" w:rsidP="000B2AC2">
      <w:pPr>
        <w:pStyle w:val="ListParagraph"/>
        <w:numPr>
          <w:ilvl w:val="0"/>
          <w:numId w:val="2"/>
        </w:numPr>
        <w:tabs>
          <w:tab w:val="left" w:pos="861"/>
        </w:tabs>
        <w:ind w:right="1156"/>
        <w:rPr>
          <w:rFonts w:asciiTheme="minorHAnsi" w:hAnsiTheme="minorHAnsi" w:cstheme="minorHAnsi"/>
          <w:sz w:val="20"/>
          <w:szCs w:val="20"/>
        </w:rPr>
      </w:pPr>
      <w:r w:rsidRPr="004A7346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4A7346">
        <w:rPr>
          <w:rFonts w:asciiTheme="minorHAnsi" w:hAnsiTheme="minorHAnsi" w:cstheme="minorHAnsi"/>
          <w:b/>
          <w:bCs/>
          <w:sz w:val="20"/>
          <w:szCs w:val="20"/>
        </w:rPr>
        <w:t>SQL</w:t>
      </w:r>
      <w:r w:rsidRPr="004A7346">
        <w:rPr>
          <w:rFonts w:asciiTheme="minorHAnsi" w:hAnsiTheme="minorHAnsi" w:cstheme="minorHAnsi"/>
          <w:sz w:val="20"/>
          <w:szCs w:val="20"/>
        </w:rPr>
        <w:t xml:space="preserve"> for transactional data analysis and performed </w:t>
      </w:r>
      <w:r w:rsidRPr="004A7346">
        <w:rPr>
          <w:rFonts w:asciiTheme="minorHAnsi" w:hAnsiTheme="minorHAnsi" w:cstheme="minorHAnsi"/>
          <w:b/>
          <w:bCs/>
          <w:sz w:val="20"/>
          <w:szCs w:val="20"/>
        </w:rPr>
        <w:t>Linux log analysis</w:t>
      </w:r>
      <w:r w:rsidRPr="004A7346">
        <w:rPr>
          <w:rFonts w:asciiTheme="minorHAnsi" w:hAnsiTheme="minorHAnsi" w:cstheme="minorHAnsi"/>
          <w:sz w:val="20"/>
          <w:szCs w:val="20"/>
        </w:rPr>
        <w:t xml:space="preserve"> to identify root causes of production issues and ensure data integrity.</w:t>
      </w:r>
    </w:p>
    <w:p w14:paraId="5D6E8B90" w14:textId="531FE335" w:rsidR="00C62246" w:rsidRDefault="00C62246" w:rsidP="000B2AC2">
      <w:pPr>
        <w:pStyle w:val="ListParagraph"/>
        <w:numPr>
          <w:ilvl w:val="0"/>
          <w:numId w:val="2"/>
        </w:numPr>
        <w:tabs>
          <w:tab w:val="left" w:pos="861"/>
        </w:tabs>
        <w:ind w:right="1156"/>
        <w:rPr>
          <w:rFonts w:asciiTheme="minorHAnsi" w:hAnsiTheme="minorHAnsi" w:cstheme="minorHAnsi"/>
          <w:sz w:val="20"/>
          <w:szCs w:val="20"/>
        </w:rPr>
      </w:pPr>
      <w:r w:rsidRPr="00B834F7">
        <w:rPr>
          <w:rFonts w:asciiTheme="minorHAnsi" w:hAnsiTheme="minorHAnsi" w:cstheme="minorHAnsi"/>
          <w:sz w:val="20"/>
          <w:szCs w:val="20"/>
        </w:rPr>
        <w:t xml:space="preserve">Ensured accurate </w:t>
      </w:r>
      <w:r w:rsidRPr="00C62246">
        <w:rPr>
          <w:rFonts w:asciiTheme="minorHAnsi" w:hAnsiTheme="minorHAnsi" w:cstheme="minorHAnsi"/>
          <w:b/>
          <w:bCs/>
          <w:sz w:val="20"/>
          <w:szCs w:val="20"/>
        </w:rPr>
        <w:t>daily reconciliation of transactions</w:t>
      </w:r>
      <w:r w:rsidRPr="00B834F7">
        <w:rPr>
          <w:rFonts w:asciiTheme="minorHAnsi" w:hAnsiTheme="minorHAnsi" w:cstheme="minorHAnsi"/>
          <w:sz w:val="20"/>
          <w:szCs w:val="20"/>
        </w:rPr>
        <w:t xml:space="preserve"> across LC and SG modules, and submitted reconciliation reports to stakeholders for transparency and audit readiness.</w:t>
      </w:r>
    </w:p>
    <w:p w14:paraId="1A9DB5CD" w14:textId="0FD5C07D" w:rsidR="00C62246" w:rsidRPr="00C62246" w:rsidRDefault="00C62246" w:rsidP="000B2AC2">
      <w:pPr>
        <w:pStyle w:val="ListParagraph"/>
        <w:numPr>
          <w:ilvl w:val="0"/>
          <w:numId w:val="2"/>
        </w:numPr>
        <w:tabs>
          <w:tab w:val="left" w:pos="861"/>
        </w:tabs>
        <w:ind w:right="971"/>
        <w:rPr>
          <w:rFonts w:asciiTheme="minorHAnsi" w:hAnsiTheme="minorHAnsi" w:cstheme="minorHAnsi"/>
          <w:sz w:val="20"/>
          <w:szCs w:val="20"/>
        </w:rPr>
      </w:pPr>
      <w:r w:rsidRPr="00E5159F">
        <w:rPr>
          <w:rFonts w:asciiTheme="minorHAnsi" w:hAnsiTheme="minorHAnsi" w:cstheme="minorHAnsi"/>
          <w:b/>
          <w:bCs/>
          <w:sz w:val="20"/>
          <w:szCs w:val="20"/>
        </w:rPr>
        <w:t>Analyzing logs</w:t>
      </w:r>
      <w:r w:rsidRPr="00E5159F">
        <w:rPr>
          <w:rFonts w:asciiTheme="minorHAnsi" w:hAnsiTheme="minorHAnsi" w:cstheme="minorHAnsi"/>
          <w:b/>
          <w:bCs/>
          <w:spacing w:val="-1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and</w:t>
      </w:r>
      <w:r w:rsidRPr="00E5159F">
        <w:rPr>
          <w:rFonts w:asciiTheme="minorHAnsi" w:hAnsiTheme="minorHAnsi" w:cstheme="minorHAnsi"/>
          <w:b/>
          <w:bCs/>
          <w:spacing w:val="-7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XML</w:t>
      </w:r>
      <w:r w:rsidRPr="00E5159F">
        <w:rPr>
          <w:rFonts w:asciiTheme="minorHAnsi" w:hAnsiTheme="minorHAnsi" w:cstheme="minorHAnsi"/>
          <w:b/>
          <w:bCs/>
          <w:spacing w:val="-6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message</w:t>
      </w:r>
      <w:r w:rsidRPr="00E5159F">
        <w:rPr>
          <w:rFonts w:asciiTheme="minorHAnsi" w:hAnsiTheme="minorHAnsi" w:cstheme="minorHAnsi"/>
          <w:b/>
          <w:bCs/>
          <w:spacing w:val="-5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flows</w:t>
      </w:r>
      <w:r w:rsidRPr="00A357B6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(inbound/outbound</w:t>
      </w:r>
      <w:r w:rsidRPr="00A357B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queues)</w:t>
      </w:r>
      <w:r w:rsidRPr="00A357B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to diagnose issues</w:t>
      </w:r>
      <w:r w:rsidRPr="00A357B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across</w:t>
      </w:r>
      <w:r w:rsidRPr="00A357B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 xml:space="preserve">middle-office </w:t>
      </w:r>
      <w:r w:rsidRPr="00A357B6">
        <w:rPr>
          <w:rFonts w:asciiTheme="minorHAnsi" w:hAnsiTheme="minorHAnsi" w:cstheme="minorHAnsi"/>
          <w:spacing w:val="-2"/>
          <w:sz w:val="20"/>
          <w:szCs w:val="20"/>
        </w:rPr>
        <w:t>integrations.</w:t>
      </w:r>
    </w:p>
    <w:p w14:paraId="03195B5B" w14:textId="6F5CEB9C" w:rsidR="00BE6384" w:rsidRPr="006D404C" w:rsidRDefault="00BE6384" w:rsidP="000B2AC2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1212"/>
        <w:rPr>
          <w:rFonts w:asciiTheme="minorHAnsi" w:hAnsiTheme="minorHAnsi" w:cstheme="minorHAnsi"/>
          <w:color w:val="1F487C"/>
          <w:sz w:val="20"/>
          <w:szCs w:val="20"/>
        </w:rPr>
      </w:pPr>
      <w:r w:rsidRPr="00A357B6">
        <w:rPr>
          <w:rFonts w:asciiTheme="minorHAnsi" w:hAnsiTheme="minorHAnsi" w:cstheme="minorHAnsi"/>
          <w:spacing w:val="-4"/>
          <w:sz w:val="20"/>
          <w:szCs w:val="20"/>
        </w:rPr>
        <w:t>Participated</w:t>
      </w:r>
      <w:r w:rsidRPr="00A357B6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in</w:t>
      </w:r>
      <w:r w:rsidRPr="00A357B6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weekly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Change</w:t>
      </w:r>
      <w:r w:rsidRPr="00E5159F">
        <w:rPr>
          <w:rFonts w:asciiTheme="minorHAnsi" w:hAnsiTheme="minorHAnsi" w:cstheme="minorHAnsi"/>
          <w:b/>
          <w:bCs/>
          <w:spacing w:val="-6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Advisory</w:t>
      </w:r>
      <w:r w:rsidRPr="00E5159F">
        <w:rPr>
          <w:rFonts w:asciiTheme="minorHAnsi" w:hAnsiTheme="minorHAnsi" w:cstheme="minorHAnsi"/>
          <w:b/>
          <w:bCs/>
          <w:spacing w:val="-6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Board</w:t>
      </w:r>
      <w:r w:rsidRPr="00E5159F">
        <w:rPr>
          <w:rFonts w:asciiTheme="minorHAnsi" w:hAnsiTheme="minorHAnsi" w:cstheme="minorHAnsi"/>
          <w:b/>
          <w:bCs/>
          <w:spacing w:val="-8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(CAB)</w:t>
      </w:r>
      <w:r w:rsidRPr="00E5159F">
        <w:rPr>
          <w:rFonts w:asciiTheme="minorHAnsi" w:hAnsiTheme="minorHAnsi" w:cstheme="minorHAnsi"/>
          <w:b/>
          <w:bCs/>
          <w:spacing w:val="-9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>meetings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,</w:t>
      </w:r>
      <w:r w:rsidRPr="00A357B6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representing</w:t>
      </w:r>
      <w:r w:rsidRPr="00A357B6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support readiness</w:t>
      </w:r>
      <w:r w:rsidRPr="00A357B6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>for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upcoming </w:t>
      </w:r>
      <w:r w:rsidRPr="00A357B6">
        <w:rPr>
          <w:rFonts w:asciiTheme="minorHAnsi" w:hAnsiTheme="minorHAnsi" w:cstheme="minorHAnsi"/>
          <w:sz w:val="20"/>
          <w:szCs w:val="20"/>
        </w:rPr>
        <w:t xml:space="preserve">deployments and system </w:t>
      </w:r>
      <w:r w:rsidR="002D55ED" w:rsidRPr="00A357B6">
        <w:rPr>
          <w:rFonts w:asciiTheme="minorHAnsi" w:hAnsiTheme="minorHAnsi" w:cstheme="minorHAnsi"/>
          <w:sz w:val="20"/>
          <w:szCs w:val="20"/>
        </w:rPr>
        <w:t>changes</w:t>
      </w:r>
      <w:r w:rsidR="002D55ED">
        <w:rPr>
          <w:rFonts w:asciiTheme="minorHAnsi" w:hAnsiTheme="minorHAnsi" w:cstheme="minorHAnsi"/>
          <w:sz w:val="20"/>
          <w:szCs w:val="20"/>
        </w:rPr>
        <w:t xml:space="preserve"> (</w:t>
      </w:r>
      <w:r w:rsidR="000B042C">
        <w:rPr>
          <w:rFonts w:asciiTheme="minorHAnsi" w:hAnsiTheme="minorHAnsi" w:cstheme="minorHAnsi"/>
          <w:sz w:val="20"/>
          <w:szCs w:val="20"/>
        </w:rPr>
        <w:t>ITIL)</w:t>
      </w:r>
      <w:r w:rsidRPr="00A357B6">
        <w:rPr>
          <w:rFonts w:asciiTheme="minorHAnsi" w:hAnsiTheme="minorHAnsi" w:cstheme="minorHAnsi"/>
          <w:sz w:val="20"/>
          <w:szCs w:val="20"/>
        </w:rPr>
        <w:t>.</w:t>
      </w:r>
    </w:p>
    <w:p w14:paraId="6D09A32D" w14:textId="6343ED78" w:rsidR="006D404C" w:rsidRPr="006D404C" w:rsidRDefault="006D404C" w:rsidP="000B2AC2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1212"/>
        <w:rPr>
          <w:rFonts w:asciiTheme="minorHAnsi" w:hAnsiTheme="minorHAnsi" w:cstheme="minorHAnsi"/>
          <w:sz w:val="20"/>
          <w:szCs w:val="20"/>
        </w:rPr>
      </w:pPr>
      <w:r w:rsidRPr="006D404C">
        <w:rPr>
          <w:rFonts w:asciiTheme="minorHAnsi" w:hAnsiTheme="minorHAnsi" w:cstheme="minorHAnsi"/>
          <w:sz w:val="20"/>
          <w:szCs w:val="20"/>
        </w:rPr>
        <w:t xml:space="preserve">Participated in </w:t>
      </w:r>
      <w:r w:rsidRPr="006D404C">
        <w:rPr>
          <w:rFonts w:asciiTheme="minorHAnsi" w:hAnsiTheme="minorHAnsi" w:cstheme="minorHAnsi"/>
          <w:b/>
          <w:bCs/>
          <w:sz w:val="20"/>
          <w:szCs w:val="20"/>
        </w:rPr>
        <w:t>production deployment</w:t>
      </w:r>
      <w:r w:rsidRPr="006D404C">
        <w:rPr>
          <w:rFonts w:asciiTheme="minorHAnsi" w:hAnsiTheme="minorHAnsi" w:cstheme="minorHAnsi"/>
          <w:sz w:val="20"/>
          <w:szCs w:val="20"/>
        </w:rPr>
        <w:t xml:space="preserve"> activities and post-deployment validations.</w:t>
      </w:r>
    </w:p>
    <w:p w14:paraId="63566F0D" w14:textId="77777777" w:rsidR="00BE6384" w:rsidRPr="00B834F7" w:rsidRDefault="00BE6384" w:rsidP="000B2AC2">
      <w:pPr>
        <w:pStyle w:val="ListParagraph"/>
        <w:numPr>
          <w:ilvl w:val="0"/>
          <w:numId w:val="2"/>
        </w:numPr>
        <w:tabs>
          <w:tab w:val="left" w:pos="861"/>
        </w:tabs>
        <w:ind w:right="1156"/>
        <w:rPr>
          <w:rFonts w:asciiTheme="minorHAnsi" w:hAnsiTheme="minorHAnsi" w:cstheme="minorHAnsi"/>
          <w:sz w:val="20"/>
          <w:szCs w:val="20"/>
        </w:rPr>
      </w:pPr>
      <w:r w:rsidRPr="00A357B6">
        <w:rPr>
          <w:rFonts w:asciiTheme="minorHAnsi" w:hAnsiTheme="minorHAnsi" w:cstheme="minorHAnsi"/>
          <w:sz w:val="20"/>
          <w:szCs w:val="20"/>
        </w:rPr>
        <w:t>Utilizing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the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Eclipse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IDE</w:t>
      </w:r>
      <w:r w:rsidRPr="00E5159F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to</w:t>
      </w:r>
      <w:r w:rsidRPr="00E5159F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trace</w:t>
      </w:r>
      <w:r w:rsidRPr="00E5159F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Java stack</w:t>
      </w:r>
      <w:r w:rsidRPr="00E5159F">
        <w:rPr>
          <w:rFonts w:asciiTheme="minorHAnsi" w:hAnsiTheme="minorHAnsi" w:cstheme="minorHAnsi"/>
          <w:b/>
          <w:bCs/>
          <w:spacing w:val="-5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flows</w:t>
      </w:r>
      <w:r w:rsidRPr="00A357B6">
        <w:rPr>
          <w:rFonts w:asciiTheme="minorHAnsi" w:hAnsiTheme="minorHAnsi" w:cstheme="minorHAnsi"/>
          <w:sz w:val="20"/>
          <w:szCs w:val="20"/>
        </w:rPr>
        <w:t>,</w:t>
      </w:r>
      <w:r w:rsidRPr="00A357B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facilitating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the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faster identification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of bugs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and</w:t>
      </w:r>
      <w:r w:rsidRPr="00A357B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 xml:space="preserve">logic </w:t>
      </w:r>
      <w:r w:rsidRPr="00A357B6">
        <w:rPr>
          <w:rFonts w:asciiTheme="minorHAnsi" w:hAnsiTheme="minorHAnsi" w:cstheme="minorHAnsi"/>
          <w:spacing w:val="-2"/>
          <w:sz w:val="20"/>
          <w:szCs w:val="20"/>
        </w:rPr>
        <w:t>anomalies.</w:t>
      </w:r>
    </w:p>
    <w:p w14:paraId="0E4076B7" w14:textId="02812A0D" w:rsidR="00BE6384" w:rsidRPr="005E274A" w:rsidRDefault="00B834F7" w:rsidP="000B2AC2">
      <w:pPr>
        <w:pStyle w:val="ListParagraph"/>
        <w:numPr>
          <w:ilvl w:val="0"/>
          <w:numId w:val="2"/>
        </w:numPr>
        <w:tabs>
          <w:tab w:val="left" w:pos="861"/>
        </w:tabs>
        <w:spacing w:line="245" w:lineRule="exact"/>
        <w:rPr>
          <w:rFonts w:asciiTheme="minorHAnsi" w:hAnsiTheme="minorHAnsi" w:cstheme="minorHAnsi"/>
          <w:sz w:val="20"/>
          <w:szCs w:val="20"/>
        </w:rPr>
      </w:pPr>
      <w:r w:rsidRPr="00A357B6">
        <w:rPr>
          <w:rFonts w:asciiTheme="minorHAnsi" w:hAnsiTheme="minorHAnsi" w:cstheme="minorHAnsi"/>
          <w:sz w:val="20"/>
          <w:szCs w:val="20"/>
        </w:rPr>
        <w:t>Escalating</w:t>
      </w:r>
      <w:r w:rsidRPr="00A357B6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complex</w:t>
      </w:r>
      <w:r w:rsidRPr="00A357B6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technical</w:t>
      </w:r>
      <w:r w:rsidRPr="00A357B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issues</w:t>
      </w:r>
      <w:r w:rsidRPr="00A357B6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to</w:t>
      </w:r>
      <w:r w:rsidRPr="00A357B6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the</w:t>
      </w:r>
      <w:r w:rsidRPr="00A357B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appropriate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internal</w:t>
      </w:r>
      <w:r w:rsidRPr="00A357B6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teams</w:t>
      </w:r>
      <w:r w:rsidRPr="00A357B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for</w:t>
      </w:r>
      <w:r w:rsidRPr="00A357B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pacing w:val="-2"/>
          <w:sz w:val="20"/>
          <w:szCs w:val="20"/>
        </w:rPr>
        <w:t>resolution.</w:t>
      </w:r>
    </w:p>
    <w:p w14:paraId="3036314D" w14:textId="77777777" w:rsidR="00BE6384" w:rsidRDefault="00BE6384" w:rsidP="004A04A3">
      <w:pPr>
        <w:pStyle w:val="BodyText"/>
        <w:ind w:left="0" w:right="47" w:firstLine="156"/>
        <w:rPr>
          <w:rFonts w:asciiTheme="minorHAnsi" w:hAnsiTheme="minorHAnsi" w:cstheme="minorHAnsi"/>
          <w:b/>
          <w:bCs/>
          <w:spacing w:val="-2"/>
        </w:rPr>
      </w:pPr>
    </w:p>
    <w:p w14:paraId="25E5651F" w14:textId="7578A871" w:rsidR="00BE6384" w:rsidRDefault="00BE6384" w:rsidP="00BE6384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 w:rsidRPr="004A04A3">
        <w:rPr>
          <w:rFonts w:asciiTheme="minorHAnsi" w:hAnsiTheme="minorHAnsi" w:cstheme="minorHAnsi"/>
          <w:b/>
          <w:bCs/>
          <w:spacing w:val="-2"/>
        </w:rPr>
        <w:t>Project: FCMS</w:t>
      </w:r>
    </w:p>
    <w:p w14:paraId="7CE0D3D4" w14:textId="7F7FE04D" w:rsidR="00BE6384" w:rsidRDefault="00BE6384" w:rsidP="005E274A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 w:rsidRPr="004A04A3">
        <w:rPr>
          <w:rFonts w:asciiTheme="minorHAnsi" w:hAnsiTheme="minorHAnsi" w:cstheme="minorHAnsi"/>
          <w:b/>
          <w:bCs/>
          <w:spacing w:val="-2"/>
        </w:rPr>
        <w:t xml:space="preserve">CTB – </w:t>
      </w:r>
      <w:r w:rsidR="002C407B">
        <w:rPr>
          <w:rFonts w:asciiTheme="minorHAnsi" w:hAnsiTheme="minorHAnsi" w:cstheme="minorHAnsi"/>
          <w:b/>
          <w:bCs/>
          <w:spacing w:val="-2"/>
        </w:rPr>
        <w:t>Technical</w:t>
      </w:r>
      <w:r w:rsidRPr="004A04A3">
        <w:rPr>
          <w:rFonts w:asciiTheme="minorHAnsi" w:hAnsiTheme="minorHAnsi" w:cstheme="minorHAnsi"/>
          <w:b/>
          <w:bCs/>
          <w:spacing w:val="-2"/>
        </w:rPr>
        <w:t xml:space="preserve"> Support Engineer</w:t>
      </w:r>
      <w:r w:rsidR="00FE0B7F">
        <w:rPr>
          <w:rFonts w:asciiTheme="minorHAnsi" w:hAnsiTheme="minorHAnsi" w:cstheme="minorHAnsi"/>
          <w:b/>
          <w:bCs/>
          <w:spacing w:val="-2"/>
        </w:rPr>
        <w:t xml:space="preserve"> | SRE</w:t>
      </w:r>
    </w:p>
    <w:p w14:paraId="0425BD63" w14:textId="5522D0EE" w:rsidR="008B5F9F" w:rsidRDefault="005E274A" w:rsidP="006A34D4">
      <w:pPr>
        <w:pStyle w:val="BodyText"/>
        <w:spacing w:line="276" w:lineRule="auto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>
        <w:rPr>
          <w:rFonts w:asciiTheme="minorHAnsi" w:hAnsiTheme="minorHAnsi" w:cstheme="minorHAnsi"/>
          <w:b/>
          <w:bCs/>
          <w:spacing w:val="-2"/>
        </w:rPr>
        <w:t>Jan-</w:t>
      </w:r>
      <w:r w:rsidRPr="004A04A3">
        <w:rPr>
          <w:rFonts w:asciiTheme="minorHAnsi" w:hAnsiTheme="minorHAnsi" w:cstheme="minorHAnsi"/>
          <w:b/>
          <w:bCs/>
          <w:spacing w:val="-2"/>
        </w:rPr>
        <w:t>202</w:t>
      </w:r>
      <w:r>
        <w:rPr>
          <w:rFonts w:asciiTheme="minorHAnsi" w:hAnsiTheme="minorHAnsi" w:cstheme="minorHAnsi"/>
          <w:b/>
          <w:bCs/>
          <w:spacing w:val="-2"/>
        </w:rPr>
        <w:t>2 – Dec-2023</w:t>
      </w:r>
    </w:p>
    <w:p w14:paraId="650D0A0E" w14:textId="300AE7E0" w:rsidR="001730D3" w:rsidRPr="001730D3" w:rsidRDefault="001730D3" w:rsidP="006A34D4">
      <w:pPr>
        <w:pStyle w:val="BodyText"/>
        <w:numPr>
          <w:ilvl w:val="0"/>
          <w:numId w:val="4"/>
        </w:numPr>
        <w:spacing w:line="276" w:lineRule="auto"/>
        <w:ind w:right="47"/>
        <w:rPr>
          <w:rFonts w:asciiTheme="minorHAnsi" w:hAnsiTheme="minorHAnsi" w:cstheme="minorHAnsi"/>
          <w:spacing w:val="-2"/>
        </w:rPr>
      </w:pPr>
      <w:r w:rsidRPr="001730D3">
        <w:rPr>
          <w:rFonts w:asciiTheme="minorHAnsi" w:hAnsiTheme="minorHAnsi" w:cstheme="minorHAnsi"/>
          <w:spacing w:val="-2"/>
        </w:rPr>
        <w:t xml:space="preserve">To perform Start of Day </w:t>
      </w:r>
      <w:r w:rsidRPr="001730D3">
        <w:rPr>
          <w:rFonts w:asciiTheme="minorHAnsi" w:hAnsiTheme="minorHAnsi" w:cstheme="minorHAnsi"/>
          <w:b/>
          <w:bCs/>
          <w:spacing w:val="-2"/>
        </w:rPr>
        <w:t>(SoD)</w:t>
      </w:r>
      <w:r w:rsidRPr="001730D3">
        <w:rPr>
          <w:rFonts w:asciiTheme="minorHAnsi" w:hAnsiTheme="minorHAnsi" w:cstheme="minorHAnsi"/>
          <w:spacing w:val="-2"/>
        </w:rPr>
        <w:t xml:space="preserve"> and Start of Week </w:t>
      </w:r>
      <w:r w:rsidRPr="001730D3">
        <w:rPr>
          <w:rFonts w:asciiTheme="minorHAnsi" w:hAnsiTheme="minorHAnsi" w:cstheme="minorHAnsi"/>
          <w:b/>
          <w:bCs/>
          <w:spacing w:val="-2"/>
        </w:rPr>
        <w:t>(SoW)</w:t>
      </w:r>
      <w:r w:rsidRPr="001730D3">
        <w:rPr>
          <w:rFonts w:asciiTheme="minorHAnsi" w:hAnsiTheme="minorHAnsi" w:cstheme="minorHAnsi"/>
          <w:spacing w:val="-2"/>
        </w:rPr>
        <w:t xml:space="preserve"> Checks, continuous monitoring, and regional handover.</w:t>
      </w:r>
    </w:p>
    <w:p w14:paraId="1609F0BD" w14:textId="501BED7F" w:rsidR="00151ED5" w:rsidRDefault="00281592" w:rsidP="00445894">
      <w:pPr>
        <w:pStyle w:val="BodyText"/>
        <w:numPr>
          <w:ilvl w:val="0"/>
          <w:numId w:val="4"/>
        </w:numPr>
        <w:ind w:right="47"/>
        <w:rPr>
          <w:rFonts w:asciiTheme="minorHAnsi" w:hAnsiTheme="minorHAnsi" w:cstheme="minorHAnsi"/>
          <w:b/>
          <w:bCs/>
          <w:spacing w:val="-2"/>
        </w:rPr>
      </w:pPr>
      <w:r w:rsidRPr="00281592">
        <w:rPr>
          <w:rFonts w:asciiTheme="minorHAnsi" w:hAnsiTheme="minorHAnsi" w:cstheme="minorHAnsi"/>
        </w:rPr>
        <w:t>Provided</w:t>
      </w:r>
      <w:r w:rsidR="00151ED5" w:rsidRPr="00151ED5">
        <w:rPr>
          <w:rFonts w:asciiTheme="minorHAnsi" w:hAnsiTheme="minorHAnsi" w:cstheme="minorHAnsi"/>
        </w:rPr>
        <w:t xml:space="preserve"> application support for Finastra’s FCMS modules, including Payments (RTGS, NEFT,</w:t>
      </w:r>
      <w:r w:rsidR="0036177E">
        <w:rPr>
          <w:rFonts w:asciiTheme="minorHAnsi" w:hAnsiTheme="minorHAnsi" w:cstheme="minorHAnsi"/>
        </w:rPr>
        <w:t xml:space="preserve"> IFT</w:t>
      </w:r>
      <w:r w:rsidR="00151ED5" w:rsidRPr="00151ED5">
        <w:rPr>
          <w:rFonts w:asciiTheme="minorHAnsi" w:hAnsiTheme="minorHAnsi" w:cstheme="minorHAnsi"/>
        </w:rPr>
        <w:t xml:space="preserve"> and IMPS), and analyzing UAT issues in coordination with the BSG and QC teams.</w:t>
      </w:r>
    </w:p>
    <w:p w14:paraId="2F15E86A" w14:textId="77777777" w:rsidR="00445894" w:rsidRDefault="00445894" w:rsidP="00445894">
      <w:pPr>
        <w:pStyle w:val="ListParagraph"/>
        <w:numPr>
          <w:ilvl w:val="0"/>
          <w:numId w:val="4"/>
        </w:numPr>
        <w:tabs>
          <w:tab w:val="left" w:pos="861"/>
        </w:tabs>
        <w:ind w:right="720"/>
        <w:rPr>
          <w:rFonts w:asciiTheme="minorHAnsi" w:hAnsiTheme="minorHAnsi" w:cstheme="minorHAnsi"/>
          <w:sz w:val="20"/>
          <w:szCs w:val="20"/>
        </w:rPr>
      </w:pPr>
      <w:r w:rsidRPr="00445894">
        <w:rPr>
          <w:rFonts w:asciiTheme="minorHAnsi" w:hAnsiTheme="minorHAnsi" w:cstheme="minorHAnsi"/>
          <w:sz w:val="20"/>
          <w:szCs w:val="20"/>
        </w:rPr>
        <w:t xml:space="preserve">Deploying and managing application environments using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WebSphere</w:t>
      </w:r>
      <w:r w:rsidRPr="00E5159F">
        <w:rPr>
          <w:rFonts w:asciiTheme="minorHAnsi" w:hAnsiTheme="minorHAnsi" w:cstheme="minorHAnsi"/>
          <w:b/>
          <w:bCs/>
          <w:spacing w:val="-6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Application</w:t>
      </w:r>
      <w:r w:rsidRPr="00E5159F">
        <w:rPr>
          <w:rFonts w:asciiTheme="minorHAnsi" w:hAnsiTheme="minorHAnsi" w:cstheme="minorHAnsi"/>
          <w:b/>
          <w:bCs/>
          <w:spacing w:val="-1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Server</w:t>
      </w:r>
      <w:r w:rsidRPr="00445894">
        <w:rPr>
          <w:rFonts w:asciiTheme="minorHAnsi" w:hAnsiTheme="minorHAnsi" w:cstheme="minorHAnsi"/>
          <w:sz w:val="20"/>
          <w:szCs w:val="20"/>
        </w:rPr>
        <w:t xml:space="preserve"> for the frontend and Liquibase for database changes.</w:t>
      </w:r>
    </w:p>
    <w:p w14:paraId="06BEA2E6" w14:textId="63F95705" w:rsidR="008A4DB8" w:rsidRDefault="008A4DB8" w:rsidP="00434195">
      <w:pPr>
        <w:pStyle w:val="ListParagraph"/>
        <w:numPr>
          <w:ilvl w:val="0"/>
          <w:numId w:val="4"/>
        </w:numPr>
        <w:tabs>
          <w:tab w:val="left" w:pos="861"/>
        </w:tabs>
        <w:spacing w:before="1" w:line="245" w:lineRule="exact"/>
        <w:rPr>
          <w:rFonts w:asciiTheme="minorHAnsi" w:hAnsiTheme="minorHAnsi" w:cstheme="minorHAnsi"/>
          <w:sz w:val="20"/>
          <w:szCs w:val="20"/>
        </w:rPr>
      </w:pPr>
      <w:r w:rsidRPr="008A4DB8">
        <w:rPr>
          <w:rFonts w:asciiTheme="minorHAnsi" w:hAnsiTheme="minorHAnsi" w:cstheme="minorHAnsi"/>
          <w:sz w:val="20"/>
          <w:szCs w:val="20"/>
        </w:rPr>
        <w:lastRenderedPageBreak/>
        <w:t>Configured and maintained WebSphere shared libraries, application environments, data sources, JDBC connections, and MQ setups for multiple clusters and profiles.</w:t>
      </w:r>
    </w:p>
    <w:p w14:paraId="2A4F6073" w14:textId="7130C86B" w:rsidR="00434195" w:rsidRPr="00434195" w:rsidRDefault="00A41151" w:rsidP="00434195">
      <w:pPr>
        <w:pStyle w:val="ListParagraph"/>
        <w:numPr>
          <w:ilvl w:val="0"/>
          <w:numId w:val="4"/>
        </w:numPr>
        <w:tabs>
          <w:tab w:val="left" w:pos="861"/>
        </w:tabs>
        <w:spacing w:before="1" w:line="245" w:lineRule="exact"/>
        <w:rPr>
          <w:rFonts w:asciiTheme="minorHAnsi" w:hAnsiTheme="minorHAnsi" w:cstheme="minorHAnsi"/>
          <w:sz w:val="20"/>
          <w:szCs w:val="20"/>
        </w:rPr>
      </w:pPr>
      <w:r w:rsidRPr="00A41151">
        <w:rPr>
          <w:rFonts w:asciiTheme="minorHAnsi" w:hAnsiTheme="minorHAnsi" w:cstheme="minorHAnsi"/>
          <w:sz w:val="20"/>
          <w:szCs w:val="20"/>
        </w:rPr>
        <w:t xml:space="preserve">Queried databases using </w:t>
      </w:r>
      <w:r w:rsidRPr="00A41151">
        <w:rPr>
          <w:rFonts w:asciiTheme="minorHAnsi" w:hAnsiTheme="minorHAnsi" w:cstheme="minorHAnsi"/>
          <w:b/>
          <w:bCs/>
          <w:sz w:val="20"/>
          <w:szCs w:val="20"/>
        </w:rPr>
        <w:t>SQL</w:t>
      </w:r>
      <w:r w:rsidRPr="00A41151">
        <w:rPr>
          <w:rFonts w:asciiTheme="minorHAnsi" w:hAnsiTheme="minorHAnsi" w:cstheme="minorHAnsi"/>
          <w:sz w:val="20"/>
          <w:szCs w:val="20"/>
        </w:rPr>
        <w:t xml:space="preserve"> to validate transactional integrity and trace application-level inconsistencies.</w:t>
      </w:r>
    </w:p>
    <w:p w14:paraId="23773416" w14:textId="610847AB" w:rsidR="00445894" w:rsidRDefault="008B7B6C" w:rsidP="00445894">
      <w:pPr>
        <w:pStyle w:val="BodyText"/>
        <w:numPr>
          <w:ilvl w:val="0"/>
          <w:numId w:val="4"/>
        </w:numPr>
        <w:ind w:right="47"/>
        <w:rPr>
          <w:rFonts w:asciiTheme="minorHAnsi" w:hAnsiTheme="minorHAnsi" w:cstheme="minorHAnsi"/>
        </w:rPr>
      </w:pPr>
      <w:r w:rsidRPr="008B7B6C">
        <w:rPr>
          <w:rFonts w:asciiTheme="minorHAnsi" w:hAnsiTheme="minorHAnsi" w:cstheme="minorHAnsi"/>
        </w:rPr>
        <w:t>Managed certificate imports on Linux servers enabling reliable communication with external services such as TIBCO and Finacle.</w:t>
      </w:r>
    </w:p>
    <w:p w14:paraId="2D00B961" w14:textId="77777777" w:rsidR="0083697C" w:rsidRPr="00A357B6" w:rsidRDefault="0083697C" w:rsidP="0083697C">
      <w:pPr>
        <w:pStyle w:val="ListParagraph"/>
        <w:numPr>
          <w:ilvl w:val="0"/>
          <w:numId w:val="4"/>
        </w:numPr>
        <w:tabs>
          <w:tab w:val="left" w:pos="861"/>
        </w:tabs>
        <w:spacing w:before="3"/>
        <w:ind w:right="952"/>
        <w:rPr>
          <w:rFonts w:asciiTheme="minorHAnsi" w:hAnsiTheme="minorHAnsi" w:cstheme="minorHAnsi"/>
          <w:sz w:val="20"/>
          <w:szCs w:val="20"/>
        </w:rPr>
      </w:pPr>
      <w:r w:rsidRPr="00A357B6">
        <w:rPr>
          <w:rFonts w:asciiTheme="minorHAnsi" w:hAnsiTheme="minorHAnsi" w:cstheme="minorHAnsi"/>
          <w:sz w:val="20"/>
          <w:szCs w:val="20"/>
        </w:rPr>
        <w:t>Responsible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for</w:t>
      </w:r>
      <w:r w:rsidRPr="00A357B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the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escalation</w:t>
      </w:r>
      <w:r w:rsidRPr="00A357B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matrix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and</w:t>
      </w:r>
      <w:r w:rsidRPr="00A357B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engagement</w:t>
      </w:r>
      <w:r w:rsidRPr="00A357B6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of stakeholders,</w:t>
      </w:r>
      <w:r w:rsidRPr="00A357B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communicating</w:t>
      </w:r>
      <w:r w:rsidRPr="00A357B6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technical</w:t>
      </w:r>
      <w:r w:rsidRPr="00A357B6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issues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to merchants and internal departments.</w:t>
      </w:r>
    </w:p>
    <w:p w14:paraId="4B3A774E" w14:textId="7CF08919" w:rsidR="0083697C" w:rsidRPr="00755132" w:rsidRDefault="00755132" w:rsidP="006A34D4">
      <w:pPr>
        <w:pStyle w:val="ListParagraph"/>
        <w:numPr>
          <w:ilvl w:val="0"/>
          <w:numId w:val="4"/>
        </w:numPr>
        <w:tabs>
          <w:tab w:val="left" w:pos="861"/>
        </w:tabs>
        <w:ind w:right="475"/>
        <w:rPr>
          <w:rFonts w:asciiTheme="minorHAnsi" w:hAnsiTheme="minorHAnsi" w:cstheme="minorHAnsi"/>
          <w:sz w:val="20"/>
          <w:szCs w:val="20"/>
        </w:rPr>
      </w:pPr>
      <w:r w:rsidRPr="00A357B6">
        <w:rPr>
          <w:rFonts w:asciiTheme="minorHAnsi" w:hAnsiTheme="minorHAnsi" w:cstheme="minorHAnsi"/>
          <w:sz w:val="20"/>
          <w:szCs w:val="20"/>
        </w:rPr>
        <w:t>Creating</w:t>
      </w:r>
      <w:r w:rsidRPr="00A357B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and</w:t>
      </w:r>
      <w:r w:rsidRPr="00A357B6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updating</w:t>
      </w:r>
      <w:r w:rsidRPr="00A357B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knowledge</w:t>
      </w:r>
      <w:r w:rsidRPr="00A357B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base</w:t>
      </w:r>
      <w:r w:rsidRPr="00A357B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articles</w:t>
      </w:r>
      <w:r w:rsidRPr="00A357B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in</w:t>
      </w:r>
      <w:r w:rsidRPr="00A357B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Azure Wiki</w:t>
      </w:r>
      <w:r w:rsidRPr="00E5159F">
        <w:rPr>
          <w:rFonts w:asciiTheme="minorHAnsi" w:hAnsiTheme="minorHAnsi" w:cstheme="minorHAnsi"/>
          <w:b/>
          <w:bCs/>
          <w:spacing w:val="-1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and</w:t>
      </w:r>
      <w:r w:rsidRPr="00E5159F">
        <w:rPr>
          <w:rFonts w:asciiTheme="minorHAnsi" w:hAnsiTheme="minorHAnsi" w:cstheme="minorHAnsi"/>
          <w:b/>
          <w:bCs/>
          <w:spacing w:val="-3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internal</w:t>
      </w:r>
      <w:r w:rsidRPr="00E5159F">
        <w:rPr>
          <w:rFonts w:asciiTheme="minorHAnsi" w:hAnsiTheme="minorHAnsi" w:cstheme="minorHAnsi"/>
          <w:b/>
          <w:bCs/>
          <w:spacing w:val="-3"/>
          <w:sz w:val="20"/>
          <w:szCs w:val="20"/>
        </w:rPr>
        <w:t xml:space="preserve"> </w:t>
      </w:r>
      <w:r w:rsidRPr="00E5159F">
        <w:rPr>
          <w:rFonts w:asciiTheme="minorHAnsi" w:hAnsiTheme="minorHAnsi" w:cstheme="minorHAnsi"/>
          <w:b/>
          <w:bCs/>
          <w:sz w:val="20"/>
          <w:szCs w:val="20"/>
        </w:rPr>
        <w:t>documentation</w:t>
      </w:r>
      <w:r w:rsidRPr="00A357B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to</w:t>
      </w:r>
      <w:r w:rsidRPr="00A357B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>streamline</w:t>
      </w:r>
      <w:r w:rsidRPr="00A357B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57B6">
        <w:rPr>
          <w:rFonts w:asciiTheme="minorHAnsi" w:hAnsiTheme="minorHAnsi" w:cstheme="minorHAnsi"/>
          <w:sz w:val="20"/>
          <w:szCs w:val="20"/>
        </w:rPr>
        <w:t xml:space="preserve">incident </w:t>
      </w:r>
      <w:r w:rsidRPr="00A357B6">
        <w:rPr>
          <w:rFonts w:asciiTheme="minorHAnsi" w:hAnsiTheme="minorHAnsi" w:cstheme="minorHAnsi"/>
          <w:spacing w:val="-2"/>
          <w:sz w:val="20"/>
          <w:szCs w:val="20"/>
        </w:rPr>
        <w:t>resolution.</w:t>
      </w:r>
    </w:p>
    <w:p w14:paraId="27BD93C1" w14:textId="133E6535" w:rsidR="004A04A3" w:rsidRPr="004A04A3" w:rsidRDefault="004A04A3" w:rsidP="006A34D4">
      <w:pPr>
        <w:pStyle w:val="BodyText"/>
        <w:ind w:left="0" w:right="47" w:firstLine="156"/>
        <w:rPr>
          <w:rFonts w:asciiTheme="minorHAnsi" w:hAnsiTheme="minorHAnsi" w:cstheme="minorHAnsi"/>
          <w:b/>
          <w:bCs/>
          <w:spacing w:val="-2"/>
        </w:rPr>
      </w:pPr>
      <w:r w:rsidRPr="004A04A3">
        <w:rPr>
          <w:rFonts w:asciiTheme="minorHAnsi" w:hAnsiTheme="minorHAnsi" w:cstheme="minorHAnsi"/>
          <w:b/>
          <w:bCs/>
          <w:spacing w:val="-2"/>
        </w:rPr>
        <w:t xml:space="preserve">   </w:t>
      </w:r>
      <w:r w:rsidRPr="004A04A3">
        <w:rPr>
          <w:rFonts w:asciiTheme="minorHAnsi" w:hAnsiTheme="minorHAnsi" w:cstheme="minorHAnsi"/>
          <w:b/>
          <w:bCs/>
          <w:spacing w:val="-2"/>
        </w:rPr>
        <w:tab/>
      </w:r>
      <w:r w:rsidRPr="004A04A3">
        <w:rPr>
          <w:rFonts w:asciiTheme="minorHAnsi" w:hAnsiTheme="minorHAnsi" w:cstheme="minorHAnsi"/>
          <w:b/>
          <w:bCs/>
          <w:spacing w:val="-2"/>
        </w:rPr>
        <w:tab/>
      </w:r>
    </w:p>
    <w:p w14:paraId="09A4D215" w14:textId="22799CA5" w:rsidR="002C4789" w:rsidRPr="00A357B6" w:rsidRDefault="002C4789" w:rsidP="006A34D4">
      <w:pPr>
        <w:pStyle w:val="Heading1"/>
        <w:spacing w:before="72"/>
        <w:ind w:left="0"/>
        <w:rPr>
          <w:rFonts w:asciiTheme="minorHAnsi" w:hAnsiTheme="minorHAnsi" w:cstheme="minorHAnsi"/>
          <w:color w:val="1F487C"/>
          <w:spacing w:val="-4"/>
        </w:rPr>
      </w:pPr>
      <w:r w:rsidRPr="00A357B6">
        <w:rPr>
          <w:rFonts w:asciiTheme="minorHAnsi" w:hAnsiTheme="minorHAnsi" w:cstheme="minorHAnsi"/>
          <w:color w:val="1F487C"/>
          <w:spacing w:val="-4"/>
        </w:rPr>
        <w:t>SKILLS</w:t>
      </w:r>
    </w:p>
    <w:p w14:paraId="1DEEB78E" w14:textId="77777777" w:rsidR="0017506C" w:rsidRDefault="0017506C" w:rsidP="0017506C">
      <w:pPr>
        <w:pStyle w:val="ListParagraph"/>
        <w:numPr>
          <w:ilvl w:val="0"/>
          <w:numId w:val="1"/>
        </w:numPr>
        <w:tabs>
          <w:tab w:val="left" w:pos="442"/>
        </w:tabs>
        <w:spacing w:before="4" w:line="276" w:lineRule="auto"/>
        <w:rPr>
          <w:rFonts w:asciiTheme="minorHAnsi" w:hAnsiTheme="minorHAnsi" w:cstheme="minorHAnsi"/>
          <w:bCs/>
          <w:spacing w:val="-2"/>
          <w:sz w:val="20"/>
          <w:szCs w:val="20"/>
        </w:rPr>
      </w:pPr>
      <w:r w:rsidRPr="00101F20">
        <w:rPr>
          <w:rFonts w:asciiTheme="minorHAnsi" w:hAnsiTheme="minorHAnsi" w:cstheme="minorHAnsi"/>
          <w:b/>
          <w:spacing w:val="-2"/>
          <w:sz w:val="20"/>
          <w:szCs w:val="20"/>
        </w:rPr>
        <w:t>Programming &amp; Scripting:</w:t>
      </w:r>
      <w:r w:rsidRPr="00101F20">
        <w:rPr>
          <w:rFonts w:asciiTheme="minorHAnsi" w:hAnsiTheme="minorHAnsi" w:cstheme="minorHAnsi"/>
          <w:bCs/>
          <w:spacing w:val="-2"/>
          <w:sz w:val="20"/>
          <w:szCs w:val="20"/>
        </w:rPr>
        <w:t xml:space="preserve"> Shell Scripting, Java 8 – application troubleshooting, log analysis, stack trace analysis, flow tracing</w:t>
      </w:r>
    </w:p>
    <w:p w14:paraId="6A047D7A" w14:textId="77777777" w:rsidR="0017506C" w:rsidRDefault="0017506C" w:rsidP="0017506C">
      <w:pPr>
        <w:pStyle w:val="ListParagraph"/>
        <w:numPr>
          <w:ilvl w:val="0"/>
          <w:numId w:val="1"/>
        </w:numPr>
        <w:tabs>
          <w:tab w:val="left" w:pos="442"/>
        </w:tabs>
        <w:spacing w:before="4" w:line="276" w:lineRule="auto"/>
        <w:rPr>
          <w:rFonts w:asciiTheme="minorHAnsi" w:hAnsiTheme="minorHAnsi" w:cstheme="minorHAnsi"/>
          <w:bCs/>
          <w:spacing w:val="-2"/>
          <w:sz w:val="20"/>
          <w:szCs w:val="20"/>
        </w:rPr>
      </w:pPr>
      <w:r w:rsidRPr="00132451">
        <w:rPr>
          <w:rFonts w:asciiTheme="minorHAnsi" w:hAnsiTheme="minorHAnsi" w:cstheme="minorHAnsi"/>
          <w:b/>
          <w:spacing w:val="-2"/>
          <w:sz w:val="20"/>
          <w:szCs w:val="20"/>
        </w:rPr>
        <w:t>Database:</w:t>
      </w:r>
      <w:r>
        <w:rPr>
          <w:rFonts w:asciiTheme="minorHAnsi" w:hAnsiTheme="minorHAnsi" w:cstheme="minorHAnsi"/>
          <w:bCs/>
          <w:spacing w:val="-2"/>
          <w:sz w:val="20"/>
          <w:szCs w:val="20"/>
        </w:rPr>
        <w:t xml:space="preserve"> </w:t>
      </w:r>
      <w:r w:rsidRPr="00101F20">
        <w:rPr>
          <w:rFonts w:asciiTheme="minorHAnsi" w:hAnsiTheme="minorHAnsi" w:cstheme="minorHAnsi"/>
          <w:bCs/>
          <w:spacing w:val="-2"/>
          <w:sz w:val="20"/>
          <w:szCs w:val="20"/>
        </w:rPr>
        <w:t>Oracle SQL, MS SQL Server – query execution, joins, data validation, production issue analysis</w:t>
      </w:r>
    </w:p>
    <w:p w14:paraId="494EA8AE" w14:textId="77777777" w:rsidR="0017506C" w:rsidRPr="00101F20" w:rsidRDefault="0017506C" w:rsidP="0017506C">
      <w:pPr>
        <w:pStyle w:val="ListParagraph"/>
        <w:numPr>
          <w:ilvl w:val="0"/>
          <w:numId w:val="1"/>
        </w:numPr>
        <w:tabs>
          <w:tab w:val="left" w:pos="442"/>
        </w:tabs>
        <w:spacing w:before="4" w:line="276" w:lineRule="auto"/>
        <w:rPr>
          <w:rFonts w:asciiTheme="minorHAnsi" w:hAnsiTheme="minorHAnsi" w:cstheme="minorHAnsi"/>
          <w:bCs/>
          <w:spacing w:val="-2"/>
          <w:sz w:val="20"/>
          <w:szCs w:val="20"/>
        </w:rPr>
      </w:pPr>
      <w:r w:rsidRPr="00132451">
        <w:rPr>
          <w:rFonts w:asciiTheme="minorHAnsi" w:hAnsiTheme="minorHAnsi" w:cstheme="minorHAnsi"/>
          <w:b/>
          <w:spacing w:val="-2"/>
          <w:sz w:val="20"/>
          <w:szCs w:val="20"/>
        </w:rPr>
        <w:t>Deployment &amp; Integration:</w:t>
      </w:r>
      <w:r>
        <w:rPr>
          <w:rFonts w:asciiTheme="minorHAnsi" w:hAnsiTheme="minorHAnsi" w:cstheme="minorHAnsi"/>
          <w:bCs/>
          <w:spacing w:val="-2"/>
          <w:sz w:val="20"/>
          <w:szCs w:val="20"/>
        </w:rPr>
        <w:t xml:space="preserve"> </w:t>
      </w:r>
      <w:r w:rsidRPr="00101F20">
        <w:rPr>
          <w:rFonts w:asciiTheme="minorHAnsi" w:hAnsiTheme="minorHAnsi" w:cstheme="minorHAnsi"/>
          <w:bCs/>
          <w:spacing w:val="-2"/>
          <w:sz w:val="20"/>
          <w:szCs w:val="20"/>
        </w:rPr>
        <w:t>IBM WebSphere Application Server 8.5 / 9.0 (ND), Apache Tomcat, WebSphere MQ</w:t>
      </w:r>
    </w:p>
    <w:p w14:paraId="69AA029C" w14:textId="0F13FF58" w:rsidR="0017506C" w:rsidRPr="00101F20" w:rsidRDefault="0017506C" w:rsidP="0017506C">
      <w:pPr>
        <w:pStyle w:val="ListParagraph"/>
        <w:numPr>
          <w:ilvl w:val="0"/>
          <w:numId w:val="1"/>
        </w:numPr>
        <w:tabs>
          <w:tab w:val="left" w:pos="442"/>
        </w:tabs>
        <w:spacing w:before="4" w:line="276" w:lineRule="auto"/>
        <w:rPr>
          <w:rFonts w:asciiTheme="minorHAnsi" w:hAnsiTheme="minorHAnsi" w:cstheme="minorHAnsi"/>
          <w:bCs/>
          <w:spacing w:val="-2"/>
          <w:sz w:val="20"/>
          <w:szCs w:val="20"/>
        </w:rPr>
      </w:pPr>
      <w:r w:rsidRPr="00132451">
        <w:rPr>
          <w:rFonts w:asciiTheme="minorHAnsi" w:hAnsiTheme="minorHAnsi" w:cstheme="minorHAnsi"/>
          <w:b/>
          <w:spacing w:val="-2"/>
          <w:sz w:val="20"/>
          <w:szCs w:val="20"/>
        </w:rPr>
        <w:t>Application Support &amp; ITIL:</w:t>
      </w:r>
      <w:r>
        <w:rPr>
          <w:rFonts w:asciiTheme="minorHAnsi" w:hAnsiTheme="minorHAnsi" w:cstheme="minorHAnsi"/>
          <w:bCs/>
          <w:spacing w:val="-2"/>
          <w:sz w:val="20"/>
          <w:szCs w:val="20"/>
        </w:rPr>
        <w:t xml:space="preserve"> </w:t>
      </w:r>
      <w:r w:rsidRPr="00101F20">
        <w:rPr>
          <w:rFonts w:asciiTheme="minorHAnsi" w:hAnsiTheme="minorHAnsi" w:cstheme="minorHAnsi"/>
          <w:bCs/>
          <w:spacing w:val="-2"/>
          <w:sz w:val="20"/>
          <w:szCs w:val="20"/>
        </w:rPr>
        <w:t>L2 Production Support, Incident, Problem &amp; Change Management, RCA, KEDB, SOP documentation</w:t>
      </w:r>
    </w:p>
    <w:p w14:paraId="3A330DFD" w14:textId="77777777" w:rsidR="0017506C" w:rsidRPr="00101F20" w:rsidRDefault="0017506C" w:rsidP="0017506C">
      <w:pPr>
        <w:pStyle w:val="ListParagraph"/>
        <w:numPr>
          <w:ilvl w:val="0"/>
          <w:numId w:val="1"/>
        </w:numPr>
        <w:tabs>
          <w:tab w:val="left" w:pos="442"/>
        </w:tabs>
        <w:spacing w:before="4" w:line="276" w:lineRule="auto"/>
        <w:rPr>
          <w:rFonts w:asciiTheme="minorHAnsi" w:hAnsiTheme="minorHAnsi" w:cstheme="minorHAnsi"/>
          <w:bCs/>
          <w:spacing w:val="-2"/>
          <w:sz w:val="20"/>
          <w:szCs w:val="20"/>
        </w:rPr>
      </w:pPr>
      <w:r w:rsidRPr="00132451">
        <w:rPr>
          <w:rFonts w:asciiTheme="minorHAnsi" w:hAnsiTheme="minorHAnsi" w:cstheme="minorHAnsi"/>
          <w:b/>
          <w:spacing w:val="-2"/>
          <w:sz w:val="20"/>
          <w:szCs w:val="20"/>
        </w:rPr>
        <w:t>Operating Systems &amp; Platforms:</w:t>
      </w:r>
      <w:r>
        <w:rPr>
          <w:rFonts w:asciiTheme="minorHAnsi" w:hAnsiTheme="minorHAnsi" w:cstheme="minorHAnsi"/>
          <w:bCs/>
          <w:spacing w:val="-2"/>
          <w:sz w:val="20"/>
          <w:szCs w:val="20"/>
        </w:rPr>
        <w:t xml:space="preserve"> </w:t>
      </w:r>
      <w:r w:rsidRPr="00101F20">
        <w:rPr>
          <w:rFonts w:asciiTheme="minorHAnsi" w:hAnsiTheme="minorHAnsi" w:cstheme="minorHAnsi"/>
          <w:bCs/>
          <w:spacing w:val="-2"/>
          <w:sz w:val="20"/>
          <w:szCs w:val="20"/>
        </w:rPr>
        <w:t>Windows Server, Linux</w:t>
      </w:r>
    </w:p>
    <w:p w14:paraId="53AC6B4A" w14:textId="77777777" w:rsidR="0017506C" w:rsidRDefault="0017506C" w:rsidP="0017506C">
      <w:pPr>
        <w:pStyle w:val="ListParagraph"/>
        <w:numPr>
          <w:ilvl w:val="0"/>
          <w:numId w:val="1"/>
        </w:numPr>
        <w:tabs>
          <w:tab w:val="left" w:pos="442"/>
        </w:tabs>
        <w:spacing w:before="4" w:line="276" w:lineRule="auto"/>
        <w:rPr>
          <w:rFonts w:asciiTheme="minorHAnsi" w:hAnsiTheme="minorHAnsi" w:cstheme="minorHAnsi"/>
          <w:bCs/>
          <w:spacing w:val="-2"/>
          <w:sz w:val="20"/>
          <w:szCs w:val="20"/>
        </w:rPr>
      </w:pPr>
      <w:r w:rsidRPr="00132451">
        <w:rPr>
          <w:rFonts w:asciiTheme="minorHAnsi" w:hAnsiTheme="minorHAnsi" w:cstheme="minorHAnsi"/>
          <w:b/>
          <w:spacing w:val="-2"/>
          <w:sz w:val="20"/>
          <w:szCs w:val="20"/>
        </w:rPr>
        <w:t>DevOps &amp; Automation:</w:t>
      </w:r>
      <w:r>
        <w:rPr>
          <w:rFonts w:asciiTheme="minorHAnsi" w:hAnsiTheme="minorHAnsi" w:cstheme="minorHAnsi"/>
          <w:bCs/>
          <w:spacing w:val="-2"/>
          <w:sz w:val="20"/>
          <w:szCs w:val="20"/>
        </w:rPr>
        <w:t xml:space="preserve"> </w:t>
      </w:r>
      <w:r w:rsidRPr="00101F20">
        <w:rPr>
          <w:rFonts w:asciiTheme="minorHAnsi" w:hAnsiTheme="minorHAnsi" w:cstheme="minorHAnsi"/>
          <w:bCs/>
          <w:spacing w:val="-2"/>
          <w:sz w:val="20"/>
          <w:szCs w:val="20"/>
        </w:rPr>
        <w:t>Azure DevOps CI/CD (build &amp; release pipelines), Git, AWS (CLF – Learning)</w:t>
      </w:r>
    </w:p>
    <w:p w14:paraId="189CE18F" w14:textId="77777777" w:rsidR="0017506C" w:rsidRDefault="0017506C" w:rsidP="0017506C">
      <w:pPr>
        <w:pStyle w:val="ListParagraph"/>
        <w:numPr>
          <w:ilvl w:val="0"/>
          <w:numId w:val="1"/>
        </w:numPr>
        <w:tabs>
          <w:tab w:val="left" w:pos="442"/>
        </w:tabs>
        <w:spacing w:before="4" w:line="276" w:lineRule="auto"/>
        <w:rPr>
          <w:rFonts w:asciiTheme="minorHAnsi" w:hAnsiTheme="minorHAnsi" w:cstheme="minorHAnsi"/>
          <w:bCs/>
          <w:spacing w:val="-2"/>
          <w:sz w:val="20"/>
          <w:szCs w:val="20"/>
        </w:rPr>
      </w:pPr>
      <w:r w:rsidRPr="00132451">
        <w:rPr>
          <w:rFonts w:asciiTheme="minorHAnsi" w:hAnsiTheme="minorHAnsi" w:cstheme="minorHAnsi"/>
          <w:b/>
          <w:spacing w:val="-2"/>
          <w:sz w:val="20"/>
          <w:szCs w:val="20"/>
        </w:rPr>
        <w:t>Monitoring &amp; Reporting:</w:t>
      </w:r>
      <w:r>
        <w:rPr>
          <w:rFonts w:asciiTheme="minorHAnsi" w:hAnsiTheme="minorHAnsi" w:cstheme="minorHAnsi"/>
          <w:bCs/>
          <w:spacing w:val="-2"/>
          <w:sz w:val="20"/>
          <w:szCs w:val="20"/>
        </w:rPr>
        <w:t xml:space="preserve"> </w:t>
      </w:r>
      <w:r w:rsidRPr="00101F20">
        <w:rPr>
          <w:rFonts w:asciiTheme="minorHAnsi" w:hAnsiTheme="minorHAnsi" w:cstheme="minorHAnsi"/>
          <w:bCs/>
          <w:spacing w:val="-2"/>
          <w:sz w:val="20"/>
          <w:szCs w:val="20"/>
        </w:rPr>
        <w:t>Grafana, Prometheus, Power BI dashboards for operational and performance reporting</w:t>
      </w:r>
    </w:p>
    <w:p w14:paraId="5585DF19" w14:textId="77777777" w:rsidR="0017506C" w:rsidRDefault="0017506C" w:rsidP="0017506C">
      <w:pPr>
        <w:pStyle w:val="ListParagraph"/>
        <w:numPr>
          <w:ilvl w:val="0"/>
          <w:numId w:val="1"/>
        </w:numPr>
        <w:tabs>
          <w:tab w:val="left" w:pos="442"/>
        </w:tabs>
        <w:spacing w:before="4" w:line="276" w:lineRule="auto"/>
        <w:rPr>
          <w:rFonts w:asciiTheme="minorHAnsi" w:hAnsiTheme="minorHAnsi" w:cstheme="minorHAnsi"/>
          <w:bCs/>
          <w:spacing w:val="-2"/>
          <w:sz w:val="20"/>
          <w:szCs w:val="20"/>
        </w:rPr>
      </w:pPr>
      <w:r w:rsidRPr="00132451">
        <w:rPr>
          <w:rFonts w:asciiTheme="minorHAnsi" w:hAnsiTheme="minorHAnsi" w:cstheme="minorHAnsi"/>
          <w:b/>
          <w:spacing w:val="-2"/>
          <w:sz w:val="20"/>
          <w:szCs w:val="20"/>
        </w:rPr>
        <w:t>ITSM &amp; Tools:</w:t>
      </w:r>
      <w:r w:rsidRPr="00101F20">
        <w:rPr>
          <w:rFonts w:asciiTheme="minorHAnsi" w:hAnsiTheme="minorHAnsi" w:cstheme="minorHAnsi"/>
          <w:bCs/>
          <w:spacing w:val="-2"/>
          <w:sz w:val="20"/>
          <w:szCs w:val="20"/>
        </w:rPr>
        <w:t xml:space="preserve"> ServiceNow, SFDC (CRM platform for case management), Ticketing Systems, MS Office Suite</w:t>
      </w:r>
    </w:p>
    <w:p w14:paraId="48573E24" w14:textId="3F0DCA3B" w:rsidR="00E568DF" w:rsidRPr="0017506C" w:rsidRDefault="0017506C" w:rsidP="0017506C">
      <w:pPr>
        <w:pStyle w:val="ListParagraph"/>
        <w:numPr>
          <w:ilvl w:val="0"/>
          <w:numId w:val="1"/>
        </w:numPr>
        <w:tabs>
          <w:tab w:val="left" w:pos="442"/>
        </w:tabs>
        <w:spacing w:before="4" w:after="240" w:line="276" w:lineRule="auto"/>
        <w:rPr>
          <w:rFonts w:asciiTheme="minorHAnsi" w:hAnsiTheme="minorHAnsi" w:cstheme="minorHAnsi"/>
          <w:sz w:val="20"/>
          <w:szCs w:val="20"/>
        </w:rPr>
      </w:pPr>
      <w:r w:rsidRPr="00132451">
        <w:rPr>
          <w:rFonts w:asciiTheme="minorHAnsi" w:hAnsiTheme="minorHAnsi" w:cstheme="minorHAnsi"/>
          <w:b/>
          <w:spacing w:val="-2"/>
          <w:sz w:val="20"/>
          <w:szCs w:val="20"/>
        </w:rPr>
        <w:t>Soft Skills:</w:t>
      </w:r>
      <w:r>
        <w:rPr>
          <w:rFonts w:asciiTheme="minorHAnsi" w:hAnsiTheme="minorHAnsi" w:cstheme="minorHAnsi"/>
          <w:bCs/>
          <w:spacing w:val="-2"/>
          <w:sz w:val="20"/>
          <w:szCs w:val="20"/>
        </w:rPr>
        <w:t xml:space="preserve"> </w:t>
      </w:r>
      <w:r w:rsidRPr="00101F20">
        <w:rPr>
          <w:rFonts w:asciiTheme="minorHAnsi" w:hAnsiTheme="minorHAnsi" w:cstheme="minorHAnsi"/>
          <w:bCs/>
          <w:spacing w:val="-2"/>
          <w:sz w:val="20"/>
          <w:szCs w:val="20"/>
        </w:rPr>
        <w:t>Stakeholder communication, SLA-driven support, day-to-day operations, incident management, interpersonal skills</w:t>
      </w:r>
    </w:p>
    <w:p w14:paraId="54D222BB" w14:textId="599819E6" w:rsidR="00E568DF" w:rsidRDefault="00E568DF" w:rsidP="003927F1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 w:rsidRPr="00E568DF">
        <w:rPr>
          <w:rFonts w:asciiTheme="minorHAnsi" w:hAnsiTheme="minorHAnsi" w:cstheme="minorHAnsi"/>
          <w:b/>
          <w:bCs/>
          <w:spacing w:val="-2"/>
        </w:rPr>
        <w:t>S.</w:t>
      </w:r>
      <w:r w:rsidR="00A41151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E568DF">
        <w:rPr>
          <w:rFonts w:asciiTheme="minorHAnsi" w:hAnsiTheme="minorHAnsi" w:cstheme="minorHAnsi"/>
          <w:b/>
          <w:bCs/>
          <w:spacing w:val="-2"/>
        </w:rPr>
        <w:t>Velayutha</w:t>
      </w:r>
      <w:r w:rsidR="00A41151">
        <w:rPr>
          <w:rFonts w:asciiTheme="minorHAnsi" w:hAnsiTheme="minorHAnsi" w:cstheme="minorHAnsi"/>
          <w:b/>
          <w:bCs/>
          <w:spacing w:val="-2"/>
        </w:rPr>
        <w:t>n</w:t>
      </w:r>
      <w:r w:rsidRPr="00E568DF">
        <w:rPr>
          <w:rFonts w:asciiTheme="minorHAnsi" w:hAnsiTheme="minorHAnsi" w:cstheme="minorHAnsi"/>
          <w:b/>
          <w:bCs/>
          <w:spacing w:val="-2"/>
        </w:rPr>
        <w:t xml:space="preserve">adar </w:t>
      </w:r>
      <w:r w:rsidR="00A41151">
        <w:rPr>
          <w:rFonts w:asciiTheme="minorHAnsi" w:hAnsiTheme="minorHAnsi" w:cstheme="minorHAnsi"/>
          <w:b/>
          <w:bCs/>
          <w:spacing w:val="-2"/>
        </w:rPr>
        <w:t>Home Appliances</w:t>
      </w:r>
      <w:r>
        <w:rPr>
          <w:rFonts w:asciiTheme="minorHAnsi" w:hAnsiTheme="minorHAnsi" w:cstheme="minorHAnsi"/>
          <w:b/>
          <w:bCs/>
          <w:spacing w:val="-2"/>
        </w:rPr>
        <w:t xml:space="preserve">, </w:t>
      </w:r>
      <w:r w:rsidRPr="00E568DF">
        <w:rPr>
          <w:rFonts w:asciiTheme="minorHAnsi" w:hAnsiTheme="minorHAnsi" w:cstheme="minorHAnsi"/>
          <w:b/>
          <w:bCs/>
          <w:spacing w:val="-2"/>
        </w:rPr>
        <w:t>Surandai, Tamil Nadu, India</w:t>
      </w:r>
    </w:p>
    <w:p w14:paraId="4E80BD98" w14:textId="614FB13B" w:rsidR="00752CAC" w:rsidRDefault="00752CAC" w:rsidP="003927F1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>
        <w:rPr>
          <w:rFonts w:asciiTheme="minorHAnsi" w:hAnsiTheme="minorHAnsi" w:cstheme="minorHAnsi"/>
          <w:b/>
          <w:bCs/>
          <w:spacing w:val="-2"/>
        </w:rPr>
        <w:t>Inventory Manager</w:t>
      </w:r>
    </w:p>
    <w:p w14:paraId="7A15DC1B" w14:textId="6639CDD5" w:rsidR="00E568DF" w:rsidRDefault="00E568DF" w:rsidP="003927F1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>
        <w:rPr>
          <w:rFonts w:asciiTheme="minorHAnsi" w:hAnsiTheme="minorHAnsi" w:cstheme="minorHAnsi"/>
          <w:b/>
          <w:bCs/>
          <w:spacing w:val="-2"/>
        </w:rPr>
        <w:t>Feb-</w:t>
      </w:r>
      <w:r w:rsidRPr="004A04A3">
        <w:rPr>
          <w:rFonts w:asciiTheme="minorHAnsi" w:hAnsiTheme="minorHAnsi" w:cstheme="minorHAnsi"/>
          <w:b/>
          <w:bCs/>
          <w:spacing w:val="-2"/>
        </w:rPr>
        <w:t>2</w:t>
      </w:r>
      <w:r>
        <w:rPr>
          <w:rFonts w:asciiTheme="minorHAnsi" w:hAnsiTheme="minorHAnsi" w:cstheme="minorHAnsi"/>
          <w:b/>
          <w:bCs/>
          <w:spacing w:val="-2"/>
        </w:rPr>
        <w:t>021 – Dec-2021</w:t>
      </w:r>
    </w:p>
    <w:p w14:paraId="30B9C035" w14:textId="77777777" w:rsidR="00257314" w:rsidRPr="00257314" w:rsidRDefault="00257314" w:rsidP="00257314">
      <w:pPr>
        <w:pStyle w:val="ListParagraph"/>
        <w:numPr>
          <w:ilvl w:val="0"/>
          <w:numId w:val="1"/>
        </w:numPr>
        <w:tabs>
          <w:tab w:val="left" w:pos="442"/>
        </w:tabs>
        <w:ind w:right="130"/>
        <w:rPr>
          <w:rFonts w:asciiTheme="minorHAnsi" w:hAnsiTheme="minorHAnsi" w:cstheme="minorHAnsi"/>
          <w:sz w:val="20"/>
          <w:szCs w:val="20"/>
        </w:rPr>
      </w:pPr>
      <w:r w:rsidRPr="00257314">
        <w:rPr>
          <w:rFonts w:asciiTheme="minorHAnsi" w:hAnsiTheme="minorHAnsi" w:cstheme="minorHAnsi"/>
          <w:sz w:val="20"/>
          <w:szCs w:val="20"/>
        </w:rPr>
        <w:t>Managed daily inventory operations, including stock receiving, storage, and dispatch</w:t>
      </w:r>
    </w:p>
    <w:p w14:paraId="610F6DDF" w14:textId="77777777" w:rsidR="00257314" w:rsidRPr="00257314" w:rsidRDefault="00257314" w:rsidP="00257314">
      <w:pPr>
        <w:pStyle w:val="ListParagraph"/>
        <w:numPr>
          <w:ilvl w:val="0"/>
          <w:numId w:val="1"/>
        </w:numPr>
        <w:tabs>
          <w:tab w:val="left" w:pos="442"/>
        </w:tabs>
        <w:ind w:right="130"/>
        <w:rPr>
          <w:rFonts w:asciiTheme="minorHAnsi" w:hAnsiTheme="minorHAnsi" w:cstheme="minorHAnsi"/>
          <w:sz w:val="20"/>
          <w:szCs w:val="20"/>
        </w:rPr>
      </w:pPr>
      <w:r w:rsidRPr="00257314">
        <w:rPr>
          <w:rFonts w:asciiTheme="minorHAnsi" w:hAnsiTheme="minorHAnsi" w:cstheme="minorHAnsi"/>
          <w:sz w:val="20"/>
          <w:szCs w:val="20"/>
        </w:rPr>
        <w:t>Monitored stock levels to prevent shortages and overstock situations</w:t>
      </w:r>
    </w:p>
    <w:p w14:paraId="445C295C" w14:textId="63CF4BF1" w:rsidR="00257314" w:rsidRPr="00257314" w:rsidRDefault="00257314" w:rsidP="00257314">
      <w:pPr>
        <w:pStyle w:val="ListParagraph"/>
        <w:numPr>
          <w:ilvl w:val="0"/>
          <w:numId w:val="1"/>
        </w:numPr>
        <w:tabs>
          <w:tab w:val="left" w:pos="442"/>
        </w:tabs>
        <w:ind w:right="130"/>
        <w:rPr>
          <w:rFonts w:asciiTheme="minorHAnsi" w:hAnsiTheme="minorHAnsi" w:cstheme="minorHAnsi"/>
          <w:sz w:val="20"/>
          <w:szCs w:val="20"/>
        </w:rPr>
      </w:pPr>
      <w:r w:rsidRPr="00257314">
        <w:rPr>
          <w:rFonts w:asciiTheme="minorHAnsi" w:hAnsiTheme="minorHAnsi" w:cstheme="minorHAnsi"/>
          <w:sz w:val="20"/>
          <w:szCs w:val="20"/>
        </w:rPr>
        <w:t>Maintained accurate inventory records using stock registers / billing systems</w:t>
      </w:r>
    </w:p>
    <w:p w14:paraId="1EAB83FE" w14:textId="77777777" w:rsidR="00257314" w:rsidRPr="00257314" w:rsidRDefault="00257314" w:rsidP="00257314">
      <w:pPr>
        <w:pStyle w:val="ListParagraph"/>
        <w:numPr>
          <w:ilvl w:val="0"/>
          <w:numId w:val="1"/>
        </w:numPr>
        <w:tabs>
          <w:tab w:val="left" w:pos="442"/>
        </w:tabs>
        <w:ind w:right="130"/>
        <w:rPr>
          <w:rFonts w:asciiTheme="minorHAnsi" w:hAnsiTheme="minorHAnsi" w:cstheme="minorHAnsi"/>
          <w:sz w:val="20"/>
          <w:szCs w:val="20"/>
        </w:rPr>
      </w:pPr>
      <w:r w:rsidRPr="00257314">
        <w:rPr>
          <w:rFonts w:asciiTheme="minorHAnsi" w:hAnsiTheme="minorHAnsi" w:cstheme="minorHAnsi"/>
          <w:sz w:val="20"/>
          <w:szCs w:val="20"/>
        </w:rPr>
        <w:t>Coordinated with suppliers and vendors for timely replenishment of goods</w:t>
      </w:r>
    </w:p>
    <w:p w14:paraId="796B6CB5" w14:textId="22A1460D" w:rsidR="00257314" w:rsidRPr="00257314" w:rsidRDefault="00257314" w:rsidP="00257314">
      <w:pPr>
        <w:pStyle w:val="ListParagraph"/>
        <w:numPr>
          <w:ilvl w:val="0"/>
          <w:numId w:val="1"/>
        </w:numPr>
        <w:tabs>
          <w:tab w:val="left" w:pos="442"/>
        </w:tabs>
        <w:ind w:right="130"/>
        <w:rPr>
          <w:rFonts w:asciiTheme="minorHAnsi" w:hAnsiTheme="minorHAnsi" w:cstheme="minorHAnsi"/>
          <w:sz w:val="20"/>
          <w:szCs w:val="20"/>
        </w:rPr>
      </w:pPr>
      <w:r w:rsidRPr="00257314">
        <w:rPr>
          <w:rFonts w:asciiTheme="minorHAnsi" w:hAnsiTheme="minorHAnsi" w:cstheme="minorHAnsi"/>
          <w:sz w:val="20"/>
          <w:szCs w:val="20"/>
        </w:rPr>
        <w:t>Ensured proper product labeling, shelf arrangement, and FIFO practices</w:t>
      </w:r>
    </w:p>
    <w:p w14:paraId="62524819" w14:textId="638AEDBD" w:rsidR="002C4789" w:rsidRDefault="00257314" w:rsidP="00257314">
      <w:pPr>
        <w:pStyle w:val="ListParagraph"/>
        <w:numPr>
          <w:ilvl w:val="0"/>
          <w:numId w:val="1"/>
        </w:numPr>
        <w:tabs>
          <w:tab w:val="left" w:pos="442"/>
        </w:tabs>
        <w:spacing w:after="240"/>
        <w:ind w:right="130"/>
        <w:rPr>
          <w:rFonts w:asciiTheme="minorHAnsi" w:hAnsiTheme="minorHAnsi" w:cstheme="minorHAnsi"/>
          <w:b/>
          <w:bCs/>
          <w:spacing w:val="-2"/>
        </w:rPr>
      </w:pPr>
      <w:r w:rsidRPr="00257314">
        <w:rPr>
          <w:rFonts w:asciiTheme="minorHAnsi" w:hAnsiTheme="minorHAnsi" w:cstheme="minorHAnsi"/>
          <w:sz w:val="20"/>
          <w:szCs w:val="20"/>
        </w:rPr>
        <w:t>Reduced inventory losses by monitoring expiry dates, damages, and pilferage</w:t>
      </w:r>
    </w:p>
    <w:p w14:paraId="7F3A2F36" w14:textId="61039AB0" w:rsidR="00DD5C6A" w:rsidRDefault="00DD5C6A" w:rsidP="00DD5C6A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 w:rsidRPr="004A04A3">
        <w:rPr>
          <w:rFonts w:asciiTheme="minorHAnsi" w:hAnsiTheme="minorHAnsi" w:cstheme="minorHAnsi"/>
          <w:b/>
          <w:bCs/>
          <w:spacing w:val="-2"/>
        </w:rPr>
        <w:t>RHS Logistics, Dubai, UAE</w:t>
      </w:r>
      <w:r>
        <w:rPr>
          <w:rFonts w:asciiTheme="minorHAnsi" w:hAnsiTheme="minorHAnsi" w:cstheme="minorHAnsi"/>
          <w:b/>
          <w:bCs/>
          <w:spacing w:val="-2"/>
        </w:rPr>
        <w:t>.</w:t>
      </w:r>
    </w:p>
    <w:p w14:paraId="4FE265FD" w14:textId="64DCA1DB" w:rsidR="004A04A3" w:rsidRDefault="004A04A3" w:rsidP="004A04A3">
      <w:pPr>
        <w:pStyle w:val="BodyText"/>
        <w:ind w:left="0" w:right="47" w:firstLine="156"/>
        <w:rPr>
          <w:rFonts w:asciiTheme="minorHAnsi" w:hAnsiTheme="minorHAnsi" w:cstheme="minorHAnsi"/>
          <w:b/>
          <w:bCs/>
          <w:spacing w:val="-2"/>
        </w:rPr>
      </w:pPr>
      <w:r w:rsidRPr="004A04A3">
        <w:rPr>
          <w:rFonts w:asciiTheme="minorHAnsi" w:hAnsiTheme="minorHAnsi" w:cstheme="minorHAnsi"/>
          <w:b/>
          <w:bCs/>
          <w:spacing w:val="-2"/>
        </w:rPr>
        <w:t>Client: Syncreon supply chain management solutions, Dubai, UAE</w:t>
      </w:r>
      <w:r>
        <w:rPr>
          <w:rFonts w:asciiTheme="minorHAnsi" w:hAnsiTheme="minorHAnsi" w:cstheme="minorHAnsi"/>
          <w:b/>
          <w:bCs/>
          <w:spacing w:val="-2"/>
        </w:rPr>
        <w:t>.</w:t>
      </w:r>
    </w:p>
    <w:p w14:paraId="058AF4EE" w14:textId="4CEBD5A0" w:rsidR="001730D3" w:rsidRDefault="004A04A3" w:rsidP="004A04A3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 w:rsidRPr="004A04A3">
        <w:rPr>
          <w:rFonts w:asciiTheme="minorHAnsi" w:hAnsiTheme="minorHAnsi" w:cstheme="minorHAnsi"/>
          <w:b/>
          <w:bCs/>
          <w:spacing w:val="-2"/>
        </w:rPr>
        <w:t>AppleCare Operations Technician</w:t>
      </w:r>
    </w:p>
    <w:p w14:paraId="2DDAC511" w14:textId="6DB8992D" w:rsidR="004A04A3" w:rsidRPr="004A04A3" w:rsidRDefault="001730D3" w:rsidP="006A34D4">
      <w:pPr>
        <w:pStyle w:val="BodyText"/>
        <w:ind w:left="156" w:right="47" w:firstLine="0"/>
        <w:rPr>
          <w:rFonts w:asciiTheme="minorHAnsi" w:hAnsiTheme="minorHAnsi" w:cstheme="minorHAnsi"/>
          <w:b/>
          <w:bCs/>
          <w:spacing w:val="-2"/>
        </w:rPr>
      </w:pPr>
      <w:r>
        <w:rPr>
          <w:rFonts w:asciiTheme="minorHAnsi" w:hAnsiTheme="minorHAnsi" w:cstheme="minorHAnsi"/>
          <w:b/>
          <w:bCs/>
          <w:spacing w:val="-2"/>
        </w:rPr>
        <w:t>Aug-</w:t>
      </w:r>
      <w:r w:rsidRPr="004A04A3">
        <w:rPr>
          <w:rFonts w:asciiTheme="minorHAnsi" w:hAnsiTheme="minorHAnsi" w:cstheme="minorHAnsi"/>
          <w:b/>
          <w:bCs/>
          <w:spacing w:val="-2"/>
        </w:rPr>
        <w:t>20</w:t>
      </w:r>
      <w:r>
        <w:rPr>
          <w:rFonts w:asciiTheme="minorHAnsi" w:hAnsiTheme="minorHAnsi" w:cstheme="minorHAnsi"/>
          <w:b/>
          <w:bCs/>
          <w:spacing w:val="-2"/>
        </w:rPr>
        <w:t>18 – Dec-2020</w:t>
      </w:r>
    </w:p>
    <w:p w14:paraId="21964360" w14:textId="73B913CD" w:rsidR="00C77320" w:rsidRPr="006A34D4" w:rsidRDefault="00C77320" w:rsidP="000B2AC2">
      <w:pPr>
        <w:pStyle w:val="ListParagraph"/>
        <w:numPr>
          <w:ilvl w:val="0"/>
          <w:numId w:val="2"/>
        </w:numPr>
        <w:tabs>
          <w:tab w:val="left" w:pos="861"/>
        </w:tabs>
        <w:ind w:right="442"/>
        <w:rPr>
          <w:rFonts w:asciiTheme="minorHAnsi" w:hAnsiTheme="minorHAnsi" w:cstheme="minorHAnsi"/>
          <w:sz w:val="20"/>
          <w:szCs w:val="20"/>
        </w:rPr>
      </w:pPr>
      <w:r w:rsidRPr="00C77320">
        <w:rPr>
          <w:rFonts w:asciiTheme="minorHAnsi" w:hAnsiTheme="minorHAnsi" w:cstheme="minorHAnsi"/>
          <w:sz w:val="20"/>
          <w:szCs w:val="20"/>
        </w:rPr>
        <w:t>Performed diagnostics, repairs, and replacements for Apple products including cameras, speakers, microphones, and</w:t>
      </w:r>
      <w:r w:rsidR="006A34D4">
        <w:rPr>
          <w:rFonts w:asciiTheme="minorHAnsi" w:hAnsiTheme="minorHAnsi" w:cstheme="minorHAnsi"/>
          <w:sz w:val="20"/>
          <w:szCs w:val="20"/>
        </w:rPr>
        <w:t xml:space="preserve"> </w:t>
      </w:r>
      <w:r w:rsidRPr="006A34D4">
        <w:rPr>
          <w:rFonts w:asciiTheme="minorHAnsi" w:hAnsiTheme="minorHAnsi" w:cstheme="minorHAnsi"/>
          <w:sz w:val="20"/>
          <w:szCs w:val="20"/>
        </w:rPr>
        <w:t>batteries, ensuring high-quality service and customer satisfaction.</w:t>
      </w:r>
    </w:p>
    <w:p w14:paraId="1CA38E19" w14:textId="55F4BFAD" w:rsidR="00C77320" w:rsidRPr="00C77320" w:rsidRDefault="00C77320" w:rsidP="000B2AC2">
      <w:pPr>
        <w:pStyle w:val="ListParagraph"/>
        <w:numPr>
          <w:ilvl w:val="0"/>
          <w:numId w:val="2"/>
        </w:numPr>
        <w:tabs>
          <w:tab w:val="left" w:pos="861"/>
        </w:tabs>
        <w:ind w:right="442"/>
        <w:rPr>
          <w:rFonts w:asciiTheme="minorHAnsi" w:hAnsiTheme="minorHAnsi" w:cstheme="minorHAnsi"/>
          <w:sz w:val="20"/>
          <w:szCs w:val="20"/>
        </w:rPr>
      </w:pPr>
      <w:r w:rsidRPr="00C77320">
        <w:rPr>
          <w:rFonts w:asciiTheme="minorHAnsi" w:hAnsiTheme="minorHAnsi" w:cstheme="minorHAnsi"/>
          <w:sz w:val="20"/>
          <w:szCs w:val="20"/>
        </w:rPr>
        <w:t xml:space="preserve">Conducted MRI diagnostics and manual testing of Apple products to identify and resolve hardware issues. </w:t>
      </w:r>
    </w:p>
    <w:p w14:paraId="498F0EDA" w14:textId="6A8E826F" w:rsidR="00C77320" w:rsidRPr="00C77320" w:rsidRDefault="00C77320" w:rsidP="000B2AC2">
      <w:pPr>
        <w:pStyle w:val="ListParagraph"/>
        <w:numPr>
          <w:ilvl w:val="0"/>
          <w:numId w:val="2"/>
        </w:numPr>
        <w:tabs>
          <w:tab w:val="left" w:pos="861"/>
        </w:tabs>
        <w:ind w:right="442"/>
        <w:rPr>
          <w:rFonts w:asciiTheme="minorHAnsi" w:hAnsiTheme="minorHAnsi" w:cstheme="minorHAnsi"/>
          <w:sz w:val="20"/>
          <w:szCs w:val="20"/>
        </w:rPr>
      </w:pPr>
      <w:r w:rsidRPr="00C77320">
        <w:rPr>
          <w:rFonts w:asciiTheme="minorHAnsi" w:hAnsiTheme="minorHAnsi" w:cstheme="minorHAnsi"/>
          <w:sz w:val="20"/>
          <w:szCs w:val="20"/>
        </w:rPr>
        <w:t xml:space="preserve">Managed inventory by adhering to the first-in, first-out (FIFO) approach, ensuring optimal stock levels and minimizing waste. </w:t>
      </w:r>
    </w:p>
    <w:p w14:paraId="0D3F96F8" w14:textId="4F329259" w:rsidR="00C77320" w:rsidRPr="00C77320" w:rsidRDefault="00C77320" w:rsidP="000B2AC2">
      <w:pPr>
        <w:pStyle w:val="ListParagraph"/>
        <w:numPr>
          <w:ilvl w:val="0"/>
          <w:numId w:val="2"/>
        </w:numPr>
        <w:tabs>
          <w:tab w:val="left" w:pos="861"/>
        </w:tabs>
        <w:ind w:right="442"/>
        <w:rPr>
          <w:rFonts w:asciiTheme="minorHAnsi" w:hAnsiTheme="minorHAnsi" w:cstheme="minorHAnsi"/>
          <w:sz w:val="20"/>
          <w:szCs w:val="20"/>
        </w:rPr>
      </w:pPr>
      <w:r w:rsidRPr="00C77320">
        <w:rPr>
          <w:rFonts w:asciiTheme="minorHAnsi" w:hAnsiTheme="minorHAnsi" w:cstheme="minorHAnsi"/>
          <w:sz w:val="20"/>
          <w:szCs w:val="20"/>
        </w:rPr>
        <w:t xml:space="preserve">Identified and rejected damaged items, recorded shortages, and coordinated with shippers to resolve discrepancies. </w:t>
      </w:r>
    </w:p>
    <w:p w14:paraId="3F50E6CA" w14:textId="77777777" w:rsidR="00C77320" w:rsidRPr="00A357B6" w:rsidRDefault="00C77320" w:rsidP="00281592">
      <w:pPr>
        <w:pStyle w:val="ListParagraph"/>
        <w:numPr>
          <w:ilvl w:val="0"/>
          <w:numId w:val="2"/>
        </w:numPr>
        <w:tabs>
          <w:tab w:val="left" w:pos="861"/>
        </w:tabs>
        <w:spacing w:before="32" w:after="240"/>
        <w:ind w:right="1212"/>
        <w:rPr>
          <w:rFonts w:asciiTheme="minorHAnsi" w:hAnsiTheme="minorHAnsi" w:cstheme="minorHAnsi"/>
          <w:color w:val="1F487C"/>
          <w:sz w:val="20"/>
          <w:szCs w:val="20"/>
        </w:rPr>
      </w:pPr>
      <w:r w:rsidRPr="00C77320">
        <w:rPr>
          <w:rFonts w:asciiTheme="minorHAnsi" w:hAnsiTheme="minorHAnsi" w:cstheme="minorHAnsi"/>
          <w:sz w:val="20"/>
          <w:szCs w:val="20"/>
        </w:rPr>
        <w:t>Packed goods qualitatively and quantitatively for outbound shipments, ensuring safe and efficient delivery.</w:t>
      </w:r>
    </w:p>
    <w:p w14:paraId="1DB2A0F0" w14:textId="77777777" w:rsidR="00C77320" w:rsidRPr="00A357B6" w:rsidRDefault="00C77320" w:rsidP="00257314">
      <w:pPr>
        <w:pStyle w:val="Heading1"/>
        <w:spacing w:before="72"/>
        <w:ind w:left="0"/>
        <w:rPr>
          <w:rFonts w:asciiTheme="minorHAnsi" w:hAnsiTheme="minorHAnsi" w:cstheme="minorHAnsi"/>
          <w:color w:val="1F487C"/>
          <w:spacing w:val="-4"/>
        </w:rPr>
      </w:pPr>
      <w:r w:rsidRPr="00A357B6">
        <w:rPr>
          <w:rFonts w:asciiTheme="minorHAnsi" w:hAnsiTheme="minorHAnsi" w:cstheme="minorHAnsi"/>
          <w:color w:val="1F487C"/>
          <w:spacing w:val="-4"/>
        </w:rPr>
        <w:t xml:space="preserve">  SKILLS</w:t>
      </w:r>
    </w:p>
    <w:p w14:paraId="1E4C4529" w14:textId="1DA5A13A" w:rsidR="00C77320" w:rsidRPr="00C77320" w:rsidRDefault="00C77320" w:rsidP="006A34D4">
      <w:pPr>
        <w:pStyle w:val="ListParagraph"/>
        <w:numPr>
          <w:ilvl w:val="0"/>
          <w:numId w:val="1"/>
        </w:numPr>
        <w:tabs>
          <w:tab w:val="left" w:pos="442"/>
        </w:tabs>
        <w:spacing w:before="4"/>
        <w:rPr>
          <w:rFonts w:asciiTheme="minorHAnsi" w:hAnsiTheme="minorHAnsi" w:cstheme="minorHAnsi"/>
          <w:sz w:val="20"/>
          <w:szCs w:val="20"/>
        </w:rPr>
      </w:pPr>
      <w:r w:rsidRPr="00543B65">
        <w:rPr>
          <w:rFonts w:asciiTheme="minorHAnsi" w:hAnsiTheme="minorHAnsi" w:cstheme="minorHAnsi"/>
          <w:b/>
          <w:bCs/>
          <w:sz w:val="20"/>
          <w:szCs w:val="20"/>
        </w:rPr>
        <w:t>Hardware Repair &amp; Diagnostics:</w:t>
      </w:r>
      <w:r w:rsidRPr="00C77320">
        <w:rPr>
          <w:rFonts w:asciiTheme="minorHAnsi" w:hAnsiTheme="minorHAnsi" w:cstheme="minorHAnsi"/>
          <w:sz w:val="20"/>
          <w:szCs w:val="20"/>
        </w:rPr>
        <w:t xml:space="preserve"> Camera, speaker, microphone, and battery replacement; MRI diagnostics for Apple products. </w:t>
      </w:r>
    </w:p>
    <w:p w14:paraId="6F05ED44" w14:textId="26771FAA" w:rsidR="00C77320" w:rsidRPr="00C77320" w:rsidRDefault="00C77320" w:rsidP="006A34D4">
      <w:pPr>
        <w:pStyle w:val="ListParagraph"/>
        <w:numPr>
          <w:ilvl w:val="0"/>
          <w:numId w:val="1"/>
        </w:numPr>
        <w:tabs>
          <w:tab w:val="left" w:pos="442"/>
        </w:tabs>
        <w:spacing w:before="4"/>
        <w:rPr>
          <w:rFonts w:asciiTheme="minorHAnsi" w:hAnsiTheme="minorHAnsi" w:cstheme="minorHAnsi"/>
          <w:sz w:val="20"/>
          <w:szCs w:val="20"/>
        </w:rPr>
      </w:pPr>
      <w:r w:rsidRPr="00543B65">
        <w:rPr>
          <w:rFonts w:asciiTheme="minorHAnsi" w:hAnsiTheme="minorHAnsi" w:cstheme="minorHAnsi"/>
          <w:b/>
          <w:bCs/>
          <w:sz w:val="20"/>
          <w:szCs w:val="20"/>
        </w:rPr>
        <w:t>Inventory Management:</w:t>
      </w:r>
      <w:r w:rsidRPr="00C77320">
        <w:rPr>
          <w:rFonts w:asciiTheme="minorHAnsi" w:hAnsiTheme="minorHAnsi" w:cstheme="minorHAnsi"/>
          <w:sz w:val="20"/>
          <w:szCs w:val="20"/>
        </w:rPr>
        <w:t xml:space="preserve"> FIFO approach, RF scanners, stock optimization, damage control. </w:t>
      </w:r>
    </w:p>
    <w:p w14:paraId="516C2C75" w14:textId="6990B984" w:rsidR="00C77320" w:rsidRPr="00C77320" w:rsidRDefault="00C77320" w:rsidP="00C77320">
      <w:pPr>
        <w:pStyle w:val="ListParagraph"/>
        <w:numPr>
          <w:ilvl w:val="0"/>
          <w:numId w:val="1"/>
        </w:numPr>
        <w:tabs>
          <w:tab w:val="left" w:pos="442"/>
        </w:tabs>
        <w:spacing w:before="4"/>
        <w:rPr>
          <w:rFonts w:asciiTheme="minorHAnsi" w:hAnsiTheme="minorHAnsi" w:cstheme="minorHAnsi"/>
          <w:sz w:val="20"/>
          <w:szCs w:val="20"/>
        </w:rPr>
      </w:pPr>
      <w:r w:rsidRPr="00543B65">
        <w:rPr>
          <w:rFonts w:asciiTheme="minorHAnsi" w:hAnsiTheme="minorHAnsi" w:cstheme="minorHAnsi"/>
          <w:b/>
          <w:bCs/>
          <w:sz w:val="20"/>
          <w:szCs w:val="20"/>
        </w:rPr>
        <w:t>Technical Troubleshooting:</w:t>
      </w:r>
      <w:r w:rsidRPr="00C77320">
        <w:rPr>
          <w:rFonts w:asciiTheme="minorHAnsi" w:hAnsiTheme="minorHAnsi" w:cstheme="minorHAnsi"/>
          <w:sz w:val="20"/>
          <w:szCs w:val="20"/>
        </w:rPr>
        <w:t xml:space="preserve"> Manual testing, quality assurance, problem resolution. </w:t>
      </w:r>
    </w:p>
    <w:p w14:paraId="44948D0B" w14:textId="1626B61A" w:rsidR="00C77320" w:rsidRPr="00C77320" w:rsidRDefault="00C77320" w:rsidP="00C77320">
      <w:pPr>
        <w:pStyle w:val="ListParagraph"/>
        <w:numPr>
          <w:ilvl w:val="0"/>
          <w:numId w:val="1"/>
        </w:numPr>
        <w:tabs>
          <w:tab w:val="left" w:pos="442"/>
        </w:tabs>
        <w:spacing w:before="4"/>
        <w:rPr>
          <w:rFonts w:asciiTheme="minorHAnsi" w:hAnsiTheme="minorHAnsi" w:cstheme="minorHAnsi"/>
          <w:sz w:val="20"/>
          <w:szCs w:val="20"/>
        </w:rPr>
      </w:pPr>
      <w:r w:rsidRPr="00543B65">
        <w:rPr>
          <w:rFonts w:asciiTheme="minorHAnsi" w:hAnsiTheme="minorHAnsi" w:cstheme="minorHAnsi"/>
          <w:b/>
          <w:bCs/>
          <w:sz w:val="20"/>
          <w:szCs w:val="20"/>
        </w:rPr>
        <w:t>Tools &amp; Technologies:</w:t>
      </w:r>
      <w:r w:rsidRPr="00C77320">
        <w:rPr>
          <w:rFonts w:asciiTheme="minorHAnsi" w:hAnsiTheme="minorHAnsi" w:cstheme="minorHAnsi"/>
          <w:sz w:val="20"/>
          <w:szCs w:val="20"/>
        </w:rPr>
        <w:t xml:space="preserve"> RF scanners, inventory management systems, diagnostic tools.</w:t>
      </w:r>
    </w:p>
    <w:p w14:paraId="14957A1F" w14:textId="77777777" w:rsidR="00BE6384" w:rsidRDefault="00BE6384" w:rsidP="008864C9">
      <w:pPr>
        <w:pStyle w:val="Heading1"/>
        <w:spacing w:line="276" w:lineRule="auto"/>
        <w:ind w:left="0"/>
        <w:rPr>
          <w:rFonts w:asciiTheme="minorHAnsi" w:hAnsiTheme="minorHAnsi" w:cstheme="minorHAnsi"/>
          <w:color w:val="1F487C"/>
          <w:spacing w:val="-2"/>
        </w:rPr>
      </w:pPr>
    </w:p>
    <w:p w14:paraId="7D8BDD0A" w14:textId="0FEF1F28" w:rsidR="009F1FE5" w:rsidRPr="00C56D64" w:rsidRDefault="00E5288D" w:rsidP="009F1FE5">
      <w:pPr>
        <w:pStyle w:val="BodyText"/>
        <w:ind w:left="0" w:right="47" w:firstLine="0"/>
        <w:rPr>
          <w:rFonts w:asciiTheme="minorHAnsi" w:hAnsiTheme="minorHAnsi" w:cstheme="minorHAnsi"/>
          <w:b/>
          <w:bCs/>
          <w:color w:val="1F487C"/>
          <w:spacing w:val="-2"/>
        </w:rPr>
      </w:pPr>
      <w:r w:rsidRPr="00C56D64">
        <w:rPr>
          <w:rFonts w:asciiTheme="minorHAnsi" w:hAnsiTheme="minorHAnsi" w:cstheme="minorHAnsi"/>
          <w:b/>
          <w:bCs/>
          <w:color w:val="1F487C"/>
          <w:spacing w:val="-2"/>
        </w:rPr>
        <w:t>ACHIEVEMEN</w:t>
      </w:r>
      <w:r w:rsidR="009F1FE5" w:rsidRPr="00C56D64">
        <w:rPr>
          <w:rFonts w:asciiTheme="minorHAnsi" w:hAnsiTheme="minorHAnsi" w:cstheme="minorHAnsi"/>
          <w:b/>
          <w:bCs/>
          <w:color w:val="1F487C"/>
          <w:spacing w:val="-2"/>
        </w:rPr>
        <w:t>TS</w:t>
      </w:r>
    </w:p>
    <w:p w14:paraId="47F59F60" w14:textId="77777777" w:rsidR="007D5BE9" w:rsidRDefault="007D5BE9" w:rsidP="008A2CDD">
      <w:pPr>
        <w:pStyle w:val="ListParagraph"/>
        <w:numPr>
          <w:ilvl w:val="0"/>
          <w:numId w:val="2"/>
        </w:numPr>
        <w:tabs>
          <w:tab w:val="left" w:pos="861"/>
        </w:tabs>
        <w:spacing w:line="245" w:lineRule="exact"/>
        <w:rPr>
          <w:rFonts w:asciiTheme="minorHAnsi" w:hAnsiTheme="minorHAnsi" w:cstheme="minorHAnsi"/>
          <w:sz w:val="20"/>
          <w:szCs w:val="20"/>
        </w:rPr>
      </w:pPr>
      <w:r w:rsidRPr="007D5BE9">
        <w:rPr>
          <w:rFonts w:asciiTheme="minorHAnsi" w:hAnsiTheme="minorHAnsi" w:cstheme="minorHAnsi"/>
          <w:sz w:val="20"/>
          <w:szCs w:val="20"/>
        </w:rPr>
        <w:t>Implemented CI/CD pipelines in Azure DevOps for all frontend and backend deployments, streamlining release processes and ensuring faster, reliable releases.</w:t>
      </w:r>
    </w:p>
    <w:p w14:paraId="73952B69" w14:textId="1DC57CCB" w:rsidR="007D5BE9" w:rsidRDefault="007D5BE9" w:rsidP="008A2CDD">
      <w:pPr>
        <w:pStyle w:val="ListParagraph"/>
        <w:numPr>
          <w:ilvl w:val="0"/>
          <w:numId w:val="2"/>
        </w:numPr>
        <w:tabs>
          <w:tab w:val="left" w:pos="861"/>
        </w:tabs>
        <w:spacing w:line="245" w:lineRule="exact"/>
        <w:rPr>
          <w:rFonts w:asciiTheme="minorHAnsi" w:hAnsiTheme="minorHAnsi" w:cstheme="minorHAnsi"/>
          <w:sz w:val="20"/>
          <w:szCs w:val="20"/>
        </w:rPr>
      </w:pPr>
      <w:r w:rsidRPr="007D5BE9">
        <w:rPr>
          <w:rFonts w:asciiTheme="minorHAnsi" w:hAnsiTheme="minorHAnsi" w:cstheme="minorHAnsi"/>
          <w:sz w:val="20"/>
          <w:szCs w:val="20"/>
        </w:rPr>
        <w:t>Automated application and web server start/stop processes, allowing developers</w:t>
      </w:r>
      <w:r>
        <w:rPr>
          <w:rFonts w:asciiTheme="minorHAnsi" w:hAnsiTheme="minorHAnsi" w:cstheme="minorHAnsi"/>
          <w:sz w:val="20"/>
          <w:szCs w:val="20"/>
        </w:rPr>
        <w:t xml:space="preserve"> and QC team</w:t>
      </w:r>
      <w:r w:rsidRPr="007D5BE9">
        <w:rPr>
          <w:rFonts w:asciiTheme="minorHAnsi" w:hAnsiTheme="minorHAnsi" w:cstheme="minorHAnsi"/>
          <w:sz w:val="20"/>
          <w:szCs w:val="20"/>
        </w:rPr>
        <w:t xml:space="preserve"> to perform </w:t>
      </w:r>
      <w:r>
        <w:rPr>
          <w:rFonts w:asciiTheme="minorHAnsi" w:hAnsiTheme="minorHAnsi" w:cstheme="minorHAnsi"/>
          <w:sz w:val="20"/>
          <w:szCs w:val="20"/>
        </w:rPr>
        <w:t xml:space="preserve">their </w:t>
      </w:r>
      <w:r w:rsidRPr="007D5BE9">
        <w:rPr>
          <w:rFonts w:asciiTheme="minorHAnsi" w:hAnsiTheme="minorHAnsi" w:cstheme="minorHAnsi"/>
          <w:sz w:val="20"/>
          <w:szCs w:val="20"/>
        </w:rPr>
        <w:t>testing independently.</w:t>
      </w:r>
    </w:p>
    <w:p w14:paraId="234BB813" w14:textId="73CBD91B" w:rsidR="009F1FE5" w:rsidRDefault="009F1FE5" w:rsidP="008A2CDD">
      <w:pPr>
        <w:pStyle w:val="ListParagraph"/>
        <w:numPr>
          <w:ilvl w:val="0"/>
          <w:numId w:val="2"/>
        </w:numPr>
        <w:tabs>
          <w:tab w:val="left" w:pos="861"/>
        </w:tabs>
        <w:spacing w:line="245" w:lineRule="exact"/>
        <w:rPr>
          <w:rFonts w:asciiTheme="minorHAnsi" w:hAnsiTheme="minorHAnsi" w:cstheme="minorHAnsi"/>
          <w:sz w:val="20"/>
          <w:szCs w:val="20"/>
        </w:rPr>
      </w:pPr>
      <w:r w:rsidRPr="009F1FE5">
        <w:rPr>
          <w:rFonts w:asciiTheme="minorHAnsi" w:hAnsiTheme="minorHAnsi" w:cstheme="minorHAnsi"/>
          <w:sz w:val="20"/>
          <w:szCs w:val="20"/>
        </w:rPr>
        <w:t xml:space="preserve">Consolidated </w:t>
      </w:r>
      <w:r w:rsidR="00DE5E14">
        <w:rPr>
          <w:rFonts w:asciiTheme="minorHAnsi" w:hAnsiTheme="minorHAnsi" w:cstheme="minorHAnsi"/>
          <w:sz w:val="20"/>
          <w:szCs w:val="20"/>
        </w:rPr>
        <w:t>t</w:t>
      </w:r>
      <w:r w:rsidR="00034833">
        <w:rPr>
          <w:rFonts w:asciiTheme="minorHAnsi" w:hAnsiTheme="minorHAnsi" w:cstheme="minorHAnsi"/>
          <w:sz w:val="20"/>
          <w:szCs w:val="20"/>
        </w:rPr>
        <w:t>he</w:t>
      </w:r>
      <w:r w:rsidRPr="009F1FE5">
        <w:rPr>
          <w:rFonts w:asciiTheme="minorHAnsi" w:hAnsiTheme="minorHAnsi" w:cstheme="minorHAnsi"/>
          <w:sz w:val="20"/>
          <w:szCs w:val="20"/>
        </w:rPr>
        <w:t xml:space="preserve"> PowerShell deployment scripts into a single optimized script for all WAR file deployments, reducing build artifact copy time</w:t>
      </w:r>
      <w:r w:rsidR="007D5BE9">
        <w:rPr>
          <w:rFonts w:asciiTheme="minorHAnsi" w:hAnsiTheme="minorHAnsi" w:cstheme="minorHAnsi"/>
          <w:sz w:val="20"/>
          <w:szCs w:val="20"/>
        </w:rPr>
        <w:t xml:space="preserve"> by </w:t>
      </w:r>
      <w:r w:rsidR="007D5BE9">
        <w:rPr>
          <w:rFonts w:asciiTheme="minorHAnsi" w:hAnsiTheme="minorHAnsi" w:cstheme="minorHAnsi"/>
          <w:spacing w:val="-2"/>
          <w:sz w:val="20"/>
          <w:szCs w:val="20"/>
        </w:rPr>
        <w:t>4</w:t>
      </w:r>
      <w:r w:rsidR="007D5BE9" w:rsidRPr="009F1FE5">
        <w:rPr>
          <w:rFonts w:asciiTheme="minorHAnsi" w:hAnsiTheme="minorHAnsi" w:cstheme="minorHAnsi"/>
          <w:spacing w:val="-2"/>
          <w:sz w:val="20"/>
          <w:szCs w:val="20"/>
        </w:rPr>
        <w:t>0%</w:t>
      </w:r>
      <w:r w:rsidRPr="009F1FE5">
        <w:rPr>
          <w:rFonts w:asciiTheme="minorHAnsi" w:hAnsiTheme="minorHAnsi" w:cstheme="minorHAnsi"/>
          <w:sz w:val="20"/>
          <w:szCs w:val="20"/>
        </w:rPr>
        <w:t>.</w:t>
      </w:r>
    </w:p>
    <w:p w14:paraId="5BF62C34" w14:textId="5F37FE34" w:rsidR="009F1FE5" w:rsidRDefault="00245679" w:rsidP="0095758D">
      <w:pPr>
        <w:pStyle w:val="ListParagraph"/>
        <w:numPr>
          <w:ilvl w:val="0"/>
          <w:numId w:val="2"/>
        </w:numPr>
        <w:tabs>
          <w:tab w:val="left" w:pos="861"/>
        </w:tabs>
        <w:spacing w:line="245" w:lineRule="exact"/>
        <w:rPr>
          <w:rFonts w:asciiTheme="minorHAnsi" w:hAnsiTheme="minorHAnsi" w:cstheme="minorHAnsi"/>
          <w:sz w:val="20"/>
          <w:szCs w:val="20"/>
        </w:rPr>
      </w:pPr>
      <w:r w:rsidRPr="00245679">
        <w:rPr>
          <w:rFonts w:asciiTheme="minorHAnsi" w:hAnsiTheme="minorHAnsi" w:cstheme="minorHAnsi"/>
          <w:sz w:val="20"/>
          <w:szCs w:val="20"/>
        </w:rPr>
        <w:t>Built an advanced Shell automation on AIX to manage Oracle WebLogic Report Server lifecycle (stop/start), replacing manual pattern-based process identification with automated, reliable logic.</w:t>
      </w:r>
    </w:p>
    <w:p w14:paraId="1BA8888A" w14:textId="77777777" w:rsidR="00257314" w:rsidRPr="00257314" w:rsidRDefault="00E5288D" w:rsidP="00257314">
      <w:pPr>
        <w:pStyle w:val="ListParagraph"/>
        <w:numPr>
          <w:ilvl w:val="0"/>
          <w:numId w:val="2"/>
        </w:numPr>
        <w:tabs>
          <w:tab w:val="left" w:pos="861"/>
        </w:tabs>
        <w:spacing w:after="240" w:line="245" w:lineRule="exact"/>
        <w:rPr>
          <w:rFonts w:asciiTheme="minorHAnsi" w:hAnsiTheme="minorHAnsi" w:cstheme="minorHAnsi"/>
          <w:sz w:val="20"/>
          <w:szCs w:val="20"/>
        </w:rPr>
      </w:pPr>
      <w:r w:rsidRPr="009F1FE5">
        <w:rPr>
          <w:rFonts w:asciiTheme="minorHAnsi" w:hAnsiTheme="minorHAnsi" w:cstheme="minorHAnsi"/>
          <w:spacing w:val="-2"/>
          <w:sz w:val="20"/>
          <w:szCs w:val="20"/>
        </w:rPr>
        <w:t xml:space="preserve">Reduced ticket volume by </w:t>
      </w:r>
      <w:r w:rsidR="00060874" w:rsidRPr="009F1FE5">
        <w:rPr>
          <w:rFonts w:asciiTheme="minorHAnsi" w:hAnsiTheme="minorHAnsi" w:cstheme="minorHAnsi"/>
          <w:spacing w:val="-2"/>
          <w:sz w:val="20"/>
          <w:szCs w:val="20"/>
        </w:rPr>
        <w:t>30% by</w:t>
      </w:r>
      <w:r w:rsidR="00060874" w:rsidRPr="009F1FE5">
        <w:rPr>
          <w:rFonts w:asciiTheme="minorHAnsi" w:hAnsiTheme="minorHAnsi" w:cstheme="minorHAnsi"/>
          <w:i/>
          <w:iCs/>
          <w:spacing w:val="-2"/>
          <w:sz w:val="20"/>
          <w:szCs w:val="20"/>
        </w:rPr>
        <w:t xml:space="preserve"> </w:t>
      </w:r>
      <w:r w:rsidRPr="009F1FE5">
        <w:rPr>
          <w:rFonts w:asciiTheme="minorHAnsi" w:hAnsiTheme="minorHAnsi" w:cstheme="minorHAnsi"/>
          <w:spacing w:val="-2"/>
          <w:sz w:val="20"/>
          <w:szCs w:val="20"/>
        </w:rPr>
        <w:t xml:space="preserve">automating repetitive tasks (log rotations, server </w:t>
      </w:r>
      <w:r w:rsidR="00687E06" w:rsidRPr="009F1FE5">
        <w:rPr>
          <w:rFonts w:asciiTheme="minorHAnsi" w:hAnsiTheme="minorHAnsi" w:cstheme="minorHAnsi"/>
          <w:spacing w:val="-2"/>
          <w:sz w:val="20"/>
          <w:szCs w:val="20"/>
        </w:rPr>
        <w:t>checks,</w:t>
      </w:r>
      <w:r w:rsidRPr="009F1FE5">
        <w:rPr>
          <w:rFonts w:asciiTheme="minorHAnsi" w:hAnsiTheme="minorHAnsi" w:cstheme="minorHAnsi"/>
          <w:spacing w:val="-2"/>
          <w:sz w:val="20"/>
          <w:szCs w:val="20"/>
        </w:rPr>
        <w:t xml:space="preserve"> and housekeeping activity</w:t>
      </w:r>
      <w:r w:rsidR="007D5BE9" w:rsidRPr="007D5BE9">
        <w:rPr>
          <w:rFonts w:asciiTheme="minorHAnsi" w:hAnsiTheme="minorHAnsi" w:cstheme="minorHAnsi"/>
          <w:sz w:val="20"/>
          <w:szCs w:val="20"/>
        </w:rPr>
        <w:t xml:space="preserve"> </w:t>
      </w:r>
      <w:r w:rsidR="007D5BE9" w:rsidRPr="009F1FE5">
        <w:rPr>
          <w:rFonts w:asciiTheme="minorHAnsi" w:hAnsiTheme="minorHAnsi" w:cstheme="minorHAnsi"/>
          <w:sz w:val="20"/>
          <w:szCs w:val="20"/>
        </w:rPr>
        <w:t>with email alerts.</w:t>
      </w:r>
      <w:r w:rsidRPr="009F1FE5">
        <w:rPr>
          <w:rFonts w:asciiTheme="minorHAnsi" w:hAnsiTheme="minorHAnsi" w:cstheme="minorHAnsi"/>
          <w:spacing w:val="-2"/>
          <w:sz w:val="20"/>
          <w:szCs w:val="20"/>
        </w:rPr>
        <w:t>)</w:t>
      </w:r>
    </w:p>
    <w:p w14:paraId="70F3CF09" w14:textId="77777777" w:rsidR="00257314" w:rsidRPr="00A357B6" w:rsidRDefault="00257314" w:rsidP="00257314">
      <w:pPr>
        <w:pStyle w:val="Heading1"/>
        <w:spacing w:line="276" w:lineRule="auto"/>
        <w:ind w:left="0"/>
        <w:rPr>
          <w:rFonts w:asciiTheme="minorHAnsi" w:hAnsiTheme="minorHAnsi" w:cstheme="minorHAnsi"/>
        </w:rPr>
      </w:pPr>
      <w:r w:rsidRPr="00A357B6">
        <w:rPr>
          <w:rFonts w:asciiTheme="minorHAnsi" w:hAnsiTheme="minorHAnsi" w:cstheme="minorHAnsi"/>
          <w:color w:val="1F487C"/>
          <w:spacing w:val="-2"/>
        </w:rPr>
        <w:t>EDUCATION</w:t>
      </w:r>
      <w:r w:rsidRPr="00A357B6">
        <w:rPr>
          <w:rFonts w:asciiTheme="minorHAnsi" w:hAnsiTheme="minorHAnsi" w:cstheme="minorHAnsi"/>
          <w:color w:val="1F487C"/>
          <w:spacing w:val="-11"/>
        </w:rPr>
        <w:t xml:space="preserve"> </w:t>
      </w:r>
      <w:r w:rsidRPr="00A357B6">
        <w:rPr>
          <w:rFonts w:asciiTheme="minorHAnsi" w:hAnsiTheme="minorHAnsi" w:cstheme="minorHAnsi"/>
          <w:color w:val="1F487C"/>
          <w:spacing w:val="-2"/>
        </w:rPr>
        <w:t>DETAILS</w:t>
      </w:r>
    </w:p>
    <w:p w14:paraId="118E73A3" w14:textId="53E7CA0F" w:rsidR="00DE3BF0" w:rsidRPr="008864C9" w:rsidRDefault="00257314" w:rsidP="00965B60">
      <w:pPr>
        <w:pStyle w:val="BodyText"/>
        <w:tabs>
          <w:tab w:val="left" w:pos="4060"/>
          <w:tab w:val="left" w:pos="9841"/>
        </w:tabs>
        <w:spacing w:before="1" w:line="360" w:lineRule="auto"/>
        <w:ind w:left="0" w:firstLine="0"/>
      </w:pPr>
      <w:r>
        <w:rPr>
          <w:rFonts w:asciiTheme="minorHAnsi" w:hAnsiTheme="minorHAnsi" w:cstheme="minorHAnsi"/>
        </w:rPr>
        <w:t xml:space="preserve">                  </w:t>
      </w:r>
      <w:r w:rsidRPr="00042203">
        <w:rPr>
          <w:rFonts w:asciiTheme="minorHAnsi" w:hAnsiTheme="minorHAnsi" w:cstheme="minorHAnsi"/>
        </w:rPr>
        <w:t>B.E. (Electrical and Electronics Engineering) – JP College of Engineering, Tenkasi</w:t>
      </w:r>
      <w:r>
        <w:rPr>
          <w:rFonts w:asciiTheme="minorHAnsi" w:hAnsiTheme="minorHAnsi" w:cstheme="minorHAnsi"/>
        </w:rPr>
        <w:t>.</w:t>
      </w:r>
    </w:p>
    <w:sectPr w:rsidR="00DE3BF0" w:rsidRPr="008864C9">
      <w:type w:val="continuous"/>
      <w:pgSz w:w="11920" w:h="16850"/>
      <w:pgMar w:top="660" w:right="141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B0A"/>
    <w:multiLevelType w:val="hybridMultilevel"/>
    <w:tmpl w:val="D3CA8D2C"/>
    <w:lvl w:ilvl="0" w:tplc="65562488">
      <w:numFmt w:val="bullet"/>
      <w:lvlText w:val=""/>
      <w:lvlJc w:val="left"/>
      <w:pPr>
        <w:ind w:left="8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0C877E">
      <w:numFmt w:val="bullet"/>
      <w:lvlText w:val=""/>
      <w:lvlJc w:val="left"/>
      <w:pPr>
        <w:ind w:left="15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F3C9674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3" w:tplc="66AADFBA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9B7A356A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5" w:tplc="A1466C24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6" w:tplc="17C2F556">
      <w:numFmt w:val="bullet"/>
      <w:lvlText w:val="•"/>
      <w:lvlJc w:val="left"/>
      <w:pPr>
        <w:ind w:left="6785" w:hanging="360"/>
      </w:pPr>
      <w:rPr>
        <w:rFonts w:hint="default"/>
        <w:lang w:val="en-US" w:eastAsia="en-US" w:bidi="ar-SA"/>
      </w:rPr>
    </w:lvl>
    <w:lvl w:ilvl="7" w:tplc="92E2868C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52C01B5C">
      <w:numFmt w:val="bullet"/>
      <w:lvlText w:val="•"/>
      <w:lvlJc w:val="left"/>
      <w:pPr>
        <w:ind w:left="885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7E0299"/>
    <w:multiLevelType w:val="hybridMultilevel"/>
    <w:tmpl w:val="A8566208"/>
    <w:lvl w:ilvl="0" w:tplc="2C6816E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E368858">
      <w:numFmt w:val="bullet"/>
      <w:lvlText w:val="•"/>
      <w:lvlJc w:val="left"/>
      <w:pPr>
        <w:ind w:left="1909" w:hanging="360"/>
      </w:pPr>
      <w:rPr>
        <w:rFonts w:hint="default"/>
        <w:lang w:val="en-US" w:eastAsia="en-US" w:bidi="ar-SA"/>
      </w:rPr>
    </w:lvl>
    <w:lvl w:ilvl="2" w:tplc="230CEDE2">
      <w:numFmt w:val="bullet"/>
      <w:lvlText w:val="•"/>
      <w:lvlJc w:val="left"/>
      <w:pPr>
        <w:ind w:left="2958" w:hanging="360"/>
      </w:pPr>
      <w:rPr>
        <w:rFonts w:hint="default"/>
        <w:lang w:val="en-US" w:eastAsia="en-US" w:bidi="ar-SA"/>
      </w:rPr>
    </w:lvl>
    <w:lvl w:ilvl="3" w:tplc="7C6839E4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4" w:tplc="2A7A1028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5" w:tplc="30DCB99E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65CCABBA"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7" w:tplc="89588502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  <w:lvl w:ilvl="8" w:tplc="03F64700">
      <w:numFmt w:val="bullet"/>
      <w:lvlText w:val="•"/>
      <w:lvlJc w:val="left"/>
      <w:pPr>
        <w:ind w:left="925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A425771"/>
    <w:multiLevelType w:val="hybridMultilevel"/>
    <w:tmpl w:val="B7B295A6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3" w15:restartNumberingAfterBreak="0">
    <w:nsid w:val="729E756A"/>
    <w:multiLevelType w:val="hybridMultilevel"/>
    <w:tmpl w:val="66BA4A00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num w:numId="1" w16cid:durableId="1591353644">
    <w:abstractNumId w:val="0"/>
  </w:num>
  <w:num w:numId="2" w16cid:durableId="1736851825">
    <w:abstractNumId w:val="1"/>
  </w:num>
  <w:num w:numId="3" w16cid:durableId="1341784708">
    <w:abstractNumId w:val="2"/>
  </w:num>
  <w:num w:numId="4" w16cid:durableId="787315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F0"/>
    <w:rsid w:val="000309D7"/>
    <w:rsid w:val="00034833"/>
    <w:rsid w:val="00042203"/>
    <w:rsid w:val="00060874"/>
    <w:rsid w:val="00065058"/>
    <w:rsid w:val="00072357"/>
    <w:rsid w:val="0008598E"/>
    <w:rsid w:val="00090FA8"/>
    <w:rsid w:val="000B042C"/>
    <w:rsid w:val="000B2AC2"/>
    <w:rsid w:val="000F3F5C"/>
    <w:rsid w:val="00117E4E"/>
    <w:rsid w:val="00142BB2"/>
    <w:rsid w:val="00151ED5"/>
    <w:rsid w:val="001730D3"/>
    <w:rsid w:val="0017506C"/>
    <w:rsid w:val="00185EF0"/>
    <w:rsid w:val="001D5FC1"/>
    <w:rsid w:val="001E66E4"/>
    <w:rsid w:val="001E7BB4"/>
    <w:rsid w:val="00243828"/>
    <w:rsid w:val="00245679"/>
    <w:rsid w:val="00257314"/>
    <w:rsid w:val="00260D46"/>
    <w:rsid w:val="00271BF1"/>
    <w:rsid w:val="00277264"/>
    <w:rsid w:val="00281592"/>
    <w:rsid w:val="00292DC0"/>
    <w:rsid w:val="002C14A5"/>
    <w:rsid w:val="002C407B"/>
    <w:rsid w:val="002C4789"/>
    <w:rsid w:val="002D55ED"/>
    <w:rsid w:val="002F28F1"/>
    <w:rsid w:val="0036177E"/>
    <w:rsid w:val="0036768F"/>
    <w:rsid w:val="00367A95"/>
    <w:rsid w:val="00382B58"/>
    <w:rsid w:val="003927F1"/>
    <w:rsid w:val="003B4E63"/>
    <w:rsid w:val="003D462A"/>
    <w:rsid w:val="003D73F2"/>
    <w:rsid w:val="003E5EE8"/>
    <w:rsid w:val="00431BB5"/>
    <w:rsid w:val="00434195"/>
    <w:rsid w:val="00445894"/>
    <w:rsid w:val="004A04A3"/>
    <w:rsid w:val="004A7346"/>
    <w:rsid w:val="0054258C"/>
    <w:rsid w:val="00543B65"/>
    <w:rsid w:val="00550FAD"/>
    <w:rsid w:val="00597388"/>
    <w:rsid w:val="005E274A"/>
    <w:rsid w:val="005E4B5A"/>
    <w:rsid w:val="005F4A8D"/>
    <w:rsid w:val="00664A6F"/>
    <w:rsid w:val="00687E06"/>
    <w:rsid w:val="006A34D4"/>
    <w:rsid w:val="006D404C"/>
    <w:rsid w:val="006E0454"/>
    <w:rsid w:val="006F222D"/>
    <w:rsid w:val="00752CAC"/>
    <w:rsid w:val="00755132"/>
    <w:rsid w:val="00783DCE"/>
    <w:rsid w:val="007840DB"/>
    <w:rsid w:val="0079613C"/>
    <w:rsid w:val="007C3F48"/>
    <w:rsid w:val="007D5BE9"/>
    <w:rsid w:val="008225CC"/>
    <w:rsid w:val="008267B1"/>
    <w:rsid w:val="0083697C"/>
    <w:rsid w:val="008416E9"/>
    <w:rsid w:val="008562B3"/>
    <w:rsid w:val="008729C1"/>
    <w:rsid w:val="00876B14"/>
    <w:rsid w:val="00880981"/>
    <w:rsid w:val="008864C9"/>
    <w:rsid w:val="008A2CDD"/>
    <w:rsid w:val="008A4DB8"/>
    <w:rsid w:val="008B425F"/>
    <w:rsid w:val="008B5F9F"/>
    <w:rsid w:val="008B7B6C"/>
    <w:rsid w:val="008D1866"/>
    <w:rsid w:val="008E7AC7"/>
    <w:rsid w:val="00956821"/>
    <w:rsid w:val="0095758D"/>
    <w:rsid w:val="00965B60"/>
    <w:rsid w:val="0099178B"/>
    <w:rsid w:val="009B6DE1"/>
    <w:rsid w:val="009B7881"/>
    <w:rsid w:val="009C753A"/>
    <w:rsid w:val="009F0E59"/>
    <w:rsid w:val="009F1FE5"/>
    <w:rsid w:val="009F673A"/>
    <w:rsid w:val="00A357B6"/>
    <w:rsid w:val="00A41151"/>
    <w:rsid w:val="00A6128E"/>
    <w:rsid w:val="00A7457F"/>
    <w:rsid w:val="00AE160E"/>
    <w:rsid w:val="00AF0366"/>
    <w:rsid w:val="00AF395D"/>
    <w:rsid w:val="00AF4732"/>
    <w:rsid w:val="00AF66B8"/>
    <w:rsid w:val="00B2242F"/>
    <w:rsid w:val="00B619E6"/>
    <w:rsid w:val="00B834F7"/>
    <w:rsid w:val="00BB5FFE"/>
    <w:rsid w:val="00BC3CBA"/>
    <w:rsid w:val="00BD59DC"/>
    <w:rsid w:val="00BE6384"/>
    <w:rsid w:val="00C17CE0"/>
    <w:rsid w:val="00C56D64"/>
    <w:rsid w:val="00C62246"/>
    <w:rsid w:val="00C77320"/>
    <w:rsid w:val="00C77C1B"/>
    <w:rsid w:val="00C965AD"/>
    <w:rsid w:val="00CA3C89"/>
    <w:rsid w:val="00CA7A97"/>
    <w:rsid w:val="00D15676"/>
    <w:rsid w:val="00D31D91"/>
    <w:rsid w:val="00D35214"/>
    <w:rsid w:val="00D6297F"/>
    <w:rsid w:val="00D80EB6"/>
    <w:rsid w:val="00DA62D8"/>
    <w:rsid w:val="00DC3199"/>
    <w:rsid w:val="00DD5C6A"/>
    <w:rsid w:val="00DD7F98"/>
    <w:rsid w:val="00DE3BF0"/>
    <w:rsid w:val="00DE5E14"/>
    <w:rsid w:val="00DE665D"/>
    <w:rsid w:val="00E04514"/>
    <w:rsid w:val="00E13162"/>
    <w:rsid w:val="00E1497E"/>
    <w:rsid w:val="00E4000E"/>
    <w:rsid w:val="00E47430"/>
    <w:rsid w:val="00E5159F"/>
    <w:rsid w:val="00E5288D"/>
    <w:rsid w:val="00E568DF"/>
    <w:rsid w:val="00E57218"/>
    <w:rsid w:val="00ED5E03"/>
    <w:rsid w:val="00EE2204"/>
    <w:rsid w:val="00EE50C4"/>
    <w:rsid w:val="00F01DCC"/>
    <w:rsid w:val="00FB0B9D"/>
    <w:rsid w:val="00FB14CB"/>
    <w:rsid w:val="00FC3ECB"/>
    <w:rsid w:val="00FE0B7F"/>
    <w:rsid w:val="00F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B2EE"/>
  <w15:docId w15:val="{81762AED-CF88-4E5F-A4DF-E38BA9299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ind w:left="14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6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right="27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C3F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729C1"/>
    <w:rPr>
      <w:rFonts w:ascii="Trebuchet MS" w:eastAsia="Trebuchet MS" w:hAnsi="Trebuchet MS" w:cs="Trebuchet MS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729C1"/>
    <w:rPr>
      <w:rFonts w:ascii="Trebuchet MS" w:eastAsia="Trebuchet MS" w:hAnsi="Trebuchet MS" w:cs="Trebuchet M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veera-sakthiv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2</Pages>
  <Words>1246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Jeeva S</dc:creator>
  <cp:lastModifiedBy>Veera Sakthivel</cp:lastModifiedBy>
  <cp:revision>117</cp:revision>
  <cp:lastPrinted>2026-01-16T13:35:00Z</cp:lastPrinted>
  <dcterms:created xsi:type="dcterms:W3CDTF">2025-04-26T10:21:00Z</dcterms:created>
  <dcterms:modified xsi:type="dcterms:W3CDTF">2026-01-19T09:20:00Z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2025-04-26T00:00:00Z</vt:filetime>
  </property>
  <property fmtid="{D5CDD505-2E9C-101B-9397-08002B2CF9AE}" pid="5" name="Producer">
    <vt:lpwstr>www.ilovepdf.com</vt:lpwstr>
  </property>
</Properties>
</file>