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EA4D2" w14:textId="77777777" w:rsidR="00690348" w:rsidRPr="00747FBD" w:rsidRDefault="00690348" w:rsidP="00747FBD"/>
    <w:p w14:paraId="3625F231" w14:textId="77777777" w:rsidR="000964BE" w:rsidRDefault="000964BE" w:rsidP="000964BE"/>
    <w:p w14:paraId="68C91CD6" w14:textId="77777777" w:rsidR="000964BE" w:rsidRDefault="000964BE" w:rsidP="000964BE"/>
    <w:p w14:paraId="0664322F" w14:textId="77777777" w:rsidR="000964BE" w:rsidRDefault="000964BE" w:rsidP="000964BE"/>
    <w:p w14:paraId="4CE5F2E4" w14:textId="77777777" w:rsidR="000964BE" w:rsidRDefault="000964BE" w:rsidP="000964BE"/>
    <w:p w14:paraId="2CA3E90D" w14:textId="77777777" w:rsidR="000964BE" w:rsidRDefault="000964BE" w:rsidP="000964BE"/>
    <w:p w14:paraId="2730517F" w14:textId="77777777" w:rsidR="000964BE" w:rsidRDefault="000964BE" w:rsidP="000964BE"/>
    <w:p w14:paraId="03B32A57" w14:textId="77777777" w:rsidR="000964BE" w:rsidRDefault="000964BE" w:rsidP="000964BE"/>
    <w:p w14:paraId="0B6BFDBC" w14:textId="77777777" w:rsidR="00762897" w:rsidRDefault="00762897" w:rsidP="000964BE"/>
    <w:p w14:paraId="48F1DCA1" w14:textId="77777777" w:rsidR="000964BE" w:rsidRDefault="000964BE" w:rsidP="000964BE"/>
    <w:p w14:paraId="01A9E356" w14:textId="77777777" w:rsidR="000964BE" w:rsidRPr="000964BE" w:rsidRDefault="000964BE" w:rsidP="000964BE"/>
    <w:p w14:paraId="6D82FB5C" w14:textId="77777777" w:rsidR="00547E51" w:rsidRDefault="00547E51" w:rsidP="00547E51"/>
    <w:sdt>
      <w:sdtPr>
        <w:rPr>
          <w:rStyle w:val="TitleChar"/>
        </w:rPr>
        <w:alias w:val="Title"/>
        <w:tag w:val=""/>
        <w:id w:val="245470320"/>
        <w:placeholder>
          <w:docPart w:val="300BBC0456874CADA82D63EBCB4C3A2B"/>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54F1DD33" w14:textId="77777777" w:rsidR="000964BE" w:rsidRDefault="00801E88" w:rsidP="008426ED">
          <w:pPr>
            <w:ind w:left="-900" w:right="-851"/>
            <w:rPr>
              <w:rStyle w:val="TitleChar"/>
            </w:rPr>
          </w:pPr>
          <w:r>
            <w:rPr>
              <w:rStyle w:val="TitleChar"/>
            </w:rPr>
            <w:t>Veeam Content Pack for vRealize Log Insight</w:t>
          </w:r>
        </w:p>
      </w:sdtContent>
    </w:sdt>
    <w:p w14:paraId="5DBFDEBE" w14:textId="77777777" w:rsidR="000964BE" w:rsidRPr="00547E51" w:rsidRDefault="000964BE" w:rsidP="00547E51"/>
    <w:p w14:paraId="24D10A79" w14:textId="57FE1D87" w:rsidR="00690348" w:rsidRDefault="006351B6" w:rsidP="000964BE">
      <w:pPr>
        <w:pStyle w:val="Versionintitle"/>
        <w:ind w:hanging="900"/>
      </w:pPr>
      <w:r>
        <w:t>Version 1.</w:t>
      </w:r>
      <w:r w:rsidR="00841A56">
        <w:t>x</w:t>
      </w:r>
    </w:p>
    <w:p w14:paraId="028B8992" w14:textId="77777777" w:rsidR="00547E51" w:rsidRPr="00547E51" w:rsidRDefault="00547E51" w:rsidP="00547E51"/>
    <w:sdt>
      <w:sdtPr>
        <w:rPr>
          <w:lang w:val="en-US"/>
        </w:rPr>
        <w:alias w:val="Subject"/>
        <w:tag w:val=""/>
        <w:id w:val="718633866"/>
        <w:placeholder>
          <w:docPart w:val="72A7353947DC45CCA6511196877A391A"/>
        </w:placeholder>
        <w:dataBinding w:prefixMappings="xmlns:ns0='http://purl.org/dc/elements/1.1/' xmlns:ns1='http://schemas.openxmlformats.org/package/2006/metadata/core-properties' " w:xpath="/ns1:coreProperties[1]/ns0:subject[1]" w:storeItemID="{6C3C8BC8-F283-45AE-878A-BAB7291924A1}"/>
        <w:text/>
      </w:sdtPr>
      <w:sdtEndPr/>
      <w:sdtContent>
        <w:p w14:paraId="3E294FB3" w14:textId="77777777" w:rsidR="00690348" w:rsidRDefault="00547E51" w:rsidP="000964BE">
          <w:pPr>
            <w:pStyle w:val="Documenttype"/>
            <w:ind w:hanging="810"/>
          </w:pPr>
          <w:r w:rsidRPr="001C18C2">
            <w:rPr>
              <w:lang w:val="en-US"/>
            </w:rPr>
            <w:t>User Guide</w:t>
          </w:r>
        </w:p>
      </w:sdtContent>
    </w:sdt>
    <w:p w14:paraId="51E35F91" w14:textId="36804B04" w:rsidR="00690348" w:rsidRDefault="00690348" w:rsidP="000964BE">
      <w:pPr>
        <w:pStyle w:val="Dateofcreation"/>
        <w:ind w:hanging="810"/>
        <w:rPr>
          <w:noProof/>
        </w:rPr>
      </w:pPr>
      <w:r>
        <w:fldChar w:fldCharType="begin"/>
      </w:r>
      <w:r>
        <w:instrText xml:space="preserve"> DATE  \@ "MMMM, yyyy"  \* MERGEFORMAT </w:instrText>
      </w:r>
      <w:r>
        <w:fldChar w:fldCharType="separate"/>
      </w:r>
      <w:r w:rsidR="00841A56">
        <w:rPr>
          <w:noProof/>
        </w:rPr>
        <w:t>October, 2019</w:t>
      </w:r>
      <w:r>
        <w:rPr>
          <w:noProof/>
        </w:rPr>
        <w:fldChar w:fldCharType="end"/>
      </w:r>
    </w:p>
    <w:p w14:paraId="1AD630D8" w14:textId="77777777" w:rsidR="00690348" w:rsidRDefault="00690348">
      <w:pPr>
        <w:spacing w:before="0" w:after="200" w:line="276" w:lineRule="auto"/>
        <w:rPr>
          <w:rFonts w:eastAsia="Times New Roman" w:cs="Tahoma"/>
          <w:b/>
          <w:noProof/>
          <w:sz w:val="32"/>
          <w:szCs w:val="32"/>
          <w:lang w:eastAsia="ru-RU"/>
        </w:rPr>
      </w:pPr>
      <w:r>
        <w:rPr>
          <w:noProof/>
        </w:rPr>
        <w:br w:type="page"/>
      </w:r>
    </w:p>
    <w:p w14:paraId="261C88EA" w14:textId="77777777" w:rsidR="00547E51" w:rsidRDefault="00547E51" w:rsidP="00547E51">
      <w:pPr>
        <w:rPr>
          <w:lang w:val="en-US"/>
        </w:rPr>
      </w:pPr>
    </w:p>
    <w:p w14:paraId="2FBD468F" w14:textId="77777777" w:rsidR="00547E51" w:rsidRDefault="00547E51" w:rsidP="00547E51">
      <w:pPr>
        <w:rPr>
          <w:lang w:val="en-US"/>
        </w:rPr>
      </w:pPr>
    </w:p>
    <w:p w14:paraId="0B48B5B8" w14:textId="77777777" w:rsidR="00547E51" w:rsidRDefault="00547E51" w:rsidP="00547E51">
      <w:pPr>
        <w:rPr>
          <w:lang w:val="en-US"/>
        </w:rPr>
      </w:pPr>
    </w:p>
    <w:p w14:paraId="7F6FF82E" w14:textId="77777777" w:rsidR="00547E51" w:rsidRDefault="00547E51" w:rsidP="00547E51">
      <w:pPr>
        <w:rPr>
          <w:lang w:val="en-US"/>
        </w:rPr>
      </w:pPr>
    </w:p>
    <w:p w14:paraId="05910097" w14:textId="77777777" w:rsidR="00547E51" w:rsidRDefault="00547E51" w:rsidP="00547E51">
      <w:pPr>
        <w:rPr>
          <w:lang w:val="en-US"/>
        </w:rPr>
      </w:pPr>
    </w:p>
    <w:p w14:paraId="26D04858" w14:textId="77777777" w:rsidR="00547E51" w:rsidRDefault="00547E51" w:rsidP="00547E51">
      <w:pPr>
        <w:rPr>
          <w:lang w:val="en-US"/>
        </w:rPr>
      </w:pPr>
    </w:p>
    <w:p w14:paraId="1F74273F" w14:textId="77777777" w:rsidR="00547E51" w:rsidRDefault="00547E51" w:rsidP="00547E51">
      <w:pPr>
        <w:rPr>
          <w:lang w:val="en-US"/>
        </w:rPr>
      </w:pPr>
    </w:p>
    <w:p w14:paraId="4612561B" w14:textId="77777777" w:rsidR="00547E51" w:rsidRDefault="00547E51" w:rsidP="00547E51">
      <w:pPr>
        <w:rPr>
          <w:lang w:val="en-US"/>
        </w:rPr>
      </w:pPr>
    </w:p>
    <w:p w14:paraId="487E28D1" w14:textId="77777777" w:rsidR="00547E51" w:rsidRDefault="00547E51" w:rsidP="00547E51">
      <w:pPr>
        <w:rPr>
          <w:lang w:val="en-US"/>
        </w:rPr>
      </w:pPr>
    </w:p>
    <w:p w14:paraId="2AF0C00E" w14:textId="77777777" w:rsidR="00547E51" w:rsidRDefault="00547E51" w:rsidP="00547E51">
      <w:pPr>
        <w:rPr>
          <w:lang w:val="en-US"/>
        </w:rPr>
      </w:pPr>
    </w:p>
    <w:p w14:paraId="6E0D63C0" w14:textId="1B8BF17D" w:rsidR="00547E51" w:rsidRDefault="00547E51" w:rsidP="00547E51">
      <w:pPr>
        <w:rPr>
          <w:lang w:val="en-US"/>
        </w:rPr>
      </w:pPr>
    </w:p>
    <w:p w14:paraId="12B89F0F" w14:textId="77777777" w:rsidR="00547E51" w:rsidRDefault="00547E51" w:rsidP="00547E51">
      <w:pPr>
        <w:rPr>
          <w:lang w:val="en-US"/>
        </w:rPr>
      </w:pPr>
    </w:p>
    <w:p w14:paraId="4FBAC1EA" w14:textId="77777777" w:rsidR="00547E51" w:rsidRDefault="00547E51" w:rsidP="00547E51">
      <w:pPr>
        <w:rPr>
          <w:lang w:val="en-US"/>
        </w:rPr>
      </w:pPr>
    </w:p>
    <w:p w14:paraId="4AAE0214" w14:textId="77777777" w:rsidR="00547E51" w:rsidRDefault="00547E51" w:rsidP="00547E51">
      <w:pPr>
        <w:rPr>
          <w:lang w:val="en-US"/>
        </w:rPr>
      </w:pPr>
    </w:p>
    <w:p w14:paraId="10928B77" w14:textId="77777777" w:rsidR="00547E51" w:rsidRDefault="00547E51" w:rsidP="00547E51">
      <w:pPr>
        <w:rPr>
          <w:lang w:val="en-US"/>
        </w:rPr>
      </w:pPr>
    </w:p>
    <w:p w14:paraId="60FD11AC" w14:textId="7702AC7A" w:rsidR="00547E51" w:rsidRPr="006A6699" w:rsidRDefault="00547E51" w:rsidP="00547E51">
      <w:r>
        <w:t xml:space="preserve">© </w:t>
      </w:r>
      <w:r w:rsidR="00551D12">
        <w:fldChar w:fldCharType="begin"/>
      </w:r>
      <w:r w:rsidR="00551D12">
        <w:instrText xml:space="preserve"> TIME  \@ "yyyy"  \* MERGEFORMAT </w:instrText>
      </w:r>
      <w:r w:rsidR="00551D12">
        <w:fldChar w:fldCharType="separate"/>
      </w:r>
      <w:r w:rsidR="00841A56">
        <w:rPr>
          <w:noProof/>
        </w:rPr>
        <w:t>2019</w:t>
      </w:r>
      <w:r w:rsidR="00551D12">
        <w:fldChar w:fldCharType="end"/>
      </w:r>
      <w:r>
        <w:t xml:space="preserve"> Veeam Software.</w:t>
      </w:r>
    </w:p>
    <w:p w14:paraId="679BCB39" w14:textId="77777777" w:rsidR="00547E51" w:rsidRPr="004B7A19" w:rsidRDefault="00547E51" w:rsidP="00547E51">
      <w:pPr>
        <w:rPr>
          <w:lang w:val="en-US"/>
        </w:rPr>
      </w:pPr>
      <w:r w:rsidRPr="004B7A19">
        <w:t>All rights reserved. All trademarks are the property of their respective owners.</w:t>
      </w:r>
    </w:p>
    <w:p w14:paraId="5ED03E72" w14:textId="77777777" w:rsidR="00547E51" w:rsidRPr="004B7A19" w:rsidRDefault="00547E51" w:rsidP="00547E51">
      <w:pPr>
        <w:rPr>
          <w:lang w:val="en-US"/>
        </w:rPr>
      </w:pPr>
      <w:r w:rsidRPr="004B7A19">
        <w:rPr>
          <w:lang w:val="en-US"/>
        </w:rPr>
        <w:t>No part of this publication may be reproduced, transmitted, transcribed, stored in a retrieval system, or translated into any language in any form by any means, without written permission from Veeam Software (Veeam). The information contained in this document represents the current view of Veeam on the issue discussed as of the date of publication and is subject to change without notice.</w:t>
      </w:r>
      <w:r w:rsidR="008426ED">
        <w:rPr>
          <w:lang w:val="en-US"/>
        </w:rPr>
        <w:t xml:space="preserve"> </w:t>
      </w:r>
      <w:r w:rsidRPr="004B7A19">
        <w:rPr>
          <w:lang w:val="en-US"/>
        </w:rPr>
        <w:t>Veeam shall not be liable for technical or editorial errors or omissions contained herein.</w:t>
      </w:r>
      <w:r w:rsidR="008426ED">
        <w:rPr>
          <w:lang w:val="en-US"/>
        </w:rPr>
        <w:t xml:space="preserve"> </w:t>
      </w:r>
      <w:r w:rsidRPr="004B7A19">
        <w:rPr>
          <w:lang w:val="en-US"/>
        </w:rPr>
        <w:t>Veeam makes no warranties, express or implied, in this document. Veeam may have patents, patent applications, trademark, copyright, or other intellectual property rights covering the subject matter of this document.</w:t>
      </w:r>
      <w:r w:rsidR="008426ED">
        <w:rPr>
          <w:lang w:val="en-US"/>
        </w:rPr>
        <w:t xml:space="preserve"> </w:t>
      </w:r>
      <w:r w:rsidRPr="004B7A19">
        <w:rPr>
          <w:lang w:val="en-US"/>
        </w:rPr>
        <w:t>All other trademarks mentioned herein are the property of their respective owners. Except as expressly provided in any written license agreement from Veeam, the furnishing of this document does not give you any license to these patents, trademarks, copyrights, or other intellectual property.</w:t>
      </w:r>
    </w:p>
    <w:tbl>
      <w:tblPr>
        <w:tblW w:w="5698" w:type="pct"/>
        <w:tblCellSpacing w:w="0" w:type="dxa"/>
        <w:tblInd w:w="-1231" w:type="dxa"/>
        <w:tblLayout w:type="fixed"/>
        <w:tblCellMar>
          <w:top w:w="45" w:type="dxa"/>
          <w:left w:w="45" w:type="dxa"/>
          <w:bottom w:w="45" w:type="dxa"/>
          <w:right w:w="45" w:type="dxa"/>
        </w:tblCellMar>
        <w:tblLook w:val="0000" w:firstRow="0" w:lastRow="0" w:firstColumn="0" w:lastColumn="0" w:noHBand="0" w:noVBand="0"/>
      </w:tblPr>
      <w:tblGrid>
        <w:gridCol w:w="1141"/>
        <w:gridCol w:w="8550"/>
      </w:tblGrid>
      <w:tr w:rsidR="00547E51" w:rsidRPr="003E23DB" w14:paraId="486BC621" w14:textId="77777777" w:rsidTr="008426ED">
        <w:trPr>
          <w:cantSplit/>
          <w:trHeight w:val="570"/>
          <w:tblCellSpacing w:w="0" w:type="dxa"/>
        </w:trPr>
        <w:tc>
          <w:tcPr>
            <w:tcW w:w="1141" w:type="dxa"/>
            <w:tcBorders>
              <w:top w:val="nil"/>
              <w:left w:val="nil"/>
              <w:bottom w:val="nil"/>
              <w:right w:val="nil"/>
            </w:tcBorders>
            <w:shd w:val="clear" w:color="auto" w:fill="F2F2F2"/>
          </w:tcPr>
          <w:p w14:paraId="75F8751A" w14:textId="77777777" w:rsidR="00547E51" w:rsidRPr="0074322C" w:rsidRDefault="00547E51" w:rsidP="00DC0FDD">
            <w:pPr>
              <w:rPr>
                <w:rFonts w:cs="Myriad Pro"/>
                <w:b/>
                <w:bCs/>
                <w:color w:val="595959"/>
                <w:lang w:val="en-US"/>
              </w:rPr>
            </w:pPr>
            <w:r w:rsidRPr="0074322C">
              <w:rPr>
                <w:b/>
              </w:rPr>
              <w:t>Important!</w:t>
            </w:r>
          </w:p>
        </w:tc>
        <w:tc>
          <w:tcPr>
            <w:tcW w:w="8550" w:type="dxa"/>
            <w:tcBorders>
              <w:top w:val="nil"/>
              <w:left w:val="nil"/>
              <w:bottom w:val="nil"/>
              <w:right w:val="nil"/>
            </w:tcBorders>
            <w:shd w:val="clear" w:color="auto" w:fill="F2F2F2"/>
          </w:tcPr>
          <w:p w14:paraId="57B1508B" w14:textId="77777777" w:rsidR="00547E51" w:rsidRPr="004B7A19" w:rsidRDefault="00547E51" w:rsidP="00B15156">
            <w:pPr>
              <w:ind w:left="43"/>
              <w:rPr>
                <w:rFonts w:cs="Myriad Pro"/>
                <w:lang w:val="en-US"/>
              </w:rPr>
            </w:pPr>
            <w:r w:rsidRPr="004B7A19">
              <w:rPr>
                <w:lang w:val="en-US"/>
              </w:rPr>
              <w:t>Please read the End User Software License Agreement before using the accompanying software program(s). Using any part of the software indicates that you accept the terms of the End User Software License Agreement.</w:t>
            </w:r>
          </w:p>
        </w:tc>
      </w:tr>
    </w:tbl>
    <w:bookmarkStart w:id="0" w:name="_Toc482202167" w:displacedByCustomXml="next"/>
    <w:sdt>
      <w:sdtPr>
        <w:rPr>
          <w:rFonts w:eastAsiaTheme="minorHAnsi" w:cstheme="minorBidi"/>
          <w:b w:val="0"/>
          <w:bCs w:val="0"/>
          <w:caps w:val="0"/>
          <w:color w:val="414141"/>
          <w:sz w:val="20"/>
          <w:szCs w:val="20"/>
        </w:rPr>
        <w:id w:val="436644887"/>
        <w:docPartObj>
          <w:docPartGallery w:val="Table of Contents"/>
          <w:docPartUnique/>
        </w:docPartObj>
      </w:sdtPr>
      <w:sdtEndPr>
        <w:rPr>
          <w:noProof/>
        </w:rPr>
      </w:sdtEndPr>
      <w:sdtContent>
        <w:p w14:paraId="3AB78107" w14:textId="77777777" w:rsidR="000964BE" w:rsidRDefault="000964BE" w:rsidP="000964BE">
          <w:pPr>
            <w:pStyle w:val="Heading1"/>
          </w:pPr>
          <w:r>
            <w:t>Contents</w:t>
          </w:r>
          <w:bookmarkEnd w:id="0"/>
        </w:p>
        <w:p w14:paraId="2CDDB85E" w14:textId="77777777" w:rsidR="008426ED" w:rsidRDefault="000964BE">
          <w:pPr>
            <w:pStyle w:val="TOC1"/>
            <w:rPr>
              <w:rFonts w:asciiTheme="minorHAnsi" w:hAnsiTheme="minorHAnsi"/>
              <w:b w:val="0"/>
              <w:caps w:val="0"/>
              <w:color w:val="auto"/>
              <w:sz w:val="22"/>
              <w:szCs w:val="22"/>
              <w:lang w:val="en-US" w:bidi="ar-SA"/>
            </w:rPr>
          </w:pPr>
          <w:r>
            <w:rPr>
              <w:b w:val="0"/>
              <w:caps w:val="0"/>
            </w:rPr>
            <w:fldChar w:fldCharType="begin"/>
          </w:r>
          <w:r>
            <w:rPr>
              <w:b w:val="0"/>
              <w:caps w:val="0"/>
            </w:rPr>
            <w:instrText xml:space="preserve"> TOC \o "1-3" \h \z \u </w:instrText>
          </w:r>
          <w:r>
            <w:rPr>
              <w:b w:val="0"/>
              <w:caps w:val="0"/>
            </w:rPr>
            <w:fldChar w:fldCharType="separate"/>
          </w:r>
          <w:hyperlink w:anchor="_Toc482202167" w:history="1">
            <w:r w:rsidR="008426ED" w:rsidRPr="00B05099">
              <w:rPr>
                <w:rStyle w:val="Hyperlink"/>
              </w:rPr>
              <w:t>Contents</w:t>
            </w:r>
            <w:r w:rsidR="008426ED">
              <w:rPr>
                <w:webHidden/>
              </w:rPr>
              <w:tab/>
            </w:r>
            <w:r w:rsidR="008426ED">
              <w:rPr>
                <w:webHidden/>
              </w:rPr>
              <w:fldChar w:fldCharType="begin"/>
            </w:r>
            <w:r w:rsidR="008426ED">
              <w:rPr>
                <w:webHidden/>
              </w:rPr>
              <w:instrText xml:space="preserve"> PAGEREF _Toc482202167 \h </w:instrText>
            </w:r>
            <w:r w:rsidR="008426ED">
              <w:rPr>
                <w:webHidden/>
              </w:rPr>
            </w:r>
            <w:r w:rsidR="008426ED">
              <w:rPr>
                <w:webHidden/>
              </w:rPr>
              <w:fldChar w:fldCharType="separate"/>
            </w:r>
            <w:r w:rsidR="008426ED">
              <w:rPr>
                <w:webHidden/>
              </w:rPr>
              <w:t>3</w:t>
            </w:r>
            <w:r w:rsidR="008426ED">
              <w:rPr>
                <w:webHidden/>
              </w:rPr>
              <w:fldChar w:fldCharType="end"/>
            </w:r>
          </w:hyperlink>
        </w:p>
        <w:p w14:paraId="50F6CB49" w14:textId="77777777" w:rsidR="008426ED" w:rsidRDefault="002B0E13">
          <w:pPr>
            <w:pStyle w:val="TOC1"/>
            <w:rPr>
              <w:rFonts w:asciiTheme="minorHAnsi" w:hAnsiTheme="minorHAnsi"/>
              <w:b w:val="0"/>
              <w:caps w:val="0"/>
              <w:color w:val="auto"/>
              <w:sz w:val="22"/>
              <w:szCs w:val="22"/>
              <w:lang w:val="en-US" w:bidi="ar-SA"/>
            </w:rPr>
          </w:pPr>
          <w:hyperlink w:anchor="_Toc482202168" w:history="1">
            <w:r w:rsidR="008426ED" w:rsidRPr="00B05099">
              <w:rPr>
                <w:rStyle w:val="Hyperlink"/>
              </w:rPr>
              <w:t>Contacting Veeam Software</w:t>
            </w:r>
            <w:r w:rsidR="008426ED">
              <w:rPr>
                <w:webHidden/>
              </w:rPr>
              <w:tab/>
            </w:r>
            <w:r w:rsidR="008426ED">
              <w:rPr>
                <w:webHidden/>
              </w:rPr>
              <w:fldChar w:fldCharType="begin"/>
            </w:r>
            <w:r w:rsidR="008426ED">
              <w:rPr>
                <w:webHidden/>
              </w:rPr>
              <w:instrText xml:space="preserve"> PAGEREF _Toc482202168 \h </w:instrText>
            </w:r>
            <w:r w:rsidR="008426ED">
              <w:rPr>
                <w:webHidden/>
              </w:rPr>
            </w:r>
            <w:r w:rsidR="008426ED">
              <w:rPr>
                <w:webHidden/>
              </w:rPr>
              <w:fldChar w:fldCharType="separate"/>
            </w:r>
            <w:r w:rsidR="008426ED">
              <w:rPr>
                <w:webHidden/>
              </w:rPr>
              <w:t>4</w:t>
            </w:r>
            <w:r w:rsidR="008426ED">
              <w:rPr>
                <w:webHidden/>
              </w:rPr>
              <w:fldChar w:fldCharType="end"/>
            </w:r>
          </w:hyperlink>
        </w:p>
        <w:p w14:paraId="26E180E5" w14:textId="77777777" w:rsidR="008426ED" w:rsidRDefault="002B0E13">
          <w:pPr>
            <w:pStyle w:val="TOC1"/>
            <w:rPr>
              <w:rFonts w:asciiTheme="minorHAnsi" w:hAnsiTheme="minorHAnsi"/>
              <w:b w:val="0"/>
              <w:caps w:val="0"/>
              <w:color w:val="auto"/>
              <w:sz w:val="22"/>
              <w:szCs w:val="22"/>
              <w:lang w:val="en-US" w:bidi="ar-SA"/>
            </w:rPr>
          </w:pPr>
          <w:hyperlink w:anchor="_Toc482202169" w:history="1">
            <w:r w:rsidR="008426ED" w:rsidRPr="00B05099">
              <w:rPr>
                <w:rStyle w:val="Hyperlink"/>
              </w:rPr>
              <w:t>About This Guide</w:t>
            </w:r>
            <w:r w:rsidR="008426ED">
              <w:rPr>
                <w:webHidden/>
              </w:rPr>
              <w:tab/>
            </w:r>
            <w:r w:rsidR="008426ED">
              <w:rPr>
                <w:webHidden/>
              </w:rPr>
              <w:fldChar w:fldCharType="begin"/>
            </w:r>
            <w:r w:rsidR="008426ED">
              <w:rPr>
                <w:webHidden/>
              </w:rPr>
              <w:instrText xml:space="preserve"> PAGEREF _Toc482202169 \h </w:instrText>
            </w:r>
            <w:r w:rsidR="008426ED">
              <w:rPr>
                <w:webHidden/>
              </w:rPr>
            </w:r>
            <w:r w:rsidR="008426ED">
              <w:rPr>
                <w:webHidden/>
              </w:rPr>
              <w:fldChar w:fldCharType="separate"/>
            </w:r>
            <w:r w:rsidR="008426ED">
              <w:rPr>
                <w:webHidden/>
              </w:rPr>
              <w:t>5</w:t>
            </w:r>
            <w:r w:rsidR="008426ED">
              <w:rPr>
                <w:webHidden/>
              </w:rPr>
              <w:fldChar w:fldCharType="end"/>
            </w:r>
          </w:hyperlink>
        </w:p>
        <w:p w14:paraId="341A8EB5" w14:textId="77777777" w:rsidR="008426ED" w:rsidRDefault="002B0E13">
          <w:pPr>
            <w:pStyle w:val="TOC1"/>
            <w:rPr>
              <w:rFonts w:asciiTheme="minorHAnsi" w:hAnsiTheme="minorHAnsi"/>
              <w:b w:val="0"/>
              <w:caps w:val="0"/>
              <w:color w:val="auto"/>
              <w:sz w:val="22"/>
              <w:szCs w:val="22"/>
              <w:lang w:val="en-US" w:bidi="ar-SA"/>
            </w:rPr>
          </w:pPr>
          <w:hyperlink w:anchor="_Toc482202170" w:history="1">
            <w:r w:rsidR="008426ED" w:rsidRPr="00B05099">
              <w:rPr>
                <w:rStyle w:val="Hyperlink"/>
              </w:rPr>
              <w:t>About Veeam Content Pack</w:t>
            </w:r>
            <w:r w:rsidR="008426ED">
              <w:rPr>
                <w:webHidden/>
              </w:rPr>
              <w:tab/>
            </w:r>
            <w:r w:rsidR="008426ED">
              <w:rPr>
                <w:webHidden/>
              </w:rPr>
              <w:fldChar w:fldCharType="begin"/>
            </w:r>
            <w:r w:rsidR="008426ED">
              <w:rPr>
                <w:webHidden/>
              </w:rPr>
              <w:instrText xml:space="preserve"> PAGEREF _Toc482202170 \h </w:instrText>
            </w:r>
            <w:r w:rsidR="008426ED">
              <w:rPr>
                <w:webHidden/>
              </w:rPr>
            </w:r>
            <w:r w:rsidR="008426ED">
              <w:rPr>
                <w:webHidden/>
              </w:rPr>
              <w:fldChar w:fldCharType="separate"/>
            </w:r>
            <w:r w:rsidR="008426ED">
              <w:rPr>
                <w:webHidden/>
              </w:rPr>
              <w:t>6</w:t>
            </w:r>
            <w:r w:rsidR="008426ED">
              <w:rPr>
                <w:webHidden/>
              </w:rPr>
              <w:fldChar w:fldCharType="end"/>
            </w:r>
          </w:hyperlink>
        </w:p>
        <w:p w14:paraId="79E19476" w14:textId="77777777" w:rsidR="008426ED" w:rsidRDefault="002B0E13">
          <w:pPr>
            <w:pStyle w:val="TOC1"/>
            <w:rPr>
              <w:rFonts w:asciiTheme="minorHAnsi" w:hAnsiTheme="minorHAnsi"/>
              <w:b w:val="0"/>
              <w:caps w:val="0"/>
              <w:color w:val="auto"/>
              <w:sz w:val="22"/>
              <w:szCs w:val="22"/>
              <w:lang w:val="en-US" w:bidi="ar-SA"/>
            </w:rPr>
          </w:pPr>
          <w:hyperlink w:anchor="_Toc482202171" w:history="1">
            <w:r w:rsidR="008426ED" w:rsidRPr="00B05099">
              <w:rPr>
                <w:rStyle w:val="Hyperlink"/>
              </w:rPr>
              <w:t>Installation and Configuration</w:t>
            </w:r>
            <w:r w:rsidR="008426ED">
              <w:rPr>
                <w:webHidden/>
              </w:rPr>
              <w:tab/>
            </w:r>
            <w:r w:rsidR="008426ED">
              <w:rPr>
                <w:webHidden/>
              </w:rPr>
              <w:fldChar w:fldCharType="begin"/>
            </w:r>
            <w:r w:rsidR="008426ED">
              <w:rPr>
                <w:webHidden/>
              </w:rPr>
              <w:instrText xml:space="preserve"> PAGEREF _Toc482202171 \h </w:instrText>
            </w:r>
            <w:r w:rsidR="008426ED">
              <w:rPr>
                <w:webHidden/>
              </w:rPr>
            </w:r>
            <w:r w:rsidR="008426ED">
              <w:rPr>
                <w:webHidden/>
              </w:rPr>
              <w:fldChar w:fldCharType="separate"/>
            </w:r>
            <w:r w:rsidR="008426ED">
              <w:rPr>
                <w:webHidden/>
              </w:rPr>
              <w:t>7</w:t>
            </w:r>
            <w:r w:rsidR="008426ED">
              <w:rPr>
                <w:webHidden/>
              </w:rPr>
              <w:fldChar w:fldCharType="end"/>
            </w:r>
          </w:hyperlink>
        </w:p>
        <w:p w14:paraId="5E09637C" w14:textId="77777777" w:rsidR="008426ED" w:rsidRDefault="002B0E13">
          <w:pPr>
            <w:pStyle w:val="TOC2"/>
            <w:rPr>
              <w:rFonts w:asciiTheme="minorHAnsi" w:hAnsiTheme="minorHAnsi"/>
              <w:smallCaps w:val="0"/>
              <w:color w:val="auto"/>
              <w:sz w:val="22"/>
              <w:szCs w:val="22"/>
              <w:lang w:val="en-US" w:bidi="ar-SA"/>
            </w:rPr>
          </w:pPr>
          <w:hyperlink w:anchor="_Toc482202172" w:history="1">
            <w:r w:rsidR="008426ED" w:rsidRPr="00B05099">
              <w:rPr>
                <w:rStyle w:val="Hyperlink"/>
              </w:rPr>
              <w:t>Before You Begin</w:t>
            </w:r>
            <w:r w:rsidR="008426ED">
              <w:rPr>
                <w:webHidden/>
              </w:rPr>
              <w:tab/>
            </w:r>
            <w:r w:rsidR="008426ED">
              <w:rPr>
                <w:webHidden/>
              </w:rPr>
              <w:fldChar w:fldCharType="begin"/>
            </w:r>
            <w:r w:rsidR="008426ED">
              <w:rPr>
                <w:webHidden/>
              </w:rPr>
              <w:instrText xml:space="preserve"> PAGEREF _Toc482202172 \h </w:instrText>
            </w:r>
            <w:r w:rsidR="008426ED">
              <w:rPr>
                <w:webHidden/>
              </w:rPr>
            </w:r>
            <w:r w:rsidR="008426ED">
              <w:rPr>
                <w:webHidden/>
              </w:rPr>
              <w:fldChar w:fldCharType="separate"/>
            </w:r>
            <w:r w:rsidR="008426ED">
              <w:rPr>
                <w:webHidden/>
              </w:rPr>
              <w:t>8</w:t>
            </w:r>
            <w:r w:rsidR="008426ED">
              <w:rPr>
                <w:webHidden/>
              </w:rPr>
              <w:fldChar w:fldCharType="end"/>
            </w:r>
          </w:hyperlink>
        </w:p>
        <w:p w14:paraId="293A6630" w14:textId="77777777" w:rsidR="008426ED" w:rsidRDefault="002B0E13">
          <w:pPr>
            <w:pStyle w:val="TOC2"/>
            <w:rPr>
              <w:rFonts w:asciiTheme="minorHAnsi" w:hAnsiTheme="minorHAnsi"/>
              <w:smallCaps w:val="0"/>
              <w:color w:val="auto"/>
              <w:sz w:val="22"/>
              <w:szCs w:val="22"/>
              <w:lang w:val="en-US" w:bidi="ar-SA"/>
            </w:rPr>
          </w:pPr>
          <w:hyperlink w:anchor="_Toc482202173" w:history="1">
            <w:r w:rsidR="008426ED" w:rsidRPr="00B05099">
              <w:rPr>
                <w:rStyle w:val="Hyperlink"/>
              </w:rPr>
              <w:t>Step 1. Install Veeam Content Pack</w:t>
            </w:r>
            <w:r w:rsidR="008426ED">
              <w:rPr>
                <w:webHidden/>
              </w:rPr>
              <w:tab/>
            </w:r>
            <w:r w:rsidR="008426ED">
              <w:rPr>
                <w:webHidden/>
              </w:rPr>
              <w:fldChar w:fldCharType="begin"/>
            </w:r>
            <w:r w:rsidR="008426ED">
              <w:rPr>
                <w:webHidden/>
              </w:rPr>
              <w:instrText xml:space="preserve"> PAGEREF _Toc482202173 \h </w:instrText>
            </w:r>
            <w:r w:rsidR="008426ED">
              <w:rPr>
                <w:webHidden/>
              </w:rPr>
            </w:r>
            <w:r w:rsidR="008426ED">
              <w:rPr>
                <w:webHidden/>
              </w:rPr>
              <w:fldChar w:fldCharType="separate"/>
            </w:r>
            <w:r w:rsidR="008426ED">
              <w:rPr>
                <w:webHidden/>
              </w:rPr>
              <w:t>9</w:t>
            </w:r>
            <w:r w:rsidR="008426ED">
              <w:rPr>
                <w:webHidden/>
              </w:rPr>
              <w:fldChar w:fldCharType="end"/>
            </w:r>
          </w:hyperlink>
        </w:p>
        <w:p w14:paraId="406F069F" w14:textId="77777777" w:rsidR="008426ED" w:rsidRDefault="002B0E13">
          <w:pPr>
            <w:pStyle w:val="TOC2"/>
            <w:rPr>
              <w:rFonts w:asciiTheme="minorHAnsi" w:hAnsiTheme="minorHAnsi"/>
              <w:smallCaps w:val="0"/>
              <w:color w:val="auto"/>
              <w:sz w:val="22"/>
              <w:szCs w:val="22"/>
              <w:lang w:val="en-US" w:bidi="ar-SA"/>
            </w:rPr>
          </w:pPr>
          <w:hyperlink w:anchor="_Toc482202174" w:history="1">
            <w:r w:rsidR="008426ED" w:rsidRPr="00B05099">
              <w:rPr>
                <w:rStyle w:val="Hyperlink"/>
              </w:rPr>
              <w:t>Step 2. Install Log Insight Agents</w:t>
            </w:r>
            <w:r w:rsidR="008426ED">
              <w:rPr>
                <w:webHidden/>
              </w:rPr>
              <w:tab/>
            </w:r>
            <w:r w:rsidR="008426ED">
              <w:rPr>
                <w:webHidden/>
              </w:rPr>
              <w:fldChar w:fldCharType="begin"/>
            </w:r>
            <w:r w:rsidR="008426ED">
              <w:rPr>
                <w:webHidden/>
              </w:rPr>
              <w:instrText xml:space="preserve"> PAGEREF _Toc482202174 \h </w:instrText>
            </w:r>
            <w:r w:rsidR="008426ED">
              <w:rPr>
                <w:webHidden/>
              </w:rPr>
            </w:r>
            <w:r w:rsidR="008426ED">
              <w:rPr>
                <w:webHidden/>
              </w:rPr>
              <w:fldChar w:fldCharType="separate"/>
            </w:r>
            <w:r w:rsidR="008426ED">
              <w:rPr>
                <w:webHidden/>
              </w:rPr>
              <w:t>11</w:t>
            </w:r>
            <w:r w:rsidR="008426ED">
              <w:rPr>
                <w:webHidden/>
              </w:rPr>
              <w:fldChar w:fldCharType="end"/>
            </w:r>
          </w:hyperlink>
        </w:p>
        <w:p w14:paraId="7E5DCAAA" w14:textId="77777777" w:rsidR="008426ED" w:rsidRDefault="002B0E13">
          <w:pPr>
            <w:pStyle w:val="TOC2"/>
            <w:rPr>
              <w:rFonts w:asciiTheme="minorHAnsi" w:hAnsiTheme="minorHAnsi"/>
              <w:smallCaps w:val="0"/>
              <w:color w:val="auto"/>
              <w:sz w:val="22"/>
              <w:szCs w:val="22"/>
              <w:lang w:val="en-US" w:bidi="ar-SA"/>
            </w:rPr>
          </w:pPr>
          <w:hyperlink w:anchor="_Toc482202175" w:history="1">
            <w:r w:rsidR="008426ED" w:rsidRPr="00B05099">
              <w:rPr>
                <w:rStyle w:val="Hyperlink"/>
              </w:rPr>
              <w:t>Step 3. Configure Log Insight Agents</w:t>
            </w:r>
            <w:r w:rsidR="008426ED">
              <w:rPr>
                <w:webHidden/>
              </w:rPr>
              <w:tab/>
            </w:r>
            <w:r w:rsidR="008426ED">
              <w:rPr>
                <w:webHidden/>
              </w:rPr>
              <w:fldChar w:fldCharType="begin"/>
            </w:r>
            <w:r w:rsidR="008426ED">
              <w:rPr>
                <w:webHidden/>
              </w:rPr>
              <w:instrText xml:space="preserve"> PAGEREF _Toc482202175 \h </w:instrText>
            </w:r>
            <w:r w:rsidR="008426ED">
              <w:rPr>
                <w:webHidden/>
              </w:rPr>
            </w:r>
            <w:r w:rsidR="008426ED">
              <w:rPr>
                <w:webHidden/>
              </w:rPr>
              <w:fldChar w:fldCharType="separate"/>
            </w:r>
            <w:r w:rsidR="008426ED">
              <w:rPr>
                <w:webHidden/>
              </w:rPr>
              <w:t>12</w:t>
            </w:r>
            <w:r w:rsidR="008426ED">
              <w:rPr>
                <w:webHidden/>
              </w:rPr>
              <w:fldChar w:fldCharType="end"/>
            </w:r>
          </w:hyperlink>
        </w:p>
        <w:p w14:paraId="6F34D1D8" w14:textId="77777777" w:rsidR="008426ED" w:rsidRDefault="002B0E13">
          <w:pPr>
            <w:pStyle w:val="TOC1"/>
            <w:rPr>
              <w:rFonts w:asciiTheme="minorHAnsi" w:hAnsiTheme="minorHAnsi"/>
              <w:b w:val="0"/>
              <w:caps w:val="0"/>
              <w:color w:val="auto"/>
              <w:sz w:val="22"/>
              <w:szCs w:val="22"/>
              <w:lang w:val="en-US" w:bidi="ar-SA"/>
            </w:rPr>
          </w:pPr>
          <w:hyperlink w:anchor="_Toc482202176" w:history="1">
            <w:r w:rsidR="008426ED" w:rsidRPr="00B05099">
              <w:rPr>
                <w:rStyle w:val="Hyperlink"/>
              </w:rPr>
              <w:t>Backup Monitoring</w:t>
            </w:r>
            <w:r w:rsidR="008426ED">
              <w:rPr>
                <w:webHidden/>
              </w:rPr>
              <w:tab/>
            </w:r>
            <w:r w:rsidR="008426ED">
              <w:rPr>
                <w:webHidden/>
              </w:rPr>
              <w:fldChar w:fldCharType="begin"/>
            </w:r>
            <w:r w:rsidR="008426ED">
              <w:rPr>
                <w:webHidden/>
              </w:rPr>
              <w:instrText xml:space="preserve"> PAGEREF _Toc482202176 \h </w:instrText>
            </w:r>
            <w:r w:rsidR="008426ED">
              <w:rPr>
                <w:webHidden/>
              </w:rPr>
            </w:r>
            <w:r w:rsidR="008426ED">
              <w:rPr>
                <w:webHidden/>
              </w:rPr>
              <w:fldChar w:fldCharType="separate"/>
            </w:r>
            <w:r w:rsidR="008426ED">
              <w:rPr>
                <w:webHidden/>
              </w:rPr>
              <w:t>15</w:t>
            </w:r>
            <w:r w:rsidR="008426ED">
              <w:rPr>
                <w:webHidden/>
              </w:rPr>
              <w:fldChar w:fldCharType="end"/>
            </w:r>
          </w:hyperlink>
        </w:p>
        <w:p w14:paraId="58632F7F" w14:textId="77777777" w:rsidR="008426ED" w:rsidRDefault="002B0E13">
          <w:pPr>
            <w:pStyle w:val="TOC2"/>
            <w:rPr>
              <w:rFonts w:asciiTheme="minorHAnsi" w:hAnsiTheme="minorHAnsi"/>
              <w:smallCaps w:val="0"/>
              <w:color w:val="auto"/>
              <w:sz w:val="22"/>
              <w:szCs w:val="22"/>
              <w:lang w:val="en-US" w:bidi="ar-SA"/>
            </w:rPr>
          </w:pPr>
          <w:hyperlink w:anchor="_Toc482202177" w:history="1">
            <w:r w:rsidR="008426ED" w:rsidRPr="00B05099">
              <w:rPr>
                <w:rStyle w:val="Hyperlink"/>
              </w:rPr>
              <w:t>Dashboards and Widgets</w:t>
            </w:r>
            <w:r w:rsidR="008426ED">
              <w:rPr>
                <w:webHidden/>
              </w:rPr>
              <w:tab/>
            </w:r>
            <w:r w:rsidR="008426ED">
              <w:rPr>
                <w:webHidden/>
              </w:rPr>
              <w:fldChar w:fldCharType="begin"/>
            </w:r>
            <w:r w:rsidR="008426ED">
              <w:rPr>
                <w:webHidden/>
              </w:rPr>
              <w:instrText xml:space="preserve"> PAGEREF _Toc482202177 \h </w:instrText>
            </w:r>
            <w:r w:rsidR="008426ED">
              <w:rPr>
                <w:webHidden/>
              </w:rPr>
            </w:r>
            <w:r w:rsidR="008426ED">
              <w:rPr>
                <w:webHidden/>
              </w:rPr>
              <w:fldChar w:fldCharType="separate"/>
            </w:r>
            <w:r w:rsidR="008426ED">
              <w:rPr>
                <w:webHidden/>
              </w:rPr>
              <w:t>16</w:t>
            </w:r>
            <w:r w:rsidR="008426ED">
              <w:rPr>
                <w:webHidden/>
              </w:rPr>
              <w:fldChar w:fldCharType="end"/>
            </w:r>
          </w:hyperlink>
        </w:p>
        <w:p w14:paraId="702207DB" w14:textId="77777777" w:rsidR="008426ED" w:rsidRDefault="002B0E13">
          <w:pPr>
            <w:pStyle w:val="TOC2"/>
            <w:rPr>
              <w:rFonts w:asciiTheme="minorHAnsi" w:hAnsiTheme="minorHAnsi"/>
              <w:smallCaps w:val="0"/>
              <w:color w:val="auto"/>
              <w:sz w:val="22"/>
              <w:szCs w:val="22"/>
              <w:lang w:val="en-US" w:bidi="ar-SA"/>
            </w:rPr>
          </w:pPr>
          <w:hyperlink w:anchor="_Toc482202178" w:history="1">
            <w:r w:rsidR="008426ED" w:rsidRPr="00B05099">
              <w:rPr>
                <w:rStyle w:val="Hyperlink"/>
              </w:rPr>
              <w:t>Alerts</w:t>
            </w:r>
            <w:r w:rsidR="008426ED">
              <w:rPr>
                <w:webHidden/>
              </w:rPr>
              <w:tab/>
            </w:r>
            <w:r w:rsidR="008426ED">
              <w:rPr>
                <w:webHidden/>
              </w:rPr>
              <w:fldChar w:fldCharType="begin"/>
            </w:r>
            <w:r w:rsidR="008426ED">
              <w:rPr>
                <w:webHidden/>
              </w:rPr>
              <w:instrText xml:space="preserve"> PAGEREF _Toc482202178 \h </w:instrText>
            </w:r>
            <w:r w:rsidR="008426ED">
              <w:rPr>
                <w:webHidden/>
              </w:rPr>
            </w:r>
            <w:r w:rsidR="008426ED">
              <w:rPr>
                <w:webHidden/>
              </w:rPr>
              <w:fldChar w:fldCharType="separate"/>
            </w:r>
            <w:r w:rsidR="008426ED">
              <w:rPr>
                <w:webHidden/>
              </w:rPr>
              <w:t>20</w:t>
            </w:r>
            <w:r w:rsidR="008426ED">
              <w:rPr>
                <w:webHidden/>
              </w:rPr>
              <w:fldChar w:fldCharType="end"/>
            </w:r>
          </w:hyperlink>
        </w:p>
        <w:p w14:paraId="64944BE6" w14:textId="77777777" w:rsidR="000964BE" w:rsidRDefault="000964BE" w:rsidP="000964BE">
          <w:r>
            <w:rPr>
              <w:rFonts w:eastAsiaTheme="minorEastAsia"/>
              <w:b/>
              <w:caps/>
              <w:noProof/>
              <w:lang w:bidi="en-US"/>
            </w:rPr>
            <w:fldChar w:fldCharType="end"/>
          </w:r>
        </w:p>
      </w:sdtContent>
    </w:sdt>
    <w:p w14:paraId="2830B3C3" w14:textId="77777777" w:rsidR="000964BE" w:rsidRDefault="000964BE" w:rsidP="000964BE">
      <w:pPr>
        <w:spacing w:before="0" w:after="200" w:line="276" w:lineRule="auto"/>
      </w:pPr>
      <w:r>
        <w:t xml:space="preserve"> </w:t>
      </w:r>
      <w:r>
        <w:br w:type="page"/>
      </w:r>
    </w:p>
    <w:p w14:paraId="6F6D0752" w14:textId="77777777" w:rsidR="000964BE" w:rsidRPr="009765D3" w:rsidRDefault="000964BE" w:rsidP="000964BE">
      <w:pPr>
        <w:pStyle w:val="Heading1"/>
      </w:pPr>
      <w:bookmarkStart w:id="1" w:name="_Toc482202168"/>
      <w:r w:rsidRPr="009765D3">
        <w:lastRenderedPageBreak/>
        <w:t>Contacting Veeam Software</w:t>
      </w:r>
      <w:bookmarkEnd w:id="1"/>
    </w:p>
    <w:p w14:paraId="44BEB991" w14:textId="77777777" w:rsidR="000964BE" w:rsidRDefault="000964BE" w:rsidP="000964BE">
      <w:pPr>
        <w:rPr>
          <w:lang w:val="en-US"/>
        </w:rPr>
      </w:pPr>
      <w:bookmarkStart w:id="2" w:name="_Technical_Support"/>
      <w:bookmarkEnd w:id="2"/>
      <w:r>
        <w:rPr>
          <w:lang w:val="en-US"/>
        </w:rPr>
        <w:t xml:space="preserve">At Veeam Software we value the feedback from our customers. It is important not only to help you quickly with your technical issues, but it is our mission to listen to your </w:t>
      </w:r>
      <w:proofErr w:type="gramStart"/>
      <w:r>
        <w:rPr>
          <w:lang w:val="en-US"/>
        </w:rPr>
        <w:t>input, and</w:t>
      </w:r>
      <w:proofErr w:type="gramEnd"/>
      <w:r>
        <w:rPr>
          <w:lang w:val="en-US"/>
        </w:rPr>
        <w:t xml:space="preserve"> build products that incorporate your suggestions.</w:t>
      </w:r>
      <w:r w:rsidR="008426ED">
        <w:rPr>
          <w:lang w:val="en-US"/>
        </w:rPr>
        <w:t xml:space="preserve"> </w:t>
      </w:r>
      <w:bookmarkStart w:id="3" w:name="_Contacting_Veeam_Support_1"/>
      <w:bookmarkStart w:id="4" w:name="_Online_Support"/>
      <w:bookmarkEnd w:id="3"/>
      <w:bookmarkEnd w:id="4"/>
    </w:p>
    <w:p w14:paraId="63E1D55A" w14:textId="77777777" w:rsidR="000964BE" w:rsidRPr="00B217F6" w:rsidRDefault="000964BE" w:rsidP="000964BE">
      <w:pPr>
        <w:pStyle w:val="Heading4"/>
        <w:rPr>
          <w:lang w:val="en-US"/>
        </w:rPr>
      </w:pPr>
      <w:r w:rsidRPr="00B217F6">
        <w:rPr>
          <w:lang w:val="en-US"/>
        </w:rPr>
        <w:t>Customer Support</w:t>
      </w:r>
    </w:p>
    <w:p w14:paraId="69C2CA30" w14:textId="77777777" w:rsidR="000964BE" w:rsidRDefault="000964BE" w:rsidP="000964BE">
      <w:pPr>
        <w:pStyle w:val="MyriadProNormalText"/>
        <w:rPr>
          <w:rFonts w:eastAsiaTheme="minorEastAsia" w:cs="Myriad Pro"/>
          <w:szCs w:val="20"/>
          <w:lang w:eastAsia="ru-RU"/>
        </w:rPr>
      </w:pPr>
      <w:r>
        <w:rPr>
          <w:rFonts w:eastAsiaTheme="minorEastAsia" w:cs="Myriad Pro"/>
          <w:szCs w:val="20"/>
          <w:lang w:eastAsia="ru-RU"/>
        </w:rPr>
        <w:t xml:space="preserve">Should you have a technical concern, suggestion or question, please visit our Customer Center Portal at </w:t>
      </w:r>
      <w:hyperlink r:id="rId12" w:history="1">
        <w:r w:rsidRPr="00040A79">
          <w:rPr>
            <w:rStyle w:val="Hyperlink"/>
            <w:lang w:eastAsia="ru-RU"/>
          </w:rPr>
          <w:t>www.veeam.com/support.html</w:t>
        </w:r>
      </w:hyperlink>
      <w:r>
        <w:rPr>
          <w:rFonts w:eastAsiaTheme="minorEastAsia" w:cs="Myriad Pro"/>
          <w:szCs w:val="20"/>
          <w:lang w:eastAsia="ru-RU"/>
        </w:rPr>
        <w:t xml:space="preserve"> to open a case, search our knowledge base, reference documentation, manage your license or obtain the latest product release.</w:t>
      </w:r>
      <w:r w:rsidR="008426ED">
        <w:rPr>
          <w:rFonts w:eastAsiaTheme="minorEastAsia" w:cs="Myriad Pro"/>
          <w:szCs w:val="20"/>
          <w:lang w:eastAsia="ru-RU"/>
        </w:rPr>
        <w:t xml:space="preserve"> </w:t>
      </w:r>
    </w:p>
    <w:p w14:paraId="70D3943D" w14:textId="77777777" w:rsidR="000964BE" w:rsidRPr="00B217F6" w:rsidRDefault="000964BE" w:rsidP="000964BE">
      <w:pPr>
        <w:pStyle w:val="Heading4"/>
        <w:rPr>
          <w:rFonts w:eastAsiaTheme="minorEastAsia"/>
          <w:lang w:val="en-US"/>
        </w:rPr>
      </w:pPr>
      <w:r w:rsidRPr="00B217F6">
        <w:rPr>
          <w:lang w:val="en-US"/>
        </w:rPr>
        <w:t>Company Contacts</w:t>
      </w:r>
    </w:p>
    <w:p w14:paraId="7FEACB36" w14:textId="77777777" w:rsidR="000964BE" w:rsidRDefault="000964BE" w:rsidP="000964BE">
      <w:pPr>
        <w:pStyle w:val="MyriadProNormalText"/>
        <w:rPr>
          <w:rFonts w:cstheme="minorBidi"/>
          <w:color w:val="auto"/>
          <w:szCs w:val="20"/>
        </w:rPr>
      </w:pPr>
      <w:r>
        <w:rPr>
          <w:rFonts w:eastAsiaTheme="minorEastAsia" w:cs="Myriad Pro"/>
          <w:szCs w:val="20"/>
          <w:lang w:eastAsia="ru-RU"/>
        </w:rPr>
        <w:t xml:space="preserve">For the most up to date information about company contacts and offices location, please visit </w:t>
      </w:r>
      <w:hyperlink r:id="rId13" w:history="1">
        <w:r w:rsidRPr="00040A79">
          <w:rPr>
            <w:rStyle w:val="Hyperlink"/>
          </w:rPr>
          <w:t>www.veeam.com/contacts.html</w:t>
        </w:r>
      </w:hyperlink>
      <w:r>
        <w:rPr>
          <w:szCs w:val="20"/>
        </w:rPr>
        <w:t>.</w:t>
      </w:r>
    </w:p>
    <w:p w14:paraId="6D82DBEA" w14:textId="77777777" w:rsidR="000964BE" w:rsidRPr="00B217F6" w:rsidRDefault="000964BE" w:rsidP="000964BE">
      <w:pPr>
        <w:pStyle w:val="Heading4"/>
        <w:rPr>
          <w:lang w:val="en-US"/>
        </w:rPr>
      </w:pPr>
      <w:r w:rsidRPr="00B217F6">
        <w:rPr>
          <w:lang w:val="en-US"/>
        </w:rPr>
        <w:t>Online Support</w:t>
      </w:r>
    </w:p>
    <w:p w14:paraId="503B7F3E" w14:textId="77777777" w:rsidR="000964BE" w:rsidRPr="00464205" w:rsidRDefault="000964BE" w:rsidP="000964BE">
      <w:r w:rsidRPr="00464205">
        <w:t>If you have any questions about</w:t>
      </w:r>
      <w:r>
        <w:t xml:space="preserve"> Veeam products, </w:t>
      </w:r>
      <w:r>
        <w:rPr>
          <w:rFonts w:eastAsiaTheme="minorEastAsia" w:cs="Myriad Pro"/>
          <w:lang w:eastAsia="ru-RU"/>
        </w:rPr>
        <w:t>you can use the following resources:</w:t>
      </w:r>
    </w:p>
    <w:p w14:paraId="158D4245" w14:textId="77777777" w:rsidR="000964BE" w:rsidRDefault="000964BE" w:rsidP="000964BE">
      <w:pPr>
        <w:numPr>
          <w:ilvl w:val="0"/>
          <w:numId w:val="1"/>
        </w:numPr>
        <w:autoSpaceDE w:val="0"/>
        <w:autoSpaceDN w:val="0"/>
        <w:adjustRightInd w:val="0"/>
        <w:spacing w:before="90" w:after="90"/>
        <w:rPr>
          <w:rFonts w:cs="Myriad Pro"/>
          <w:color w:val="auto"/>
          <w:lang w:val="en-US"/>
        </w:rPr>
      </w:pPr>
      <w:r>
        <w:rPr>
          <w:rFonts w:cs="Myriad Pro"/>
          <w:lang w:val="en-US"/>
        </w:rPr>
        <w:t xml:space="preserve">Full documentation set: </w:t>
      </w:r>
      <w:hyperlink r:id="rId14" w:history="1">
        <w:r>
          <w:rPr>
            <w:rStyle w:val="Hyperlink"/>
          </w:rPr>
          <w:t>www.veeam.com/documentation-guides-datasheets.html</w:t>
        </w:r>
      </w:hyperlink>
    </w:p>
    <w:p w14:paraId="67341540" w14:textId="77777777" w:rsidR="000964BE" w:rsidRPr="006429AD" w:rsidRDefault="000964BE" w:rsidP="000964BE">
      <w:pPr>
        <w:numPr>
          <w:ilvl w:val="0"/>
          <w:numId w:val="1"/>
        </w:numPr>
        <w:autoSpaceDE w:val="0"/>
        <w:autoSpaceDN w:val="0"/>
        <w:adjustRightInd w:val="0"/>
        <w:spacing w:before="90" w:after="90"/>
        <w:rPr>
          <w:rStyle w:val="Hyperlink"/>
          <w:rFonts w:cs="Myriad Pro"/>
          <w:lang w:val="en-US"/>
        </w:rPr>
      </w:pPr>
      <w:r>
        <w:rPr>
          <w:rFonts w:cs="Myriad Pro"/>
          <w:lang w:val="en-US"/>
        </w:rPr>
        <w:t xml:space="preserve">Community forum at </w:t>
      </w:r>
      <w:hyperlink r:id="rId15" w:history="1">
        <w:r w:rsidRPr="00040A79">
          <w:rPr>
            <w:rStyle w:val="Hyperlink"/>
          </w:rPr>
          <w:t>forums.veeam.com</w:t>
        </w:r>
      </w:hyperlink>
    </w:p>
    <w:p w14:paraId="54201D54" w14:textId="77777777" w:rsidR="000964BE" w:rsidRDefault="000964BE" w:rsidP="000964BE">
      <w:pPr>
        <w:autoSpaceDE w:val="0"/>
        <w:autoSpaceDN w:val="0"/>
        <w:adjustRightInd w:val="0"/>
        <w:spacing w:before="90" w:after="90"/>
        <w:rPr>
          <w:rFonts w:cs="Myriad Pro"/>
          <w:lang w:val="en-US"/>
        </w:rPr>
        <w:sectPr w:rsidR="000964BE" w:rsidSect="000964BE">
          <w:headerReference w:type="default" r:id="rId16"/>
          <w:footerReference w:type="default" r:id="rId17"/>
          <w:headerReference w:type="first" r:id="rId18"/>
          <w:footerReference w:type="first" r:id="rId19"/>
          <w:pgSz w:w="11907" w:h="16840" w:code="9"/>
          <w:pgMar w:top="851" w:right="1418" w:bottom="1418" w:left="1985" w:header="720" w:footer="720" w:gutter="0"/>
          <w:cols w:space="720"/>
          <w:titlePg/>
          <w:docGrid w:linePitch="360"/>
        </w:sectPr>
      </w:pPr>
    </w:p>
    <w:p w14:paraId="6F11FAA0" w14:textId="77777777" w:rsidR="00A86DDB" w:rsidRDefault="009A5887">
      <w:pPr>
        <w:pStyle w:val="Heading1"/>
      </w:pPr>
      <w:bookmarkStart w:id="5" w:name="about"/>
      <w:bookmarkStart w:id="6" w:name="_Toc482202169"/>
      <w:r>
        <w:lastRenderedPageBreak/>
        <w:t>About This Guide</w:t>
      </w:r>
      <w:bookmarkEnd w:id="5"/>
      <w:bookmarkEnd w:id="6"/>
    </w:p>
    <w:p w14:paraId="1FC8C789" w14:textId="77777777" w:rsidR="00A86DDB" w:rsidRDefault="009A5887">
      <w:pPr>
        <w:pStyle w:val="HMNormal"/>
      </w:pPr>
      <w:r>
        <w:rPr>
          <w:rStyle w:val="HMNormal0"/>
        </w:rPr>
        <w:t>This document describes features included in the Veeam Content Pack for vRealize Log Insight. It provides usage examples and gives step-by-step instructions that will help you better understand how to install Veeam Content Pack for vRealize Log Insight and monitor your Veeam Backup infrastructure, services and jobs.</w:t>
      </w:r>
    </w:p>
    <w:p w14:paraId="749B8C89" w14:textId="77777777" w:rsidR="00A86DDB" w:rsidRDefault="009A5887">
      <w:pPr>
        <w:pStyle w:val="HMSubheading1"/>
      </w:pPr>
      <w:r>
        <w:rPr>
          <w:rStyle w:val="HMSubheading0"/>
        </w:rPr>
        <w:t>Intended Audience</w:t>
      </w:r>
    </w:p>
    <w:p w14:paraId="0E6B65B3" w14:textId="77777777" w:rsidR="00A86DDB" w:rsidRDefault="009A5887">
      <w:pPr>
        <w:pStyle w:val="HMNormal"/>
      </w:pPr>
      <w:r>
        <w:rPr>
          <w:rStyle w:val="HMNormal0"/>
        </w:rPr>
        <w:t>This guide is intended for IT managers, virtual infrastructure administrators, and other personnel who use vRealize Log Insight to monitor their infrastructure. This guide assumes that you have a good understanding of Veeam Backup &amp; Replication and vRealize Log Insight.</w:t>
      </w:r>
    </w:p>
    <w:p w14:paraId="4929364E" w14:textId="77777777" w:rsidR="00A86DDB" w:rsidRDefault="009A5887">
      <w:pPr>
        <w:pStyle w:val="HMSubheading1"/>
      </w:pPr>
      <w:r>
        <w:rPr>
          <w:rStyle w:val="HMSubheading0"/>
        </w:rPr>
        <w:t>Document Revision History</w:t>
      </w:r>
    </w:p>
    <w:tbl>
      <w:tblPr>
        <w:tblStyle w:val="GrayTableHeader"/>
        <w:tblW w:w="4950" w:type="pct"/>
        <w:tblLayout w:type="fixed"/>
        <w:tblLook w:val="04A0" w:firstRow="1" w:lastRow="0" w:firstColumn="1" w:lastColumn="0" w:noHBand="0" w:noVBand="1"/>
      </w:tblPr>
      <w:tblGrid>
        <w:gridCol w:w="1297"/>
        <w:gridCol w:w="1394"/>
        <w:gridCol w:w="5726"/>
      </w:tblGrid>
      <w:tr w:rsidR="00A86DDB" w14:paraId="4EE2101C" w14:textId="77777777" w:rsidTr="00902A29">
        <w:trPr>
          <w:cnfStyle w:val="100000000000" w:firstRow="1" w:lastRow="0" w:firstColumn="0" w:lastColumn="0" w:oddVBand="0" w:evenVBand="0" w:oddHBand="0" w:evenHBand="0" w:firstRowFirstColumn="0" w:firstRowLastColumn="0" w:lastRowFirstColumn="0" w:lastRowLastColumn="0"/>
          <w:trHeight w:val="90"/>
        </w:trPr>
        <w:tc>
          <w:tcPr>
            <w:tcW w:w="1297" w:type="dxa"/>
          </w:tcPr>
          <w:p w14:paraId="4D15239B" w14:textId="77777777" w:rsidR="00A86DDB" w:rsidRDefault="009A5887">
            <w:pPr>
              <w:pStyle w:val="HMTableHeader0"/>
            </w:pPr>
            <w:r>
              <w:rPr>
                <w:rStyle w:val="HMTableHeader"/>
              </w:rPr>
              <w:t>Revision #</w:t>
            </w:r>
          </w:p>
        </w:tc>
        <w:tc>
          <w:tcPr>
            <w:tcW w:w="1394" w:type="dxa"/>
          </w:tcPr>
          <w:p w14:paraId="3F03BFE9" w14:textId="77777777" w:rsidR="00A86DDB" w:rsidRDefault="009A5887">
            <w:pPr>
              <w:pStyle w:val="HMTableHeader0"/>
            </w:pPr>
            <w:r>
              <w:rPr>
                <w:rStyle w:val="HMTableHeader"/>
              </w:rPr>
              <w:t>Date</w:t>
            </w:r>
          </w:p>
        </w:tc>
        <w:tc>
          <w:tcPr>
            <w:tcW w:w="5726" w:type="dxa"/>
          </w:tcPr>
          <w:p w14:paraId="0DE615E1" w14:textId="77777777" w:rsidR="00A86DDB" w:rsidRDefault="009A5887">
            <w:pPr>
              <w:pStyle w:val="HMTableHeader0"/>
            </w:pPr>
            <w:r>
              <w:rPr>
                <w:rStyle w:val="HMTableHeader"/>
              </w:rPr>
              <w:t>Description of Changes</w:t>
            </w:r>
          </w:p>
        </w:tc>
      </w:tr>
      <w:tr w:rsidR="00A86DDB" w14:paraId="1CD627CA" w14:textId="77777777" w:rsidTr="00902A29">
        <w:trPr>
          <w:cnfStyle w:val="000000100000" w:firstRow="0" w:lastRow="0" w:firstColumn="0" w:lastColumn="0" w:oddVBand="0" w:evenVBand="0" w:oddHBand="1" w:evenHBand="0" w:firstRowFirstColumn="0" w:firstRowLastColumn="0" w:lastRowFirstColumn="0" w:lastRowLastColumn="0"/>
          <w:trHeight w:val="525"/>
        </w:trPr>
        <w:tc>
          <w:tcPr>
            <w:tcW w:w="1297" w:type="dxa"/>
          </w:tcPr>
          <w:p w14:paraId="5190E4ED" w14:textId="77777777" w:rsidR="00A86DDB" w:rsidRDefault="009A5887">
            <w:pPr>
              <w:pStyle w:val="HMTableText0"/>
            </w:pPr>
            <w:bookmarkStart w:id="7" w:name="_GoBack"/>
            <w:bookmarkEnd w:id="7"/>
            <w:r>
              <w:rPr>
                <w:rStyle w:val="HMTableText"/>
              </w:rPr>
              <w:t>Revision 1</w:t>
            </w:r>
          </w:p>
        </w:tc>
        <w:tc>
          <w:tcPr>
            <w:tcW w:w="1394" w:type="dxa"/>
          </w:tcPr>
          <w:p w14:paraId="3EAB415F" w14:textId="77777777" w:rsidR="00A86DDB" w:rsidRDefault="009A5887">
            <w:pPr>
              <w:pStyle w:val="HMTableText0"/>
            </w:pPr>
            <w:r>
              <w:rPr>
                <w:rStyle w:val="HMTableText"/>
              </w:rPr>
              <w:t>4/25/2017</w:t>
            </w:r>
          </w:p>
        </w:tc>
        <w:tc>
          <w:tcPr>
            <w:tcW w:w="5726" w:type="dxa"/>
          </w:tcPr>
          <w:p w14:paraId="4AF7BB38" w14:textId="77777777" w:rsidR="00A86DDB" w:rsidRDefault="009A5887">
            <w:pPr>
              <w:pStyle w:val="HMTableText0"/>
            </w:pPr>
            <w:r>
              <w:rPr>
                <w:rStyle w:val="HMTableText"/>
              </w:rPr>
              <w:t xml:space="preserve">Initial version of the document for </w:t>
            </w:r>
            <w:r w:rsidRPr="00AF52D6">
              <w:rPr>
                <w:rStyle w:val="HMNormal0"/>
                <w:sz w:val="18"/>
                <w:szCs w:val="18"/>
              </w:rPr>
              <w:t>Veeam Content Pack for vRealize Log Insight v1.0</w:t>
            </w:r>
            <w:r>
              <w:rPr>
                <w:rStyle w:val="HMTableText"/>
              </w:rPr>
              <w:t>.</w:t>
            </w:r>
          </w:p>
        </w:tc>
      </w:tr>
    </w:tbl>
    <w:p w14:paraId="5EC13F0E" w14:textId="77777777" w:rsidR="00A86DDB" w:rsidRDefault="009A5887">
      <w:pPr>
        <w:pStyle w:val="Heading1"/>
      </w:pPr>
      <w:bookmarkStart w:id="8" w:name="about_vcp"/>
      <w:bookmarkStart w:id="9" w:name="_Toc482202170"/>
      <w:r>
        <w:lastRenderedPageBreak/>
        <w:t>About Veeam Content Pack</w:t>
      </w:r>
      <w:bookmarkEnd w:id="8"/>
      <w:bookmarkEnd w:id="9"/>
    </w:p>
    <w:p w14:paraId="369CF1A6" w14:textId="1B1762BA" w:rsidR="00A86DDB" w:rsidRDefault="009A5887">
      <w:pPr>
        <w:pStyle w:val="HMNormal"/>
      </w:pPr>
      <w:r>
        <w:rPr>
          <w:rStyle w:val="HMNormal0"/>
        </w:rPr>
        <w:t xml:space="preserve">Veeam Content Pack for vRealize Log Insight is a content pack used to monitor the most relevant Veeam Backup &amp; Replication events in the context of vRealize Log Insight. Veeam Content Pack accumulates event log data collected from backup </w:t>
      </w:r>
      <w:r w:rsidR="00902A29">
        <w:rPr>
          <w:rStyle w:val="HMNormal0"/>
        </w:rPr>
        <w:t>servers and</w:t>
      </w:r>
      <w:r>
        <w:rPr>
          <w:rStyle w:val="HMNormal0"/>
        </w:rPr>
        <w:t xml:space="preserve"> transforms it to vRealize Log Insight dashboards and alerts.</w:t>
      </w:r>
    </w:p>
    <w:p w14:paraId="3DEF46EB" w14:textId="77777777" w:rsidR="00A86DDB" w:rsidRDefault="009A5887">
      <w:pPr>
        <w:pStyle w:val="HMNormal"/>
      </w:pPr>
      <w:r>
        <w:rPr>
          <w:rStyle w:val="HMNormal0"/>
        </w:rPr>
        <w:t>Veeam Content Pack for vRealize Log Insight includes:</w:t>
      </w:r>
    </w:p>
    <w:p w14:paraId="1F808881" w14:textId="77777777" w:rsidR="00A86DDB" w:rsidRDefault="009A5887">
      <w:pPr>
        <w:pStyle w:val="HMListL10"/>
        <w:numPr>
          <w:ilvl w:val="0"/>
          <w:numId w:val="12"/>
        </w:numPr>
      </w:pPr>
      <w:r>
        <w:rPr>
          <w:rStyle w:val="HMListL1"/>
        </w:rPr>
        <w:t>Dashboards and widgets that visualize events data and show the most important aspects of the Veeam Backup &amp; Replication infrastructure and operations</w:t>
      </w:r>
    </w:p>
    <w:p w14:paraId="21017C41" w14:textId="77777777" w:rsidR="00A86DDB" w:rsidRDefault="009A5887">
      <w:pPr>
        <w:pStyle w:val="HMListL10"/>
        <w:numPr>
          <w:ilvl w:val="0"/>
          <w:numId w:val="12"/>
        </w:numPr>
      </w:pPr>
      <w:r>
        <w:rPr>
          <w:rStyle w:val="HMListL1"/>
        </w:rPr>
        <w:t>Pre-defined alerts that help quickly respond to problems and potential data protection issues</w:t>
      </w:r>
    </w:p>
    <w:p w14:paraId="510896B7" w14:textId="020CE593" w:rsidR="00A86DDB" w:rsidRDefault="00A86DDB" w:rsidP="00902A29">
      <w:pPr>
        <w:pStyle w:val="HMListL10"/>
      </w:pPr>
    </w:p>
    <w:p w14:paraId="518AC0CC" w14:textId="77777777" w:rsidR="00A86DDB" w:rsidRDefault="009A5887">
      <w:pPr>
        <w:pStyle w:val="Heading1"/>
      </w:pPr>
      <w:bookmarkStart w:id="10" w:name="installation_and_configuration"/>
      <w:bookmarkStart w:id="11" w:name="_Toc482202171"/>
      <w:r>
        <w:lastRenderedPageBreak/>
        <w:t>Installation and Configuration</w:t>
      </w:r>
      <w:bookmarkEnd w:id="10"/>
      <w:bookmarkEnd w:id="11"/>
    </w:p>
    <w:p w14:paraId="5313358A" w14:textId="77777777" w:rsidR="00A86DDB" w:rsidRDefault="009A5887">
      <w:pPr>
        <w:pStyle w:val="HMNormal"/>
      </w:pPr>
      <w:r>
        <w:rPr>
          <w:rStyle w:val="HMNormal0"/>
        </w:rPr>
        <w:t>To monitor Veeam Backup &amp; Replication event log data in vRealize Log Insight, you must perform the following steps:</w:t>
      </w:r>
    </w:p>
    <w:p w14:paraId="22F9CA66" w14:textId="77777777" w:rsidR="00A86DDB" w:rsidRDefault="002B0E13">
      <w:pPr>
        <w:pStyle w:val="HMListL10"/>
        <w:numPr>
          <w:ilvl w:val="0"/>
          <w:numId w:val="13"/>
        </w:numPr>
      </w:pPr>
      <w:hyperlink w:anchor="installing_vcp">
        <w:r w:rsidR="009A5887" w:rsidRPr="008426ED">
          <w:rPr>
            <w:rStyle w:val="HMListL1"/>
            <w:color w:val="2B7121"/>
          </w:rPr>
          <w:t>Install Veeam Content Pack</w:t>
        </w:r>
      </w:hyperlink>
      <w:r w:rsidR="009A5887">
        <w:rPr>
          <w:rStyle w:val="HMListL1"/>
        </w:rPr>
        <w:t>.</w:t>
      </w:r>
    </w:p>
    <w:p w14:paraId="63D667AB" w14:textId="77777777" w:rsidR="00A86DDB" w:rsidRDefault="002B0E13">
      <w:pPr>
        <w:pStyle w:val="HMListL10"/>
        <w:numPr>
          <w:ilvl w:val="0"/>
          <w:numId w:val="13"/>
        </w:numPr>
      </w:pPr>
      <w:hyperlink w:anchor="install_li_agents">
        <w:r w:rsidR="009A5887" w:rsidRPr="008426ED">
          <w:rPr>
            <w:rStyle w:val="HMListL1"/>
            <w:color w:val="2B7121"/>
          </w:rPr>
          <w:t>Install Log Insight agents on Veeam backup servers</w:t>
        </w:r>
      </w:hyperlink>
      <w:r w:rsidR="009A5887">
        <w:rPr>
          <w:rStyle w:val="HMListL1"/>
        </w:rPr>
        <w:t>.</w:t>
      </w:r>
    </w:p>
    <w:p w14:paraId="3354094D" w14:textId="77777777" w:rsidR="00A86DDB" w:rsidRDefault="002B0E13">
      <w:pPr>
        <w:pStyle w:val="HMListL10"/>
        <w:numPr>
          <w:ilvl w:val="0"/>
          <w:numId w:val="13"/>
        </w:numPr>
      </w:pPr>
      <w:hyperlink w:anchor="configuring_agents">
        <w:r w:rsidR="009A5887" w:rsidRPr="008426ED">
          <w:rPr>
            <w:rStyle w:val="HMListL1"/>
            <w:color w:val="2B7121"/>
          </w:rPr>
          <w:t>Configure Log Insight agents</w:t>
        </w:r>
      </w:hyperlink>
      <w:r w:rsidR="009A5887">
        <w:rPr>
          <w:rStyle w:val="HMListL1"/>
        </w:rPr>
        <w:t>.</w:t>
      </w:r>
    </w:p>
    <w:p w14:paraId="39F5A451" w14:textId="77777777" w:rsidR="00A86DDB" w:rsidRDefault="009A5887">
      <w:pPr>
        <w:pStyle w:val="Heading2"/>
      </w:pPr>
      <w:bookmarkStart w:id="12" w:name="before_you_begin"/>
      <w:bookmarkStart w:id="13" w:name="_Toc482202172"/>
      <w:r>
        <w:lastRenderedPageBreak/>
        <w:t>Before You Begin</w:t>
      </w:r>
      <w:bookmarkEnd w:id="12"/>
      <w:bookmarkEnd w:id="13"/>
    </w:p>
    <w:p w14:paraId="1FAD8CFF" w14:textId="77777777" w:rsidR="00A86DDB" w:rsidRDefault="009A5887">
      <w:pPr>
        <w:pStyle w:val="HMNormal"/>
      </w:pPr>
      <w:r>
        <w:rPr>
          <w:rStyle w:val="HMNormal0"/>
        </w:rPr>
        <w:t>Before you install the Veeam Content Pack for vRealize Log Insight, make sure that the environment meets system requirements listed below.</w:t>
      </w:r>
    </w:p>
    <w:p w14:paraId="6006D6BF" w14:textId="77777777" w:rsidR="00A86DDB" w:rsidRDefault="009A5887">
      <w:pPr>
        <w:pStyle w:val="HMSubheading1"/>
      </w:pPr>
      <w:r>
        <w:rPr>
          <w:rStyle w:val="HMSubheading0"/>
        </w:rPr>
        <w:t xml:space="preserve">vRealize Log Insight </w:t>
      </w:r>
    </w:p>
    <w:p w14:paraId="01693B80" w14:textId="77777777" w:rsidR="00A86DDB" w:rsidRDefault="009A5887">
      <w:pPr>
        <w:pStyle w:val="HMNormal"/>
      </w:pPr>
      <w:r>
        <w:rPr>
          <w:rStyle w:val="HMNormal0"/>
        </w:rPr>
        <w:t>Log Insight v4 or later.</w:t>
      </w:r>
    </w:p>
    <w:p w14:paraId="3D1C565F" w14:textId="77777777" w:rsidR="00A86DDB" w:rsidRDefault="009A5887">
      <w:pPr>
        <w:pStyle w:val="HMSubheading1"/>
      </w:pPr>
      <w:r>
        <w:rPr>
          <w:rStyle w:val="HMSubheading0"/>
        </w:rPr>
        <w:t>Veeam Backup &amp; Replication</w:t>
      </w:r>
    </w:p>
    <w:p w14:paraId="032A4F30" w14:textId="77777777" w:rsidR="00A86DDB" w:rsidRDefault="009A5887">
      <w:pPr>
        <w:pStyle w:val="HMNormal"/>
      </w:pPr>
      <w:r>
        <w:rPr>
          <w:rStyle w:val="HMNormal0"/>
        </w:rPr>
        <w:t>Veeam Backup &amp; Replication 9.0 or later.</w:t>
      </w:r>
    </w:p>
    <w:p w14:paraId="3847DF51" w14:textId="6B0F0922" w:rsidR="00A86DDB" w:rsidRDefault="009A5887" w:rsidP="00181980">
      <w:pPr>
        <w:pStyle w:val="Heading2"/>
      </w:pPr>
      <w:bookmarkStart w:id="14" w:name="installing_vcp"/>
      <w:bookmarkStart w:id="15" w:name="_Toc482202173"/>
      <w:r>
        <w:lastRenderedPageBreak/>
        <w:t>Step 1. Install Veeam Content Pack</w:t>
      </w:r>
      <w:bookmarkEnd w:id="14"/>
      <w:bookmarkEnd w:id="15"/>
    </w:p>
    <w:p w14:paraId="384EF806" w14:textId="77777777" w:rsidR="00A86DDB" w:rsidRDefault="009A5887">
      <w:pPr>
        <w:pStyle w:val="HMSubheading1"/>
      </w:pPr>
      <w:r>
        <w:rPr>
          <w:rStyle w:val="HMSubheading0"/>
        </w:rPr>
        <w:t>Import from File</w:t>
      </w:r>
    </w:p>
    <w:p w14:paraId="488DD09A" w14:textId="77777777" w:rsidR="00A86DDB" w:rsidRDefault="009A5887">
      <w:pPr>
        <w:pStyle w:val="HMNormal"/>
      </w:pPr>
      <w:r>
        <w:rPr>
          <w:rStyle w:val="HMNormal0"/>
        </w:rPr>
        <w:t>To import Veeam Content Pack from a vRealize Log Insight Content Pack (VLCP) file:</w:t>
      </w:r>
    </w:p>
    <w:p w14:paraId="0388764C" w14:textId="77777777" w:rsidR="00A86DDB" w:rsidRDefault="009A5887">
      <w:pPr>
        <w:pStyle w:val="HMListL10"/>
        <w:numPr>
          <w:ilvl w:val="0"/>
          <w:numId w:val="15"/>
        </w:numPr>
      </w:pPr>
      <w:r>
        <w:rPr>
          <w:rStyle w:val="HMListL1"/>
        </w:rPr>
        <w:t>Log in to the vRealize Log Insight Web user interface.</w:t>
      </w:r>
    </w:p>
    <w:p w14:paraId="252EE6A0" w14:textId="77777777" w:rsidR="00A86DDB" w:rsidRDefault="009A5887">
      <w:pPr>
        <w:pStyle w:val="HMListL10"/>
        <w:numPr>
          <w:ilvl w:val="0"/>
          <w:numId w:val="15"/>
        </w:numPr>
      </w:pPr>
      <w:r>
        <w:rPr>
          <w:rStyle w:val="HMListL1"/>
        </w:rPr>
        <w:t xml:space="preserve">From the menu on the upper right, select </w:t>
      </w:r>
      <w:r>
        <w:rPr>
          <w:rStyle w:val="HMListL1"/>
          <w:b/>
        </w:rPr>
        <w:t>Content Packs</w:t>
      </w:r>
      <w:r>
        <w:rPr>
          <w:rStyle w:val="HMListL1"/>
        </w:rPr>
        <w:t>.</w:t>
      </w:r>
    </w:p>
    <w:p w14:paraId="135257A1" w14:textId="77777777" w:rsidR="00A86DDB" w:rsidRDefault="009A5887">
      <w:pPr>
        <w:pStyle w:val="HMListL10"/>
        <w:numPr>
          <w:ilvl w:val="0"/>
          <w:numId w:val="15"/>
        </w:numPr>
      </w:pPr>
      <w:r>
        <w:rPr>
          <w:rStyle w:val="HMListL1"/>
        </w:rPr>
        <w:t xml:space="preserve">In the lower left corner, click </w:t>
      </w:r>
      <w:r>
        <w:rPr>
          <w:rStyle w:val="HMListL1"/>
          <w:b/>
        </w:rPr>
        <w:t>Import Content Pack</w:t>
      </w:r>
      <w:r>
        <w:rPr>
          <w:rStyle w:val="HMListL1"/>
        </w:rPr>
        <w:t>.</w:t>
      </w:r>
    </w:p>
    <w:p w14:paraId="58F86440" w14:textId="77777777" w:rsidR="00A86DDB" w:rsidRDefault="009A5887">
      <w:pPr>
        <w:pStyle w:val="HMListL10"/>
        <w:numPr>
          <w:ilvl w:val="0"/>
          <w:numId w:val="15"/>
        </w:numPr>
      </w:pPr>
      <w:r>
        <w:rPr>
          <w:rStyle w:val="HMListL1"/>
        </w:rPr>
        <w:t>Browse for a VLCP file.</w:t>
      </w:r>
    </w:p>
    <w:p w14:paraId="4C2ABDE5" w14:textId="77777777" w:rsidR="00A86DDB" w:rsidRDefault="009A5887">
      <w:pPr>
        <w:pStyle w:val="HMListL1Paragraph0"/>
      </w:pPr>
      <w:r>
        <w:rPr>
          <w:noProof/>
          <w:lang w:val="ru-RU" w:eastAsia="ru-RU"/>
        </w:rPr>
        <w:drawing>
          <wp:inline distT="0" distB="0" distL="0" distR="0" wp14:anchorId="74B7E3E4" wp14:editId="4DAE881B">
            <wp:extent cx="2361905" cy="1857143"/>
            <wp:effectExtent l="0" t="0" r="635" b="0"/>
            <wp:docPr id="4"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content_pack.png"/>
                    <pic:cNvPicPr/>
                  </pic:nvPicPr>
                  <pic:blipFill>
                    <a:blip r:embed="rId20" cstate="print"/>
                    <a:stretch>
                      <a:fillRect/>
                    </a:stretch>
                  </pic:blipFill>
                  <pic:spPr>
                    <a:xfrm>
                      <a:off x="0" y="0"/>
                      <a:ext cx="2361905" cy="1857143"/>
                    </a:xfrm>
                    <a:prstGeom prst="rect">
                      <a:avLst/>
                    </a:prstGeom>
                  </pic:spPr>
                </pic:pic>
              </a:graphicData>
            </a:graphic>
          </wp:inline>
        </w:drawing>
      </w:r>
    </w:p>
    <w:p w14:paraId="1EC3E172" w14:textId="77777777" w:rsidR="00A86DDB" w:rsidRDefault="009A5887">
      <w:pPr>
        <w:pStyle w:val="HMListL10"/>
        <w:numPr>
          <w:ilvl w:val="0"/>
          <w:numId w:val="15"/>
        </w:numPr>
      </w:pPr>
      <w:r>
        <w:rPr>
          <w:rStyle w:val="HMListL1"/>
        </w:rPr>
        <w:t xml:space="preserve">Choose an import option: </w:t>
      </w:r>
      <w:r>
        <w:rPr>
          <w:rStyle w:val="HMListL1"/>
          <w:b/>
        </w:rPr>
        <w:t>Install as content pack</w:t>
      </w:r>
      <w:r>
        <w:rPr>
          <w:rStyle w:val="HMListL1"/>
        </w:rPr>
        <w:t xml:space="preserve"> (public) or </w:t>
      </w:r>
      <w:r>
        <w:rPr>
          <w:rStyle w:val="HMListL1"/>
          <w:b/>
        </w:rPr>
        <w:t>Import into My Content</w:t>
      </w:r>
      <w:r>
        <w:rPr>
          <w:rStyle w:val="HMListL1"/>
        </w:rPr>
        <w:t xml:space="preserve"> (private).</w:t>
      </w:r>
    </w:p>
    <w:p w14:paraId="5BAC916D" w14:textId="77777777" w:rsidR="00A86DDB" w:rsidRDefault="009A5887">
      <w:pPr>
        <w:pStyle w:val="HMListL1Paragraph0"/>
      </w:pPr>
      <w:r>
        <w:rPr>
          <w:rStyle w:val="HMListL1Paragraph"/>
        </w:rPr>
        <w:t>Only users with Administrator privileges can install a content pack. Other users can import content pack data only in their own user space.</w:t>
      </w:r>
    </w:p>
    <w:p w14:paraId="0653F996" w14:textId="77777777" w:rsidR="00A86DDB" w:rsidRDefault="009A5887">
      <w:pPr>
        <w:pStyle w:val="HMListL10"/>
        <w:numPr>
          <w:ilvl w:val="0"/>
          <w:numId w:val="15"/>
        </w:numPr>
      </w:pPr>
      <w:r>
        <w:rPr>
          <w:rStyle w:val="HMListL1"/>
        </w:rPr>
        <w:t xml:space="preserve">Click </w:t>
      </w:r>
      <w:r>
        <w:rPr>
          <w:rStyle w:val="HMListL1"/>
          <w:b/>
        </w:rPr>
        <w:t>Import</w:t>
      </w:r>
      <w:r>
        <w:rPr>
          <w:rStyle w:val="HMListL1"/>
        </w:rPr>
        <w:t>.</w:t>
      </w:r>
    </w:p>
    <w:p w14:paraId="5E9AB40D" w14:textId="58D36AD4" w:rsidR="00A86DDB" w:rsidRDefault="009A5887">
      <w:pPr>
        <w:pStyle w:val="HMNormal"/>
        <w:rPr>
          <w:rStyle w:val="HMNormal0"/>
        </w:rPr>
      </w:pPr>
      <w:r>
        <w:rPr>
          <w:rStyle w:val="HMNormal0"/>
        </w:rPr>
        <w:t xml:space="preserve">The content pack will appear in the </w:t>
      </w:r>
      <w:r>
        <w:rPr>
          <w:rStyle w:val="HMNormal0"/>
          <w:b/>
        </w:rPr>
        <w:t>Installed Content Packs</w:t>
      </w:r>
      <w:r>
        <w:rPr>
          <w:rStyle w:val="HMNormal0"/>
        </w:rPr>
        <w:t xml:space="preserve"> list.</w:t>
      </w:r>
    </w:p>
    <w:p w14:paraId="41B631DD" w14:textId="7771BD7C" w:rsidR="0067269C" w:rsidRDefault="0067269C">
      <w:pPr>
        <w:pStyle w:val="HMNormal"/>
      </w:pPr>
      <w:r>
        <w:rPr>
          <w:rStyle w:val="HMNormal0"/>
        </w:rPr>
        <w:t>It is important to note that if you install Content Packs via the Marketplace, you will be notified when there are updates for them.  This does not occur when you manually import a content pack.</w:t>
      </w:r>
    </w:p>
    <w:p w14:paraId="6FFA3847" w14:textId="77777777" w:rsidR="00A86DDB" w:rsidRDefault="009A5887">
      <w:pPr>
        <w:pStyle w:val="HMNormal"/>
      </w:pPr>
      <w:r>
        <w:rPr>
          <w:rStyle w:val="HMNormal0"/>
        </w:rPr>
        <w:t xml:space="preserve">For more information on importing content packs, see </w:t>
      </w:r>
      <w:hyperlink r:id="rId21" w:anchor="com.vmware.log-insight.user.doc/GUID-ABA784C6-65B3-4704-8313-2B431BD59B7F.html">
        <w:r w:rsidRPr="008426ED">
          <w:rPr>
            <w:rStyle w:val="HMNormal0"/>
            <w:color w:val="2B7121"/>
          </w:rPr>
          <w:t>Import a Content Pack</w:t>
        </w:r>
      </w:hyperlink>
      <w:r>
        <w:rPr>
          <w:rStyle w:val="HMNormal0"/>
        </w:rPr>
        <w:t>.</w:t>
      </w:r>
    </w:p>
    <w:p w14:paraId="6D4DE8A9" w14:textId="77777777" w:rsidR="00A86DDB" w:rsidRDefault="009A5887">
      <w:pPr>
        <w:pStyle w:val="Heading2"/>
      </w:pPr>
      <w:bookmarkStart w:id="16" w:name="install_li_agents"/>
      <w:bookmarkStart w:id="17" w:name="_Toc482202174"/>
      <w:r>
        <w:lastRenderedPageBreak/>
        <w:t>Step 2. Install Log Insight Agents</w:t>
      </w:r>
      <w:bookmarkEnd w:id="16"/>
      <w:bookmarkEnd w:id="17"/>
    </w:p>
    <w:p w14:paraId="60E398BF" w14:textId="77777777" w:rsidR="00A86DDB" w:rsidRDefault="009A5887">
      <w:pPr>
        <w:pStyle w:val="HMNormal"/>
      </w:pPr>
      <w:r>
        <w:rPr>
          <w:rStyle w:val="HMNormal0"/>
        </w:rPr>
        <w:t xml:space="preserve">Install Log Insight agents on machines running Veeam Backup &amp; Replication Server. For details, see </w:t>
      </w:r>
      <w:hyperlink r:id="rId22" w:anchor="com.vmware.log-insight.agent.admin.doc/GUID-83976956-C16C-42BD-9950-C6EDDF983086.html">
        <w:r w:rsidRPr="008426ED">
          <w:rPr>
            <w:rStyle w:val="HMNormal0"/>
            <w:color w:val="2B7121"/>
          </w:rPr>
          <w:t>Installing or Upgrading vRealize Log Insight Agents</w:t>
        </w:r>
      </w:hyperlink>
      <w:r>
        <w:rPr>
          <w:rStyle w:val="HMNormal0"/>
        </w:rPr>
        <w:t>.</w:t>
      </w:r>
    </w:p>
    <w:p w14:paraId="1667D33F" w14:textId="77777777" w:rsidR="00A86DDB" w:rsidRDefault="009A5887">
      <w:pPr>
        <w:pStyle w:val="Heading2"/>
      </w:pPr>
      <w:bookmarkStart w:id="18" w:name="configuring_agents"/>
      <w:bookmarkStart w:id="19" w:name="_Toc482202175"/>
      <w:r>
        <w:lastRenderedPageBreak/>
        <w:t>Step 3. Configure Log Insight Agents</w:t>
      </w:r>
      <w:bookmarkEnd w:id="18"/>
      <w:bookmarkEnd w:id="19"/>
    </w:p>
    <w:p w14:paraId="281FD508" w14:textId="77777777" w:rsidR="00A86DDB" w:rsidRDefault="009A5887">
      <w:pPr>
        <w:pStyle w:val="HMNormal"/>
      </w:pPr>
      <w:r>
        <w:rPr>
          <w:rStyle w:val="HMNormal0"/>
        </w:rPr>
        <w:t xml:space="preserve">To write events to Microsoft Windows Event Log, Veeam Backup &amp; Replication uses its own log channel called </w:t>
      </w:r>
      <w:r>
        <w:rPr>
          <w:rStyle w:val="HMTFilenames"/>
          <w:b/>
        </w:rPr>
        <w:t>Veeam Backup</w:t>
      </w:r>
      <w:r>
        <w:rPr>
          <w:rStyle w:val="HMNormal0"/>
        </w:rPr>
        <w:t>. To collect Veeam Backup &amp; Replication event data from backup servers, you must add this channel to Log Insight agent configuration.</w:t>
      </w:r>
    </w:p>
    <w:p w14:paraId="683C4FC6" w14:textId="77777777" w:rsidR="00A86DDB" w:rsidRDefault="009A5887">
      <w:pPr>
        <w:pStyle w:val="HMNormal"/>
      </w:pPr>
      <w:r>
        <w:rPr>
          <w:rStyle w:val="HMNormal0"/>
        </w:rPr>
        <w:t>There are two methods to configure Log Insight agents:</w:t>
      </w:r>
    </w:p>
    <w:p w14:paraId="6CCD3DC9" w14:textId="77777777" w:rsidR="00A86DDB" w:rsidRDefault="002B0E13">
      <w:pPr>
        <w:pStyle w:val="HMListL10"/>
        <w:numPr>
          <w:ilvl w:val="0"/>
          <w:numId w:val="12"/>
        </w:numPr>
      </w:pPr>
      <w:hyperlink w:anchor="configuring_agents_client_side">
        <w:r w:rsidR="009A5887" w:rsidRPr="008426ED">
          <w:rPr>
            <w:rStyle w:val="HMListL1"/>
            <w:color w:val="2B7121"/>
          </w:rPr>
          <w:t>Client-side configuration.</w:t>
        </w:r>
      </w:hyperlink>
      <w:r w:rsidR="009A5887">
        <w:rPr>
          <w:rStyle w:val="HMListL1"/>
        </w:rPr>
        <w:t xml:space="preserve"> This method is recommended if you have a few Veeam backup servers on which you can manually change agent configuration.</w:t>
      </w:r>
    </w:p>
    <w:p w14:paraId="18C84693" w14:textId="77777777" w:rsidR="00A86DDB" w:rsidRDefault="002B0E13">
      <w:pPr>
        <w:pStyle w:val="HMListL10"/>
        <w:numPr>
          <w:ilvl w:val="0"/>
          <w:numId w:val="12"/>
        </w:numPr>
      </w:pPr>
      <w:hyperlink w:anchor="configuring_agents_server_side">
        <w:r w:rsidR="009A5887" w:rsidRPr="008426ED">
          <w:rPr>
            <w:rStyle w:val="HMListL1"/>
            <w:color w:val="2B7121"/>
          </w:rPr>
          <w:t xml:space="preserve">Server-side configuration (centralized). </w:t>
        </w:r>
      </w:hyperlink>
      <w:r w:rsidR="009A5887">
        <w:rPr>
          <w:rStyle w:val="HMListL1"/>
        </w:rPr>
        <w:t>This method helps automate agent configuration and is recommended if you have multiple Veeam backup servers.</w:t>
      </w:r>
    </w:p>
    <w:p w14:paraId="5648474C" w14:textId="77777777" w:rsidR="00A86DDB" w:rsidRDefault="009A5887">
      <w:pPr>
        <w:pStyle w:val="HMSubheading1"/>
      </w:pPr>
      <w:bookmarkStart w:id="20" w:name="configuring_agents_client_side"/>
      <w:bookmarkEnd w:id="20"/>
      <w:r>
        <w:rPr>
          <w:rStyle w:val="HMSubheading0"/>
        </w:rPr>
        <w:t>Client-side Agent Configuration</w:t>
      </w:r>
    </w:p>
    <w:p w14:paraId="2DE41CE8" w14:textId="77777777" w:rsidR="00A86DDB" w:rsidRDefault="009A5887">
      <w:pPr>
        <w:pStyle w:val="HMNormal"/>
      </w:pPr>
      <w:r>
        <w:rPr>
          <w:rStyle w:val="HMNormal0"/>
        </w:rPr>
        <w:t>If you have a few Veeam servers from which you want to collect log data, you can configure the agent manually:</w:t>
      </w:r>
    </w:p>
    <w:p w14:paraId="2335B225" w14:textId="77777777" w:rsidR="00A86DDB" w:rsidRDefault="009A5887">
      <w:pPr>
        <w:pStyle w:val="HMListL10"/>
        <w:numPr>
          <w:ilvl w:val="0"/>
          <w:numId w:val="16"/>
        </w:numPr>
      </w:pPr>
      <w:r>
        <w:rPr>
          <w:rStyle w:val="HMListL1"/>
        </w:rPr>
        <w:t>Log on to the machine running Veeam Backup &amp; Replication.</w:t>
      </w:r>
    </w:p>
    <w:p w14:paraId="5E000251" w14:textId="77777777" w:rsidR="00A86DDB" w:rsidRDefault="009A5887">
      <w:pPr>
        <w:pStyle w:val="HMListL10"/>
        <w:numPr>
          <w:ilvl w:val="0"/>
          <w:numId w:val="16"/>
        </w:numPr>
      </w:pPr>
      <w:r>
        <w:rPr>
          <w:rStyle w:val="HMListL1"/>
        </w:rPr>
        <w:t xml:space="preserve">Open the </w:t>
      </w:r>
      <w:r>
        <w:rPr>
          <w:rStyle w:val="HMTFilenames"/>
        </w:rPr>
        <w:t>%</w:t>
      </w:r>
      <w:proofErr w:type="spellStart"/>
      <w:r>
        <w:rPr>
          <w:rStyle w:val="HMTFilenames"/>
        </w:rPr>
        <w:t>ProgramData</w:t>
      </w:r>
      <w:proofErr w:type="spellEnd"/>
      <w:r>
        <w:rPr>
          <w:rStyle w:val="HMTFilenames"/>
        </w:rPr>
        <w:t>%\VMware\Log Insight Agent</w:t>
      </w:r>
      <w:r>
        <w:rPr>
          <w:rStyle w:val="HMListL1"/>
        </w:rPr>
        <w:t xml:space="preserve"> folder.</w:t>
      </w:r>
    </w:p>
    <w:p w14:paraId="4165C534" w14:textId="77777777" w:rsidR="00A86DDB" w:rsidRDefault="009A5887">
      <w:pPr>
        <w:pStyle w:val="HMListL10"/>
        <w:numPr>
          <w:ilvl w:val="0"/>
          <w:numId w:val="16"/>
        </w:numPr>
      </w:pPr>
      <w:r>
        <w:rPr>
          <w:rStyle w:val="HMListL1"/>
        </w:rPr>
        <w:t>Open the liagent.ini file for editing.</w:t>
      </w:r>
    </w:p>
    <w:p w14:paraId="784B2551" w14:textId="77777777" w:rsidR="00A86DDB" w:rsidRDefault="009A5887">
      <w:pPr>
        <w:pStyle w:val="HMListL10"/>
        <w:numPr>
          <w:ilvl w:val="0"/>
          <w:numId w:val="16"/>
        </w:numPr>
      </w:pPr>
      <w:r>
        <w:rPr>
          <w:rStyle w:val="HMListL1"/>
        </w:rPr>
        <w:t>Add the following entry to the file:</w:t>
      </w:r>
    </w:p>
    <w:tbl>
      <w:tblPr>
        <w:tblW w:w="7770" w:type="dxa"/>
        <w:tblInd w:w="720" w:type="dxa"/>
        <w:tblLayout w:type="fixed"/>
        <w:tblCellMar>
          <w:top w:w="150" w:type="dxa"/>
          <w:left w:w="150" w:type="dxa"/>
          <w:bottom w:w="150" w:type="dxa"/>
          <w:right w:w="150" w:type="dxa"/>
        </w:tblCellMar>
        <w:tblLook w:val="04A0" w:firstRow="1" w:lastRow="0" w:firstColumn="1" w:lastColumn="0" w:noHBand="0" w:noVBand="1"/>
      </w:tblPr>
      <w:tblGrid>
        <w:gridCol w:w="7770"/>
      </w:tblGrid>
      <w:tr w:rsidR="00A86DDB" w14:paraId="2C7AA3CB" w14:textId="77777777" w:rsidTr="008426ED">
        <w:trPr>
          <w:cantSplit/>
        </w:trPr>
        <w:tc>
          <w:tcPr>
            <w:tcW w:w="7770" w:type="dxa"/>
            <w:tcBorders>
              <w:top w:val="single" w:sz="6" w:space="0" w:color="C0C0C0"/>
              <w:left w:val="single" w:sz="6" w:space="0" w:color="C0C0C0"/>
              <w:bottom w:val="single" w:sz="6" w:space="0" w:color="C0C0C0"/>
              <w:right w:val="single" w:sz="6" w:space="0" w:color="C0C0C0"/>
            </w:tcBorders>
            <w:shd w:val="clear" w:color="auto" w:fill="FFFFFF"/>
          </w:tcPr>
          <w:p w14:paraId="75E394ED" w14:textId="77777777" w:rsidR="00A86DDB" w:rsidRDefault="009A5887">
            <w:pPr>
              <w:pStyle w:val="HMCodeExample1"/>
            </w:pPr>
            <w:r>
              <w:rPr>
                <w:rStyle w:val="HMCodeExample0"/>
              </w:rPr>
              <w:t>[</w:t>
            </w:r>
            <w:proofErr w:type="spellStart"/>
            <w:r>
              <w:rPr>
                <w:rStyle w:val="HMCodeExample0"/>
              </w:rPr>
              <w:t>winlog</w:t>
            </w:r>
            <w:proofErr w:type="spellEnd"/>
            <w:r>
              <w:rPr>
                <w:rStyle w:val="HMCodeExample0"/>
              </w:rPr>
              <w:t xml:space="preserve"> | custom]</w:t>
            </w:r>
          </w:p>
          <w:p w14:paraId="36D535B8" w14:textId="77777777" w:rsidR="00A86DDB" w:rsidRDefault="009A5887">
            <w:pPr>
              <w:pStyle w:val="HMCodeExample1"/>
            </w:pPr>
            <w:r>
              <w:rPr>
                <w:rStyle w:val="HMCodeExample0"/>
              </w:rPr>
              <w:t>channel=Veeam Backup</w:t>
            </w:r>
          </w:p>
        </w:tc>
      </w:tr>
    </w:tbl>
    <w:p w14:paraId="77EA7550" w14:textId="77777777" w:rsidR="00A86DDB" w:rsidRDefault="009A5887">
      <w:pPr>
        <w:pStyle w:val="HMListL10"/>
        <w:numPr>
          <w:ilvl w:val="0"/>
          <w:numId w:val="16"/>
        </w:numPr>
      </w:pPr>
      <w:r>
        <w:rPr>
          <w:rStyle w:val="HMListL1"/>
        </w:rPr>
        <w:t>Save the configuration file.</w:t>
      </w:r>
    </w:p>
    <w:p w14:paraId="78A384B5" w14:textId="6B3327B9" w:rsidR="00A86DDB" w:rsidRDefault="009A5887">
      <w:pPr>
        <w:pStyle w:val="HMListL10"/>
        <w:numPr>
          <w:ilvl w:val="0"/>
          <w:numId w:val="16"/>
        </w:numPr>
        <w:rPr>
          <w:rStyle w:val="HMListL1"/>
        </w:rPr>
      </w:pPr>
      <w:r>
        <w:rPr>
          <w:rStyle w:val="HMListL1"/>
        </w:rPr>
        <w:t>Restart VMware vRealize Log Insight Agent service.</w:t>
      </w:r>
    </w:p>
    <w:p w14:paraId="5DB93D7A" w14:textId="051CFA9F" w:rsidR="00902A29" w:rsidRDefault="00902A29" w:rsidP="00902A29">
      <w:pPr>
        <w:pStyle w:val="HMListL10"/>
        <w:ind w:left="360"/>
      </w:pPr>
      <w:r>
        <w:rPr>
          <w:rStyle w:val="HMListL1"/>
        </w:rPr>
        <w:t>Note: The Veeam Backup &amp; Replication server collects entries from Proxy servers so it is not necessary to install the agent on Proxy servers.</w:t>
      </w:r>
    </w:p>
    <w:p w14:paraId="3426FD54" w14:textId="77777777" w:rsidR="00A86DDB" w:rsidRDefault="009A5887">
      <w:pPr>
        <w:pStyle w:val="HMSubheading1"/>
      </w:pPr>
      <w:bookmarkStart w:id="21" w:name="configuring_agents_server_side"/>
      <w:bookmarkEnd w:id="21"/>
      <w:r>
        <w:rPr>
          <w:rStyle w:val="HMSubheading0"/>
        </w:rPr>
        <w:t>Server-side Agent Configuration</w:t>
      </w:r>
    </w:p>
    <w:p w14:paraId="56D156CE" w14:textId="617F2CDD" w:rsidR="00A86DDB" w:rsidRDefault="009A5887">
      <w:pPr>
        <w:pStyle w:val="HMNormal"/>
        <w:rPr>
          <w:rStyle w:val="HMNormal0"/>
        </w:rPr>
      </w:pPr>
      <w:r>
        <w:rPr>
          <w:rStyle w:val="HMNormal0"/>
        </w:rPr>
        <w:t xml:space="preserve">If you have multiple Veeam backup servers from which you want to collect log data, you can configure an agent group for them in vRealize Log </w:t>
      </w:r>
      <w:proofErr w:type="gramStart"/>
      <w:r>
        <w:rPr>
          <w:rStyle w:val="HMNormal0"/>
        </w:rPr>
        <w:t>Insight, and</w:t>
      </w:r>
      <w:proofErr w:type="gramEnd"/>
      <w:r>
        <w:rPr>
          <w:rStyle w:val="HMNormal0"/>
        </w:rPr>
        <w:t xml:space="preserve"> apply the agent configuration to this group.</w:t>
      </w:r>
    </w:p>
    <w:p w14:paraId="66E90D00" w14:textId="64C288B3" w:rsidR="0067269C" w:rsidRDefault="0067269C">
      <w:pPr>
        <w:pStyle w:val="HMNormal"/>
      </w:pPr>
      <w:r>
        <w:rPr>
          <w:rStyle w:val="HMNormal0"/>
        </w:rPr>
        <w:t>Note: In v1.1 of the Content Pack we have included an Agent Group.  You do not have to use it if the CP is already working for you.  But if you are starting new it is easier than creating your own. You would start with Step 5 if you wish to use the v1.1 included agent group.</w:t>
      </w:r>
    </w:p>
    <w:p w14:paraId="37FC0E21" w14:textId="77777777" w:rsidR="00A86DDB" w:rsidRDefault="009A5887">
      <w:pPr>
        <w:pStyle w:val="HMNormal"/>
      </w:pPr>
      <w:r>
        <w:rPr>
          <w:rStyle w:val="HMNormal0"/>
        </w:rPr>
        <w:t>To configure an agent group:</w:t>
      </w:r>
    </w:p>
    <w:p w14:paraId="5BB6D40A" w14:textId="77777777" w:rsidR="00A86DDB" w:rsidRDefault="009A5887">
      <w:pPr>
        <w:pStyle w:val="HMListL10"/>
        <w:numPr>
          <w:ilvl w:val="0"/>
          <w:numId w:val="17"/>
        </w:numPr>
      </w:pPr>
      <w:r>
        <w:rPr>
          <w:rStyle w:val="HMListL1"/>
        </w:rPr>
        <w:lastRenderedPageBreak/>
        <w:t xml:space="preserve">In the vRealize Log Insight web interface, expand the menu in the upper right corner and choose </w:t>
      </w:r>
      <w:r>
        <w:rPr>
          <w:rStyle w:val="HMListL1"/>
          <w:b/>
        </w:rPr>
        <w:t>Administration</w:t>
      </w:r>
      <w:r>
        <w:rPr>
          <w:rStyle w:val="HMListL1"/>
        </w:rPr>
        <w:t>.</w:t>
      </w:r>
    </w:p>
    <w:p w14:paraId="0FF16B7D" w14:textId="77777777" w:rsidR="00A86DDB" w:rsidRDefault="009A5887">
      <w:pPr>
        <w:pStyle w:val="HMListL10"/>
        <w:numPr>
          <w:ilvl w:val="0"/>
          <w:numId w:val="17"/>
        </w:numPr>
      </w:pPr>
      <w:r>
        <w:rPr>
          <w:rStyle w:val="HMListL1"/>
        </w:rPr>
        <w:t xml:space="preserve">In the left menu, under the </w:t>
      </w:r>
      <w:r>
        <w:rPr>
          <w:rStyle w:val="HMListL1"/>
          <w:b/>
        </w:rPr>
        <w:t>Management</w:t>
      </w:r>
      <w:r>
        <w:rPr>
          <w:rStyle w:val="HMListL1"/>
        </w:rPr>
        <w:t xml:space="preserve"> node, choose </w:t>
      </w:r>
      <w:r>
        <w:rPr>
          <w:rStyle w:val="HMListL1"/>
          <w:b/>
        </w:rPr>
        <w:t>Agents</w:t>
      </w:r>
      <w:r>
        <w:rPr>
          <w:rStyle w:val="HMListL1"/>
        </w:rPr>
        <w:t>.</w:t>
      </w:r>
    </w:p>
    <w:p w14:paraId="3BB54472" w14:textId="77777777" w:rsidR="00A86DDB" w:rsidRDefault="009A5887">
      <w:pPr>
        <w:pStyle w:val="HMListL10"/>
        <w:numPr>
          <w:ilvl w:val="0"/>
          <w:numId w:val="17"/>
        </w:numPr>
      </w:pPr>
      <w:r>
        <w:rPr>
          <w:rStyle w:val="HMListL1"/>
        </w:rPr>
        <w:t>In the</w:t>
      </w:r>
      <w:r w:rsidR="008426ED">
        <w:rPr>
          <w:rStyle w:val="HMListL1"/>
        </w:rPr>
        <w:t xml:space="preserve"> </w:t>
      </w:r>
      <w:r>
        <w:rPr>
          <w:rStyle w:val="HMListL1"/>
        </w:rPr>
        <w:t xml:space="preserve">list of agent group templates, choose the </w:t>
      </w:r>
      <w:r>
        <w:rPr>
          <w:rStyle w:val="HMListL1"/>
          <w:b/>
        </w:rPr>
        <w:t>Microsoft - Windows</w:t>
      </w:r>
      <w:r>
        <w:rPr>
          <w:rStyle w:val="HMListL1"/>
        </w:rPr>
        <w:t xml:space="preserve"> template and click the </w:t>
      </w:r>
      <w:r>
        <w:rPr>
          <w:rStyle w:val="HMListL1"/>
          <w:b/>
        </w:rPr>
        <w:t>Copy Template</w:t>
      </w:r>
      <w:r>
        <w:rPr>
          <w:rStyle w:val="HMListL1"/>
        </w:rPr>
        <w:t xml:space="preserve"> icon.</w:t>
      </w:r>
    </w:p>
    <w:p w14:paraId="340F9F6F" w14:textId="77777777" w:rsidR="00A86DDB" w:rsidRDefault="009A5887">
      <w:pPr>
        <w:pStyle w:val="HMListL1Paragraph0"/>
      </w:pPr>
      <w:r>
        <w:rPr>
          <w:noProof/>
          <w:lang w:val="ru-RU" w:eastAsia="ru-RU"/>
        </w:rPr>
        <w:drawing>
          <wp:inline distT="0" distB="0" distL="0" distR="0" wp14:anchorId="3BA84B66" wp14:editId="42616EDB">
            <wp:extent cx="4948169" cy="2369489"/>
            <wp:effectExtent l="0" t="0" r="5080" b="0"/>
            <wp:docPr id="5"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agent_template.png"/>
                    <pic:cNvPicPr/>
                  </pic:nvPicPr>
                  <pic:blipFill>
                    <a:blip r:embed="rId23" cstate="print"/>
                    <a:stretch>
                      <a:fillRect/>
                    </a:stretch>
                  </pic:blipFill>
                  <pic:spPr>
                    <a:xfrm>
                      <a:off x="0" y="0"/>
                      <a:ext cx="4986266" cy="2387732"/>
                    </a:xfrm>
                    <a:prstGeom prst="rect">
                      <a:avLst/>
                    </a:prstGeom>
                  </pic:spPr>
                </pic:pic>
              </a:graphicData>
            </a:graphic>
          </wp:inline>
        </w:drawing>
      </w:r>
    </w:p>
    <w:tbl>
      <w:tblPr>
        <w:tblW w:w="5701" w:type="pct"/>
        <w:tblInd w:w="-1140" w:type="dxa"/>
        <w:shd w:val="clear" w:color="auto" w:fill="F2F2F2"/>
        <w:tblLayout w:type="fixed"/>
        <w:tblCellMar>
          <w:top w:w="45" w:type="dxa"/>
          <w:left w:w="45" w:type="dxa"/>
          <w:bottom w:w="45" w:type="dxa"/>
          <w:right w:w="45" w:type="dxa"/>
        </w:tblCellMar>
        <w:tblLook w:val="04A0" w:firstRow="1" w:lastRow="0" w:firstColumn="1" w:lastColumn="0" w:noHBand="0" w:noVBand="1"/>
      </w:tblPr>
      <w:tblGrid>
        <w:gridCol w:w="1140"/>
        <w:gridCol w:w="8561"/>
      </w:tblGrid>
      <w:tr w:rsidR="008426ED" w14:paraId="3A5CD5F2" w14:textId="77777777" w:rsidTr="008426ED">
        <w:trPr>
          <w:cantSplit/>
        </w:trPr>
        <w:tc>
          <w:tcPr>
            <w:tcW w:w="1140" w:type="dxa"/>
            <w:shd w:val="clear" w:color="auto" w:fill="F2F2F2"/>
          </w:tcPr>
          <w:p w14:paraId="56642CE1" w14:textId="77777777" w:rsidR="008426ED" w:rsidRPr="008426ED" w:rsidRDefault="008426ED" w:rsidP="008426ED">
            <w:pPr>
              <w:pStyle w:val="NoteLabel"/>
              <w:rPr>
                <w:rStyle w:val="HMNotes"/>
                <w:color w:val="595959"/>
              </w:rPr>
            </w:pPr>
            <w:r w:rsidRPr="008426ED">
              <w:rPr>
                <w:rStyle w:val="HMNotes"/>
                <w:color w:val="595959"/>
              </w:rPr>
              <w:t>Tip:</w:t>
            </w:r>
          </w:p>
          <w:p w14:paraId="5C1A9F7C" w14:textId="77777777" w:rsidR="008426ED" w:rsidRPr="008426ED" w:rsidRDefault="008426ED" w:rsidP="008426ED">
            <w:pPr>
              <w:pStyle w:val="NoteLabel"/>
              <w:rPr>
                <w:rStyle w:val="HMNotes"/>
                <w:color w:val="595959"/>
              </w:rPr>
            </w:pPr>
          </w:p>
        </w:tc>
        <w:tc>
          <w:tcPr>
            <w:tcW w:w="8560" w:type="dxa"/>
            <w:shd w:val="clear" w:color="auto" w:fill="F2F2F2"/>
          </w:tcPr>
          <w:p w14:paraId="04653988" w14:textId="77777777" w:rsidR="008426ED" w:rsidRDefault="008426ED">
            <w:pPr>
              <w:pStyle w:val="HMNotes0"/>
            </w:pPr>
            <w:r>
              <w:rPr>
                <w:rStyle w:val="HMNotes"/>
              </w:rPr>
              <w:t>If you cannot see the Microsoft - Windows template, install the Microsoft Windows content pack from the Log Insight Marketplace.</w:t>
            </w:r>
          </w:p>
        </w:tc>
      </w:tr>
    </w:tbl>
    <w:p w14:paraId="16887FF4" w14:textId="77777777" w:rsidR="00A86DDB" w:rsidRDefault="009A5887">
      <w:pPr>
        <w:pStyle w:val="HMListL10"/>
        <w:numPr>
          <w:ilvl w:val="0"/>
          <w:numId w:val="17"/>
        </w:numPr>
      </w:pPr>
      <w:r>
        <w:rPr>
          <w:rStyle w:val="HMListL1"/>
        </w:rPr>
        <w:t xml:space="preserve">In the Copy Agent Group window, customize the name and description of the template and click </w:t>
      </w:r>
      <w:r>
        <w:rPr>
          <w:rStyle w:val="HMListL1"/>
          <w:b/>
        </w:rPr>
        <w:t>Copy</w:t>
      </w:r>
      <w:r>
        <w:rPr>
          <w:rStyle w:val="HMListL1"/>
        </w:rPr>
        <w:t xml:space="preserve">. </w:t>
      </w:r>
    </w:p>
    <w:p w14:paraId="0DA181B8" w14:textId="77777777" w:rsidR="00A86DDB" w:rsidRDefault="009A5887">
      <w:pPr>
        <w:pStyle w:val="HMListL1Paragraph0"/>
      </w:pPr>
      <w:r>
        <w:rPr>
          <w:noProof/>
          <w:lang w:val="ru-RU" w:eastAsia="ru-RU"/>
        </w:rPr>
        <w:drawing>
          <wp:inline distT="0" distB="0" distL="0" distR="0" wp14:anchorId="2EE6A97E" wp14:editId="620109C2">
            <wp:extent cx="2609524" cy="1609524"/>
            <wp:effectExtent l="0" t="0" r="635" b="0"/>
            <wp:docPr id="6"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agent_group.png"/>
                    <pic:cNvPicPr/>
                  </pic:nvPicPr>
                  <pic:blipFill>
                    <a:blip r:embed="rId24" cstate="print"/>
                    <a:stretch>
                      <a:fillRect/>
                    </a:stretch>
                  </pic:blipFill>
                  <pic:spPr>
                    <a:xfrm>
                      <a:off x="0" y="0"/>
                      <a:ext cx="2609524" cy="1609524"/>
                    </a:xfrm>
                    <a:prstGeom prst="rect">
                      <a:avLst/>
                    </a:prstGeom>
                  </pic:spPr>
                </pic:pic>
              </a:graphicData>
            </a:graphic>
          </wp:inline>
        </w:drawing>
      </w:r>
    </w:p>
    <w:p w14:paraId="07FA2DAA" w14:textId="77777777" w:rsidR="00A86DDB" w:rsidRDefault="009A5887">
      <w:pPr>
        <w:pStyle w:val="HMListL10"/>
        <w:numPr>
          <w:ilvl w:val="0"/>
          <w:numId w:val="17"/>
        </w:numPr>
      </w:pPr>
      <w:r>
        <w:rPr>
          <w:rStyle w:val="HMListL1"/>
        </w:rPr>
        <w:t>Add a filter, to group the agents installed on Veeam backup servers.</w:t>
      </w:r>
    </w:p>
    <w:p w14:paraId="23B6809E" w14:textId="77777777" w:rsidR="00A86DDB" w:rsidRDefault="009A5887">
      <w:pPr>
        <w:pStyle w:val="HMListL1Paragraph0"/>
      </w:pPr>
      <w:r>
        <w:rPr>
          <w:noProof/>
          <w:lang w:val="ru-RU" w:eastAsia="ru-RU"/>
        </w:rPr>
        <w:lastRenderedPageBreak/>
        <w:drawing>
          <wp:inline distT="0" distB="0" distL="0" distR="0" wp14:anchorId="5CE04026" wp14:editId="2209E87E">
            <wp:extent cx="4947920" cy="2377729"/>
            <wp:effectExtent l="0" t="0" r="5080" b="3810"/>
            <wp:docPr id="7"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_group_filter.png"/>
                    <pic:cNvPicPr/>
                  </pic:nvPicPr>
                  <pic:blipFill>
                    <a:blip r:embed="rId25" cstate="print"/>
                    <a:stretch>
                      <a:fillRect/>
                    </a:stretch>
                  </pic:blipFill>
                  <pic:spPr>
                    <a:xfrm>
                      <a:off x="0" y="0"/>
                      <a:ext cx="4956016" cy="2381619"/>
                    </a:xfrm>
                    <a:prstGeom prst="rect">
                      <a:avLst/>
                    </a:prstGeom>
                  </pic:spPr>
                </pic:pic>
              </a:graphicData>
            </a:graphic>
          </wp:inline>
        </w:drawing>
      </w:r>
    </w:p>
    <w:p w14:paraId="2B70E72B" w14:textId="77777777" w:rsidR="00A86DDB" w:rsidRDefault="009A5887">
      <w:pPr>
        <w:pStyle w:val="HMListL10"/>
        <w:numPr>
          <w:ilvl w:val="0"/>
          <w:numId w:val="17"/>
        </w:numPr>
      </w:pPr>
      <w:r>
        <w:rPr>
          <w:rStyle w:val="HMListL1"/>
        </w:rPr>
        <w:t xml:space="preserve">Under </w:t>
      </w:r>
      <w:r>
        <w:rPr>
          <w:rStyle w:val="HMListL1"/>
          <w:b/>
        </w:rPr>
        <w:t>Agent Configuration</w:t>
      </w:r>
      <w:r>
        <w:rPr>
          <w:rStyle w:val="HMListL1"/>
        </w:rPr>
        <w:t xml:space="preserve">, open the </w:t>
      </w:r>
      <w:r>
        <w:rPr>
          <w:rStyle w:val="HMListL1"/>
          <w:b/>
        </w:rPr>
        <w:t>Edit</w:t>
      </w:r>
      <w:r>
        <w:rPr>
          <w:rStyle w:val="HMListL1"/>
        </w:rPr>
        <w:t xml:space="preserve"> tab.</w:t>
      </w:r>
    </w:p>
    <w:p w14:paraId="2561382F" w14:textId="77777777" w:rsidR="00A86DDB" w:rsidRDefault="009A5887">
      <w:pPr>
        <w:pStyle w:val="HMListL10"/>
        <w:numPr>
          <w:ilvl w:val="0"/>
          <w:numId w:val="17"/>
        </w:numPr>
      </w:pPr>
      <w:r>
        <w:rPr>
          <w:rStyle w:val="HMListL1"/>
        </w:rPr>
        <w:t>Add the following entry:</w:t>
      </w:r>
    </w:p>
    <w:tbl>
      <w:tblPr>
        <w:tblW w:w="7770" w:type="dxa"/>
        <w:tblInd w:w="720" w:type="dxa"/>
        <w:tblLayout w:type="fixed"/>
        <w:tblCellMar>
          <w:top w:w="150" w:type="dxa"/>
          <w:left w:w="150" w:type="dxa"/>
          <w:bottom w:w="150" w:type="dxa"/>
          <w:right w:w="150" w:type="dxa"/>
        </w:tblCellMar>
        <w:tblLook w:val="04A0" w:firstRow="1" w:lastRow="0" w:firstColumn="1" w:lastColumn="0" w:noHBand="0" w:noVBand="1"/>
      </w:tblPr>
      <w:tblGrid>
        <w:gridCol w:w="7770"/>
      </w:tblGrid>
      <w:tr w:rsidR="00A86DDB" w14:paraId="3ABCB092" w14:textId="77777777" w:rsidTr="008426ED">
        <w:trPr>
          <w:cantSplit/>
        </w:trPr>
        <w:tc>
          <w:tcPr>
            <w:tcW w:w="7770" w:type="dxa"/>
            <w:tcBorders>
              <w:top w:val="single" w:sz="6" w:space="0" w:color="C0C0C0"/>
              <w:left w:val="single" w:sz="6" w:space="0" w:color="C0C0C0"/>
              <w:bottom w:val="single" w:sz="6" w:space="0" w:color="C0C0C0"/>
              <w:right w:val="single" w:sz="6" w:space="0" w:color="C0C0C0"/>
            </w:tcBorders>
            <w:shd w:val="clear" w:color="auto" w:fill="FFFFFF"/>
          </w:tcPr>
          <w:p w14:paraId="1DB53B91" w14:textId="77777777" w:rsidR="00A86DDB" w:rsidRDefault="009A5887">
            <w:pPr>
              <w:pStyle w:val="HMCodeExample1"/>
            </w:pPr>
            <w:r>
              <w:rPr>
                <w:rStyle w:val="HMCodeExample0"/>
              </w:rPr>
              <w:t>[</w:t>
            </w:r>
            <w:proofErr w:type="spellStart"/>
            <w:r>
              <w:rPr>
                <w:rStyle w:val="HMCodeExample0"/>
              </w:rPr>
              <w:t>winlog</w:t>
            </w:r>
            <w:proofErr w:type="spellEnd"/>
            <w:r>
              <w:rPr>
                <w:rStyle w:val="HMCodeExample0"/>
              </w:rPr>
              <w:t xml:space="preserve"> | custom]</w:t>
            </w:r>
          </w:p>
          <w:p w14:paraId="4CBAF102" w14:textId="77777777" w:rsidR="00A86DDB" w:rsidRDefault="009A5887">
            <w:pPr>
              <w:pStyle w:val="HMCodeExample1"/>
            </w:pPr>
            <w:r>
              <w:rPr>
                <w:rStyle w:val="HMCodeExample0"/>
              </w:rPr>
              <w:t>channel=Veeam Backup</w:t>
            </w:r>
          </w:p>
        </w:tc>
      </w:tr>
    </w:tbl>
    <w:p w14:paraId="73CE9885" w14:textId="77777777" w:rsidR="00A86DDB" w:rsidRDefault="009A5887">
      <w:pPr>
        <w:pStyle w:val="HMListL10"/>
        <w:numPr>
          <w:ilvl w:val="0"/>
          <w:numId w:val="17"/>
        </w:numPr>
      </w:pPr>
      <w:r>
        <w:rPr>
          <w:rStyle w:val="HMListL1"/>
        </w:rPr>
        <w:t xml:space="preserve">Click </w:t>
      </w:r>
      <w:r>
        <w:rPr>
          <w:rStyle w:val="HMListL1"/>
          <w:b/>
        </w:rPr>
        <w:t>Save Agent Group</w:t>
      </w:r>
      <w:r>
        <w:rPr>
          <w:rStyle w:val="HMListL1"/>
        </w:rPr>
        <w:t>.</w:t>
      </w:r>
    </w:p>
    <w:p w14:paraId="57BE0B18" w14:textId="77777777" w:rsidR="00A86DDB" w:rsidRDefault="009A5887">
      <w:pPr>
        <w:pStyle w:val="HMListL1Paragraph0"/>
      </w:pPr>
      <w:r>
        <w:rPr>
          <w:noProof/>
          <w:lang w:val="ru-RU" w:eastAsia="ru-RU"/>
        </w:rPr>
        <w:drawing>
          <wp:inline distT="0" distB="0" distL="0" distR="0" wp14:anchorId="7128F8D2" wp14:editId="4BDE8254">
            <wp:extent cx="4940484" cy="2631882"/>
            <wp:effectExtent l="0" t="0" r="0" b="0"/>
            <wp:docPr id="8"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agent_group.png"/>
                    <pic:cNvPicPr/>
                  </pic:nvPicPr>
                  <pic:blipFill>
                    <a:blip r:embed="rId26" cstate="print"/>
                    <a:stretch>
                      <a:fillRect/>
                    </a:stretch>
                  </pic:blipFill>
                  <pic:spPr>
                    <a:xfrm>
                      <a:off x="0" y="0"/>
                      <a:ext cx="4956563" cy="2640447"/>
                    </a:xfrm>
                    <a:prstGeom prst="rect">
                      <a:avLst/>
                    </a:prstGeom>
                  </pic:spPr>
                </pic:pic>
              </a:graphicData>
            </a:graphic>
          </wp:inline>
        </w:drawing>
      </w:r>
    </w:p>
    <w:p w14:paraId="30BC7D66" w14:textId="77777777" w:rsidR="00A86DDB" w:rsidRDefault="009A5887">
      <w:pPr>
        <w:pStyle w:val="Heading1"/>
      </w:pPr>
      <w:bookmarkStart w:id="22" w:name="backup_monitoring"/>
      <w:bookmarkStart w:id="23" w:name="_Toc482202176"/>
      <w:r>
        <w:lastRenderedPageBreak/>
        <w:t>Backup Monitoring</w:t>
      </w:r>
      <w:bookmarkEnd w:id="22"/>
      <w:bookmarkEnd w:id="23"/>
    </w:p>
    <w:p w14:paraId="4A237830" w14:textId="77777777" w:rsidR="00A86DDB" w:rsidRDefault="009A5887">
      <w:pPr>
        <w:pStyle w:val="HMNormal"/>
      </w:pPr>
      <w:r>
        <w:rPr>
          <w:rStyle w:val="HMNormal0"/>
        </w:rPr>
        <w:t>Veeam Content Pack for vRealize Log Insight includes dashboards and widgets and a set of pre-defined alerts to visualize events data and quickly respond to problems and potential data protection issues.</w:t>
      </w:r>
    </w:p>
    <w:p w14:paraId="4DC6A3E0" w14:textId="77777777" w:rsidR="00A86DDB" w:rsidRDefault="009A5887">
      <w:pPr>
        <w:pStyle w:val="Heading2"/>
      </w:pPr>
      <w:bookmarkStart w:id="24" w:name="dashboards_widgets"/>
      <w:bookmarkStart w:id="25" w:name="_Toc482202177"/>
      <w:r>
        <w:lastRenderedPageBreak/>
        <w:t>Dashboards and Widgets</w:t>
      </w:r>
      <w:bookmarkEnd w:id="24"/>
      <w:bookmarkEnd w:id="25"/>
    </w:p>
    <w:p w14:paraId="5889AB6E" w14:textId="77777777" w:rsidR="00A86DDB" w:rsidRDefault="009A5887">
      <w:pPr>
        <w:pStyle w:val="HMNormal"/>
      </w:pPr>
      <w:r>
        <w:rPr>
          <w:rStyle w:val="HMNormal0"/>
        </w:rPr>
        <w:t xml:space="preserve">Veeam Content Pack for vRealize Log Insight includes a number of predefined dashboards. They support all operations available for regular Log Insight dashboards: you can choose time range for data displayed on dashboards, drill down from a dashboard widget to Interactive Analytics, clone a dashboard widget, and so on. To learn more about Log Insight dashboards, see </w:t>
      </w:r>
      <w:hyperlink r:id="rId27" w:anchor="com.vmware.log-insight.user.doc/GUID-7866CC30-4A35-459D-BC2E-F879D975B191.html">
        <w:r w:rsidRPr="008426ED">
          <w:rPr>
            <w:rStyle w:val="HMNormal0"/>
            <w:color w:val="2B7121"/>
          </w:rPr>
          <w:t>Working with Dashboards</w:t>
        </w:r>
      </w:hyperlink>
      <w:r>
        <w:rPr>
          <w:rStyle w:val="HMNormal0"/>
        </w:rPr>
        <w:t>.</w:t>
      </w:r>
    </w:p>
    <w:p w14:paraId="348279BF" w14:textId="77777777" w:rsidR="00A86DDB" w:rsidRDefault="009A5887">
      <w:pPr>
        <w:pStyle w:val="HMNormal"/>
      </w:pPr>
      <w:r>
        <w:rPr>
          <w:rStyle w:val="HMNormal0"/>
        </w:rPr>
        <w:t>The following dashboards are available in Veeam Content Pack for vRealize Log Insight:</w:t>
      </w:r>
    </w:p>
    <w:p w14:paraId="0C85659D" w14:textId="1DD7474F" w:rsidR="00A86DDB" w:rsidRPr="00702BAB" w:rsidRDefault="002B0E13">
      <w:pPr>
        <w:pStyle w:val="HMListL10"/>
        <w:numPr>
          <w:ilvl w:val="0"/>
          <w:numId w:val="12"/>
        </w:numPr>
        <w:rPr>
          <w:rStyle w:val="HMListL1"/>
        </w:rPr>
      </w:pPr>
      <w:hyperlink w:anchor="dashboards_widgets_overview">
        <w:r w:rsidR="009A5887" w:rsidRPr="008426ED">
          <w:rPr>
            <w:rStyle w:val="HMListL1"/>
            <w:color w:val="2B7121"/>
          </w:rPr>
          <w:t>Overview</w:t>
        </w:r>
      </w:hyperlink>
    </w:p>
    <w:p w14:paraId="66D7728B" w14:textId="7F04AE52" w:rsidR="00702BAB" w:rsidRPr="00702BAB" w:rsidRDefault="00702BAB">
      <w:pPr>
        <w:pStyle w:val="HMListL10"/>
        <w:numPr>
          <w:ilvl w:val="0"/>
          <w:numId w:val="12"/>
        </w:numPr>
        <w:rPr>
          <w:rStyle w:val="HMListL1"/>
        </w:rPr>
      </w:pPr>
      <w:r>
        <w:rPr>
          <w:rStyle w:val="HMListL1"/>
          <w:color w:val="2B7121"/>
        </w:rPr>
        <w:t>Restore</w:t>
      </w:r>
    </w:p>
    <w:p w14:paraId="029D58FE" w14:textId="07E60194" w:rsidR="00A86DDB" w:rsidRDefault="00702BAB">
      <w:pPr>
        <w:pStyle w:val="HMListL10"/>
        <w:numPr>
          <w:ilvl w:val="0"/>
          <w:numId w:val="12"/>
        </w:numPr>
      </w:pPr>
      <w:r>
        <w:rPr>
          <w:rStyle w:val="HMListL1"/>
          <w:color w:val="2B7121"/>
        </w:rPr>
        <w:fldChar w:fldCharType="begin"/>
      </w:r>
      <w:r>
        <w:instrText xml:space="preserve"> REF dashboards_widgets_restore \h </w:instrText>
      </w:r>
      <w:r>
        <w:rPr>
          <w:rStyle w:val="HMListL1"/>
          <w:color w:val="2B7121"/>
        </w:rPr>
      </w:r>
      <w:r>
        <w:rPr>
          <w:rStyle w:val="HMListL1"/>
          <w:color w:val="2B7121"/>
        </w:rPr>
        <w:fldChar w:fldCharType="end"/>
      </w:r>
      <w:r>
        <w:fldChar w:fldCharType="begin"/>
      </w:r>
      <w:r>
        <w:rPr>
          <w:rStyle w:val="HMListL1"/>
          <w:color w:val="2B7121"/>
        </w:rPr>
        <w:instrText xml:space="preserve"> REF dashboards_widgets_restore \h </w:instrText>
      </w:r>
      <w:r>
        <w:fldChar w:fldCharType="end"/>
      </w:r>
      <w:hyperlink w:anchor="dashboards_widgets_backupjobs">
        <w:r w:rsidR="009A5887" w:rsidRPr="008426ED">
          <w:rPr>
            <w:rStyle w:val="HMListL1"/>
            <w:color w:val="2B7121"/>
          </w:rPr>
          <w:t>Backup Jobs</w:t>
        </w:r>
      </w:hyperlink>
    </w:p>
    <w:p w14:paraId="696BAB90" w14:textId="7309CCF0" w:rsidR="00A86DDB" w:rsidRDefault="002B0E13">
      <w:pPr>
        <w:pStyle w:val="HMListL10"/>
        <w:numPr>
          <w:ilvl w:val="0"/>
          <w:numId w:val="12"/>
        </w:numPr>
      </w:pPr>
      <w:hyperlink w:anchor="dashboards_widgets_bcj">
        <w:r w:rsidR="009A5887" w:rsidRPr="008426ED">
          <w:rPr>
            <w:rStyle w:val="HMListL1"/>
            <w:color w:val="2B7121"/>
          </w:rPr>
          <w:t>Backup Copy Jobs</w:t>
        </w:r>
      </w:hyperlink>
    </w:p>
    <w:p w14:paraId="62A1A25B" w14:textId="5A07F7F7" w:rsidR="00A86DDB" w:rsidRDefault="002B0E13">
      <w:pPr>
        <w:pStyle w:val="HMListL10"/>
        <w:numPr>
          <w:ilvl w:val="0"/>
          <w:numId w:val="12"/>
        </w:numPr>
      </w:pPr>
      <w:hyperlink w:anchor="dashboards_widgets_replica">
        <w:r w:rsidR="009A5887" w:rsidRPr="008426ED">
          <w:rPr>
            <w:rStyle w:val="HMListL1"/>
            <w:color w:val="2B7121"/>
          </w:rPr>
          <w:t>Replication Jobs</w:t>
        </w:r>
      </w:hyperlink>
    </w:p>
    <w:p w14:paraId="6DDE753E" w14:textId="7EC0A468" w:rsidR="00A86DDB" w:rsidRDefault="002B0E13">
      <w:pPr>
        <w:pStyle w:val="HMListL10"/>
        <w:numPr>
          <w:ilvl w:val="0"/>
          <w:numId w:val="12"/>
        </w:numPr>
      </w:pPr>
      <w:hyperlink w:anchor="dashboards_widgets_surebackup">
        <w:r w:rsidR="009A5887" w:rsidRPr="008426ED">
          <w:rPr>
            <w:rStyle w:val="HMListL1"/>
            <w:color w:val="2B7121"/>
          </w:rPr>
          <w:t>SureBackup Jobs</w:t>
        </w:r>
      </w:hyperlink>
    </w:p>
    <w:p w14:paraId="0A44B2DA" w14:textId="3F701647" w:rsidR="00A86DDB" w:rsidRDefault="002B0E13">
      <w:pPr>
        <w:pStyle w:val="HMListL10"/>
        <w:numPr>
          <w:ilvl w:val="0"/>
          <w:numId w:val="12"/>
        </w:numPr>
      </w:pPr>
      <w:hyperlink w:anchor="dashboards_widgets_system">
        <w:r w:rsidR="009A5887" w:rsidRPr="008426ED">
          <w:rPr>
            <w:rStyle w:val="HMListL1"/>
            <w:color w:val="2B7121"/>
          </w:rPr>
          <w:t>System</w:t>
        </w:r>
      </w:hyperlink>
    </w:p>
    <w:p w14:paraId="088E1B42" w14:textId="77777777" w:rsidR="00033073" w:rsidRDefault="00033073">
      <w:pPr>
        <w:spacing w:before="0" w:after="200" w:line="276" w:lineRule="auto"/>
        <w:rPr>
          <w:rStyle w:val="HMSubheading0"/>
        </w:rPr>
      </w:pPr>
      <w:bookmarkStart w:id="26" w:name="dashboards_widgets_overview"/>
      <w:bookmarkEnd w:id="26"/>
      <w:r>
        <w:rPr>
          <w:rStyle w:val="HMSubheading0"/>
        </w:rPr>
        <w:br w:type="page"/>
      </w:r>
    </w:p>
    <w:p w14:paraId="4EB86015" w14:textId="77777777" w:rsidR="00A86DDB" w:rsidRDefault="009A5887">
      <w:pPr>
        <w:pStyle w:val="HMSubheading1"/>
      </w:pPr>
      <w:r>
        <w:rPr>
          <w:rStyle w:val="HMSubheading0"/>
        </w:rPr>
        <w:lastRenderedPageBreak/>
        <w:t>Overview Dashboard</w:t>
      </w:r>
    </w:p>
    <w:p w14:paraId="124AECCF" w14:textId="77777777" w:rsidR="00A86DDB" w:rsidRDefault="009A5887">
      <w:pPr>
        <w:pStyle w:val="HMNormal"/>
      </w:pPr>
      <w:r>
        <w:rPr>
          <w:rStyle w:val="HMNormal0"/>
        </w:rPr>
        <w:t>This dashboard shows an overview of the most relevant Veeam Backup &amp; Replication events over a chosen period of time.</w:t>
      </w:r>
    </w:p>
    <w:p w14:paraId="5F6B793E" w14:textId="77777777" w:rsidR="00A86DDB" w:rsidRDefault="009A5887">
      <w:pPr>
        <w:pStyle w:val="HMNormal"/>
      </w:pPr>
      <w:r>
        <w:rPr>
          <w:noProof/>
          <w:lang w:val="ru-RU" w:eastAsia="ru-RU"/>
        </w:rPr>
        <w:drawing>
          <wp:inline distT="0" distB="0" distL="0" distR="0" wp14:anchorId="323ABC0A" wp14:editId="124C9836">
            <wp:extent cx="5375082" cy="1898077"/>
            <wp:effectExtent l="0" t="0" r="0" b="6985"/>
            <wp:docPr id="9"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db.png"/>
                    <pic:cNvPicPr/>
                  </pic:nvPicPr>
                  <pic:blipFill>
                    <a:blip r:embed="rId28" cstate="print"/>
                    <a:stretch>
                      <a:fillRect/>
                    </a:stretch>
                  </pic:blipFill>
                  <pic:spPr>
                    <a:xfrm>
                      <a:off x="0" y="0"/>
                      <a:ext cx="5402086" cy="1907613"/>
                    </a:xfrm>
                    <a:prstGeom prst="rect">
                      <a:avLst/>
                    </a:prstGeom>
                  </pic:spPr>
                </pic:pic>
              </a:graphicData>
            </a:graphic>
          </wp:inline>
        </w:drawing>
      </w:r>
    </w:p>
    <w:p w14:paraId="39173AA2" w14:textId="77777777" w:rsidR="00A86DDB" w:rsidRDefault="009A5887">
      <w:pPr>
        <w:pStyle w:val="HMNormal"/>
      </w:pPr>
      <w:r>
        <w:rPr>
          <w:rStyle w:val="HMNormal0"/>
        </w:rPr>
        <w:t>The dashboard includes the following widgets.</w:t>
      </w:r>
    </w:p>
    <w:tbl>
      <w:tblPr>
        <w:tblStyle w:val="GrayTableHeader"/>
        <w:tblW w:w="5000" w:type="pct"/>
        <w:tblLayout w:type="fixed"/>
        <w:tblLook w:val="04A0" w:firstRow="1" w:lastRow="0" w:firstColumn="1" w:lastColumn="0" w:noHBand="0" w:noVBand="1"/>
      </w:tblPr>
      <w:tblGrid>
        <w:gridCol w:w="2834"/>
        <w:gridCol w:w="2834"/>
        <w:gridCol w:w="2834"/>
      </w:tblGrid>
      <w:tr w:rsidR="00A86DDB" w14:paraId="1879F676" w14:textId="77777777" w:rsidTr="008426ED">
        <w:trPr>
          <w:cnfStyle w:val="100000000000" w:firstRow="1" w:lastRow="0" w:firstColumn="0" w:lastColumn="0" w:oddVBand="0" w:evenVBand="0" w:oddHBand="0" w:evenHBand="0" w:firstRowFirstColumn="0" w:firstRowLastColumn="0" w:lastRowFirstColumn="0" w:lastRowLastColumn="0"/>
        </w:trPr>
        <w:tc>
          <w:tcPr>
            <w:tcW w:w="2820" w:type="dxa"/>
          </w:tcPr>
          <w:p w14:paraId="4B311D09" w14:textId="77777777" w:rsidR="00A86DDB" w:rsidRDefault="009A5887">
            <w:pPr>
              <w:pStyle w:val="HMTableHeader0"/>
            </w:pPr>
            <w:r>
              <w:rPr>
                <w:rStyle w:val="HMTableHeader"/>
              </w:rPr>
              <w:t>Widget Name</w:t>
            </w:r>
          </w:p>
        </w:tc>
        <w:tc>
          <w:tcPr>
            <w:tcW w:w="2820" w:type="dxa"/>
          </w:tcPr>
          <w:p w14:paraId="3633C759" w14:textId="77777777" w:rsidR="00A86DDB" w:rsidRDefault="009A5887">
            <w:pPr>
              <w:pStyle w:val="HMTableHeader0"/>
            </w:pPr>
            <w:r>
              <w:rPr>
                <w:rStyle w:val="HMTableHeader"/>
              </w:rPr>
              <w:t>Description</w:t>
            </w:r>
          </w:p>
        </w:tc>
        <w:tc>
          <w:tcPr>
            <w:tcW w:w="2820" w:type="dxa"/>
          </w:tcPr>
          <w:p w14:paraId="7B737C71" w14:textId="77777777" w:rsidR="00A86DDB" w:rsidRDefault="009A5887">
            <w:pPr>
              <w:pStyle w:val="HMTableHeader0"/>
            </w:pPr>
            <w:r>
              <w:rPr>
                <w:rStyle w:val="HMTableHeader"/>
              </w:rPr>
              <w:t>Based on Events</w:t>
            </w:r>
          </w:p>
        </w:tc>
      </w:tr>
      <w:tr w:rsidR="00A86DDB" w14:paraId="2BB80E5A" w14:textId="77777777" w:rsidTr="008426ED">
        <w:trPr>
          <w:cnfStyle w:val="000000100000" w:firstRow="0" w:lastRow="0" w:firstColumn="0" w:lastColumn="0" w:oddVBand="0" w:evenVBand="0" w:oddHBand="1" w:evenHBand="0" w:firstRowFirstColumn="0" w:firstRowLastColumn="0" w:lastRowFirstColumn="0" w:lastRowLastColumn="0"/>
        </w:trPr>
        <w:tc>
          <w:tcPr>
            <w:tcW w:w="2820" w:type="dxa"/>
          </w:tcPr>
          <w:p w14:paraId="19F0C6A4" w14:textId="77777777" w:rsidR="00A86DDB" w:rsidRDefault="009A5887">
            <w:pPr>
              <w:pStyle w:val="HMTableText0"/>
            </w:pPr>
            <w:r>
              <w:rPr>
                <w:rStyle w:val="HMTableText"/>
              </w:rPr>
              <w:t>Count of Veeam events over time</w:t>
            </w:r>
          </w:p>
        </w:tc>
        <w:tc>
          <w:tcPr>
            <w:tcW w:w="2820" w:type="dxa"/>
          </w:tcPr>
          <w:p w14:paraId="450136C7" w14:textId="77777777" w:rsidR="00A86DDB" w:rsidRDefault="009A5887">
            <w:pPr>
              <w:pStyle w:val="HMTableText0"/>
            </w:pPr>
            <w:r>
              <w:rPr>
                <w:rStyle w:val="HMTableText"/>
              </w:rPr>
              <w:t>Shows all Veeam events that arrive at Log Insight.</w:t>
            </w:r>
            <w:r w:rsidR="008426ED">
              <w:rPr>
                <w:rStyle w:val="HMTableText"/>
              </w:rPr>
              <w:t xml:space="preserve"> </w:t>
            </w:r>
          </w:p>
        </w:tc>
        <w:tc>
          <w:tcPr>
            <w:tcW w:w="2820" w:type="dxa"/>
          </w:tcPr>
          <w:p w14:paraId="5A9F48C8" w14:textId="77777777" w:rsidR="00A86DDB" w:rsidRDefault="009A5887">
            <w:pPr>
              <w:pStyle w:val="HMTableText0"/>
            </w:pPr>
            <w:r>
              <w:rPr>
                <w:rStyle w:val="HMTableText"/>
              </w:rPr>
              <w:t>Any event from Veeam Backup* channel.</w:t>
            </w:r>
          </w:p>
        </w:tc>
      </w:tr>
      <w:tr w:rsidR="00A86DDB" w14:paraId="2B2FDA2B" w14:textId="77777777" w:rsidTr="008426ED">
        <w:trPr>
          <w:cnfStyle w:val="000000010000" w:firstRow="0" w:lastRow="0" w:firstColumn="0" w:lastColumn="0" w:oddVBand="0" w:evenVBand="0" w:oddHBand="0" w:evenHBand="1" w:firstRowFirstColumn="0" w:firstRowLastColumn="0" w:lastRowFirstColumn="0" w:lastRowLastColumn="0"/>
        </w:trPr>
        <w:tc>
          <w:tcPr>
            <w:tcW w:w="2820" w:type="dxa"/>
          </w:tcPr>
          <w:p w14:paraId="4F0B6989" w14:textId="77777777" w:rsidR="00A86DDB" w:rsidRDefault="009A5887">
            <w:pPr>
              <w:pStyle w:val="HMTableText0"/>
            </w:pPr>
            <w:r>
              <w:rPr>
                <w:rStyle w:val="HMTableText"/>
              </w:rPr>
              <w:t xml:space="preserve">Count of events grouped by backup job name </w:t>
            </w:r>
          </w:p>
        </w:tc>
        <w:tc>
          <w:tcPr>
            <w:tcW w:w="2820" w:type="dxa"/>
          </w:tcPr>
          <w:p w14:paraId="03DC9A9E" w14:textId="77777777" w:rsidR="00A86DDB" w:rsidRDefault="009A5887">
            <w:pPr>
              <w:pStyle w:val="HMTableText0"/>
            </w:pPr>
            <w:r>
              <w:rPr>
                <w:rStyle w:val="HMTableText"/>
              </w:rPr>
              <w:t>Shows job related events grouped by job.</w:t>
            </w:r>
          </w:p>
        </w:tc>
        <w:tc>
          <w:tcPr>
            <w:tcW w:w="2820" w:type="dxa"/>
          </w:tcPr>
          <w:p w14:paraId="41245DD0" w14:textId="2C2260AC" w:rsidR="00A86DDB" w:rsidRDefault="009A5887">
            <w:pPr>
              <w:pStyle w:val="HMTableText0"/>
            </w:pPr>
            <w:r>
              <w:rPr>
                <w:rStyle w:val="HMTableText"/>
              </w:rPr>
              <w:t>Events from Veeam Backup channel w</w:t>
            </w:r>
          </w:p>
        </w:tc>
      </w:tr>
      <w:tr w:rsidR="00A86DDB" w14:paraId="576B56B8" w14:textId="77777777" w:rsidTr="008426ED">
        <w:trPr>
          <w:cnfStyle w:val="000000100000" w:firstRow="0" w:lastRow="0" w:firstColumn="0" w:lastColumn="0" w:oddVBand="0" w:evenVBand="0" w:oddHBand="1" w:evenHBand="0" w:firstRowFirstColumn="0" w:firstRowLastColumn="0" w:lastRowFirstColumn="0" w:lastRowLastColumn="0"/>
        </w:trPr>
        <w:tc>
          <w:tcPr>
            <w:tcW w:w="2820" w:type="dxa"/>
          </w:tcPr>
          <w:p w14:paraId="65D162C9" w14:textId="77777777" w:rsidR="00A86DDB" w:rsidRDefault="009A5887">
            <w:pPr>
              <w:pStyle w:val="HMTableText0"/>
            </w:pPr>
            <w:r>
              <w:rPr>
                <w:rStyle w:val="HMTableText"/>
              </w:rPr>
              <w:t>Count of events over time grouped by level</w:t>
            </w:r>
          </w:p>
        </w:tc>
        <w:tc>
          <w:tcPr>
            <w:tcW w:w="2820" w:type="dxa"/>
          </w:tcPr>
          <w:p w14:paraId="2CC79795" w14:textId="77777777" w:rsidR="00A86DDB" w:rsidRDefault="009A5887">
            <w:pPr>
              <w:pStyle w:val="HMTableText0"/>
            </w:pPr>
            <w:r>
              <w:rPr>
                <w:rStyle w:val="HMTableText"/>
              </w:rPr>
              <w:t>Shows events grouped by severity level: information, warning or error.</w:t>
            </w:r>
          </w:p>
        </w:tc>
        <w:tc>
          <w:tcPr>
            <w:tcW w:w="2820" w:type="dxa"/>
          </w:tcPr>
          <w:p w14:paraId="000EEB73" w14:textId="77777777" w:rsidR="00A86DDB" w:rsidRDefault="009A5887">
            <w:pPr>
              <w:pStyle w:val="HMTableText0"/>
            </w:pPr>
            <w:r>
              <w:rPr>
                <w:rStyle w:val="HMTableText"/>
              </w:rPr>
              <w:t xml:space="preserve">Events from Veeam Backup channel with </w:t>
            </w:r>
            <w:r>
              <w:rPr>
                <w:rStyle w:val="HMTFilenames"/>
              </w:rPr>
              <w:t>level</w:t>
            </w:r>
            <w:r>
              <w:rPr>
                <w:rStyle w:val="HMTableText"/>
              </w:rPr>
              <w:t xml:space="preserve"> field.</w:t>
            </w:r>
          </w:p>
        </w:tc>
      </w:tr>
    </w:tbl>
    <w:p w14:paraId="4BEAB6AC" w14:textId="77777777" w:rsidR="00A86DDB" w:rsidRDefault="009A5887">
      <w:pPr>
        <w:pStyle w:val="HMNormal"/>
      </w:pPr>
      <w:r>
        <w:rPr>
          <w:rStyle w:val="HMNormal0"/>
        </w:rPr>
        <w:t xml:space="preserve">*For the full list of Veeam events, see </w:t>
      </w:r>
      <w:hyperlink r:id="rId29">
        <w:r w:rsidRPr="008426ED">
          <w:rPr>
            <w:rStyle w:val="HMNormal0"/>
            <w:color w:val="2B7121"/>
          </w:rPr>
          <w:t>Veeam Backup &amp; Replication Events</w:t>
        </w:r>
      </w:hyperlink>
      <w:r>
        <w:rPr>
          <w:rStyle w:val="HMNormal0"/>
        </w:rPr>
        <w:t>.</w:t>
      </w:r>
    </w:p>
    <w:p w14:paraId="066EC632" w14:textId="77777777" w:rsidR="00033073" w:rsidRDefault="00033073">
      <w:pPr>
        <w:spacing w:before="0" w:after="200" w:line="276" w:lineRule="auto"/>
        <w:rPr>
          <w:rStyle w:val="HMSubheading0"/>
        </w:rPr>
      </w:pPr>
      <w:bookmarkStart w:id="27" w:name="dashboards_widgets_restore"/>
      <w:bookmarkEnd w:id="27"/>
      <w:r>
        <w:rPr>
          <w:rStyle w:val="HMSubheading0"/>
        </w:rPr>
        <w:br w:type="page"/>
      </w:r>
    </w:p>
    <w:p w14:paraId="62B61A3E" w14:textId="110A85E4" w:rsidR="00A86DDB" w:rsidRDefault="009A5887">
      <w:pPr>
        <w:pStyle w:val="HMSubheading1"/>
      </w:pPr>
      <w:r>
        <w:rPr>
          <w:rStyle w:val="HMSubheading0"/>
        </w:rPr>
        <w:lastRenderedPageBreak/>
        <w:t>Restore Dashboard</w:t>
      </w:r>
    </w:p>
    <w:p w14:paraId="7F19B18F" w14:textId="77777777" w:rsidR="00A86DDB" w:rsidRDefault="009A5887">
      <w:pPr>
        <w:pStyle w:val="HMNormal"/>
      </w:pPr>
      <w:r>
        <w:rPr>
          <w:rStyle w:val="HMNormal0"/>
        </w:rPr>
        <w:t>This dashboard shows an overview of the most relevant Veeam Backup &amp; Replication events over a chosen period of time.</w:t>
      </w:r>
    </w:p>
    <w:p w14:paraId="17BDB084" w14:textId="58E10817" w:rsidR="00A86DDB" w:rsidRDefault="0067269C">
      <w:pPr>
        <w:pStyle w:val="HMNormal"/>
      </w:pPr>
      <w:r>
        <w:rPr>
          <w:noProof/>
        </w:rPr>
        <w:drawing>
          <wp:inline distT="0" distB="0" distL="0" distR="0" wp14:anchorId="4C004EDE" wp14:editId="33179E58">
            <wp:extent cx="4630366" cy="358325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tore.jpg"/>
                    <pic:cNvPicPr/>
                  </pic:nvPicPr>
                  <pic:blipFill>
                    <a:blip r:embed="rId30">
                      <a:extLst>
                        <a:ext uri="{28A0092B-C50C-407E-A947-70E740481C1C}">
                          <a14:useLocalDpi xmlns:a14="http://schemas.microsoft.com/office/drawing/2010/main" val="0"/>
                        </a:ext>
                      </a:extLst>
                    </a:blip>
                    <a:stretch>
                      <a:fillRect/>
                    </a:stretch>
                  </pic:blipFill>
                  <pic:spPr>
                    <a:xfrm>
                      <a:off x="0" y="0"/>
                      <a:ext cx="4643518" cy="3593433"/>
                    </a:xfrm>
                    <a:prstGeom prst="rect">
                      <a:avLst/>
                    </a:prstGeom>
                  </pic:spPr>
                </pic:pic>
              </a:graphicData>
            </a:graphic>
          </wp:inline>
        </w:drawing>
      </w:r>
    </w:p>
    <w:p w14:paraId="63296B47" w14:textId="77777777" w:rsidR="00A86DDB" w:rsidRDefault="009A5887">
      <w:pPr>
        <w:pStyle w:val="HMNormal"/>
      </w:pPr>
      <w:r>
        <w:rPr>
          <w:rStyle w:val="HMNormal0"/>
        </w:rPr>
        <w:t>The dashboard includes the following widgets.</w:t>
      </w:r>
    </w:p>
    <w:tbl>
      <w:tblPr>
        <w:tblStyle w:val="GrayTableHeader"/>
        <w:tblW w:w="5000" w:type="pct"/>
        <w:tblLayout w:type="fixed"/>
        <w:tblLook w:val="04A0" w:firstRow="1" w:lastRow="0" w:firstColumn="1" w:lastColumn="0" w:noHBand="0" w:noVBand="1"/>
      </w:tblPr>
      <w:tblGrid>
        <w:gridCol w:w="2834"/>
        <w:gridCol w:w="2834"/>
        <w:gridCol w:w="2834"/>
      </w:tblGrid>
      <w:tr w:rsidR="00A86DDB" w14:paraId="26DC96C4" w14:textId="77777777" w:rsidTr="008426ED">
        <w:trPr>
          <w:cnfStyle w:val="100000000000" w:firstRow="1" w:lastRow="0" w:firstColumn="0" w:lastColumn="0" w:oddVBand="0" w:evenVBand="0" w:oddHBand="0" w:evenHBand="0" w:firstRowFirstColumn="0" w:firstRowLastColumn="0" w:lastRowFirstColumn="0" w:lastRowLastColumn="0"/>
        </w:trPr>
        <w:tc>
          <w:tcPr>
            <w:tcW w:w="2820" w:type="dxa"/>
          </w:tcPr>
          <w:p w14:paraId="47056CE4" w14:textId="77777777" w:rsidR="00A86DDB" w:rsidRDefault="009A5887">
            <w:pPr>
              <w:pStyle w:val="HMTableHeader0"/>
            </w:pPr>
            <w:r>
              <w:rPr>
                <w:rStyle w:val="HMTableHeader"/>
              </w:rPr>
              <w:t>Widget Name</w:t>
            </w:r>
          </w:p>
        </w:tc>
        <w:tc>
          <w:tcPr>
            <w:tcW w:w="2820" w:type="dxa"/>
          </w:tcPr>
          <w:p w14:paraId="362F4876" w14:textId="77777777" w:rsidR="00A86DDB" w:rsidRDefault="009A5887">
            <w:pPr>
              <w:pStyle w:val="HMTableHeader0"/>
            </w:pPr>
            <w:r>
              <w:rPr>
                <w:rStyle w:val="HMTableHeader"/>
              </w:rPr>
              <w:t>Description</w:t>
            </w:r>
          </w:p>
        </w:tc>
        <w:tc>
          <w:tcPr>
            <w:tcW w:w="2820" w:type="dxa"/>
          </w:tcPr>
          <w:p w14:paraId="4EFBA458" w14:textId="77777777" w:rsidR="00A86DDB" w:rsidRDefault="009A5887">
            <w:pPr>
              <w:pStyle w:val="HMTableHeader0"/>
            </w:pPr>
            <w:r>
              <w:rPr>
                <w:rStyle w:val="HMTableHeader"/>
              </w:rPr>
              <w:t>Based on Events</w:t>
            </w:r>
          </w:p>
        </w:tc>
      </w:tr>
      <w:tr w:rsidR="00A86DDB" w14:paraId="384338E1" w14:textId="77777777" w:rsidTr="008426ED">
        <w:trPr>
          <w:cnfStyle w:val="000000100000" w:firstRow="0" w:lastRow="0" w:firstColumn="0" w:lastColumn="0" w:oddVBand="0" w:evenVBand="0" w:oddHBand="1" w:evenHBand="0" w:firstRowFirstColumn="0" w:firstRowLastColumn="0" w:lastRowFirstColumn="0" w:lastRowLastColumn="0"/>
        </w:trPr>
        <w:tc>
          <w:tcPr>
            <w:tcW w:w="2820" w:type="dxa"/>
          </w:tcPr>
          <w:p w14:paraId="7790AC06" w14:textId="77777777" w:rsidR="00A86DDB" w:rsidRDefault="009A5887">
            <w:pPr>
              <w:pStyle w:val="HMTableText0"/>
            </w:pPr>
            <w:r>
              <w:rPr>
                <w:rStyle w:val="HMTableText"/>
              </w:rPr>
              <w:t>Successful restore sessions</w:t>
            </w:r>
          </w:p>
        </w:tc>
        <w:tc>
          <w:tcPr>
            <w:tcW w:w="2820" w:type="dxa"/>
          </w:tcPr>
          <w:p w14:paraId="042465AF" w14:textId="77777777" w:rsidR="00A86DDB" w:rsidRDefault="009A5887">
            <w:pPr>
              <w:pStyle w:val="HMTableText0"/>
            </w:pPr>
            <w:r>
              <w:rPr>
                <w:rStyle w:val="HMTableText"/>
              </w:rPr>
              <w:t>Shows successful runs of restore sessions.</w:t>
            </w:r>
          </w:p>
        </w:tc>
        <w:tc>
          <w:tcPr>
            <w:tcW w:w="2820" w:type="dxa"/>
          </w:tcPr>
          <w:p w14:paraId="035D95A9" w14:textId="77777777" w:rsidR="00A86DDB" w:rsidRDefault="009A5887">
            <w:pPr>
              <w:pStyle w:val="HMTableText0"/>
            </w:pPr>
            <w:r>
              <w:rPr>
                <w:rStyle w:val="HMTableText"/>
              </w:rPr>
              <w:t>Event IDs 250, 290</w:t>
            </w:r>
          </w:p>
        </w:tc>
      </w:tr>
      <w:tr w:rsidR="00A86DDB" w14:paraId="48318D98" w14:textId="77777777" w:rsidTr="008426ED">
        <w:trPr>
          <w:cnfStyle w:val="000000010000" w:firstRow="0" w:lastRow="0" w:firstColumn="0" w:lastColumn="0" w:oddVBand="0" w:evenVBand="0" w:oddHBand="0" w:evenHBand="1" w:firstRowFirstColumn="0" w:firstRowLastColumn="0" w:lastRowFirstColumn="0" w:lastRowLastColumn="0"/>
        </w:trPr>
        <w:tc>
          <w:tcPr>
            <w:tcW w:w="2820" w:type="dxa"/>
          </w:tcPr>
          <w:p w14:paraId="05E9EA55" w14:textId="77777777" w:rsidR="00A86DDB" w:rsidRDefault="009A5887">
            <w:pPr>
              <w:pStyle w:val="HMTableText0"/>
            </w:pPr>
            <w:r>
              <w:rPr>
                <w:rStyle w:val="HMTableText"/>
              </w:rPr>
              <w:t xml:space="preserve">Failed restore sessions </w:t>
            </w:r>
          </w:p>
        </w:tc>
        <w:tc>
          <w:tcPr>
            <w:tcW w:w="2820" w:type="dxa"/>
          </w:tcPr>
          <w:p w14:paraId="79CF6324" w14:textId="77777777" w:rsidR="00A86DDB" w:rsidRDefault="009A5887">
            <w:pPr>
              <w:pStyle w:val="HMTableText0"/>
            </w:pPr>
            <w:r>
              <w:rPr>
                <w:rStyle w:val="HMTableText"/>
              </w:rPr>
              <w:t>Shows restore failures including retries.</w:t>
            </w:r>
          </w:p>
        </w:tc>
        <w:tc>
          <w:tcPr>
            <w:tcW w:w="2820" w:type="dxa"/>
          </w:tcPr>
          <w:p w14:paraId="241B58FC" w14:textId="77777777" w:rsidR="00A86DDB" w:rsidRDefault="009A5887">
            <w:pPr>
              <w:pStyle w:val="HMTableText0"/>
            </w:pPr>
            <w:r>
              <w:rPr>
                <w:rStyle w:val="HMTableText"/>
              </w:rPr>
              <w:t xml:space="preserve">Event IDs 250, 290 with </w:t>
            </w:r>
            <w:r>
              <w:rPr>
                <w:rStyle w:val="HMTEmphasis"/>
              </w:rPr>
              <w:t>error</w:t>
            </w:r>
            <w:r>
              <w:rPr>
                <w:rStyle w:val="HMTableText"/>
              </w:rPr>
              <w:t xml:space="preserve"> level</w:t>
            </w:r>
          </w:p>
        </w:tc>
      </w:tr>
    </w:tbl>
    <w:p w14:paraId="3011D616" w14:textId="77777777" w:rsidR="00033073" w:rsidRDefault="00033073">
      <w:pPr>
        <w:pStyle w:val="HMSubheading1"/>
        <w:rPr>
          <w:rStyle w:val="HMSubheading0"/>
        </w:rPr>
      </w:pPr>
      <w:bookmarkStart w:id="28" w:name="dashboards_widgets_backupjobs"/>
      <w:bookmarkEnd w:id="28"/>
    </w:p>
    <w:p w14:paraId="374EE9FA" w14:textId="77777777" w:rsidR="00033073" w:rsidRDefault="00033073">
      <w:pPr>
        <w:spacing w:before="0" w:after="200" w:line="276" w:lineRule="auto"/>
        <w:rPr>
          <w:rStyle w:val="HMSubheading0"/>
        </w:rPr>
      </w:pPr>
      <w:r>
        <w:rPr>
          <w:rStyle w:val="HMSubheading0"/>
        </w:rPr>
        <w:br w:type="page"/>
      </w:r>
    </w:p>
    <w:p w14:paraId="6972E972" w14:textId="77777777" w:rsidR="00A86DDB" w:rsidRDefault="009A5887">
      <w:pPr>
        <w:pStyle w:val="HMSubheading1"/>
      </w:pPr>
      <w:r>
        <w:rPr>
          <w:rStyle w:val="HMSubheading0"/>
        </w:rPr>
        <w:lastRenderedPageBreak/>
        <w:t>Backup Jobs Dashboard</w:t>
      </w:r>
    </w:p>
    <w:p w14:paraId="78729B25" w14:textId="77777777" w:rsidR="00A86DDB" w:rsidRDefault="009A5887">
      <w:pPr>
        <w:pStyle w:val="HMNormal"/>
      </w:pPr>
      <w:r>
        <w:rPr>
          <w:rStyle w:val="HMNormal0"/>
        </w:rPr>
        <w:t>This dashboard shows events informing about successful and failed backup job sessions over a chosen period of time.</w:t>
      </w:r>
    </w:p>
    <w:p w14:paraId="5FB6C763" w14:textId="77777777" w:rsidR="00A86DDB" w:rsidRDefault="009A5887">
      <w:pPr>
        <w:pStyle w:val="HMNormal"/>
      </w:pPr>
      <w:r>
        <w:rPr>
          <w:noProof/>
          <w:lang w:val="ru-RU" w:eastAsia="ru-RU"/>
        </w:rPr>
        <w:drawing>
          <wp:inline distT="0" distB="0" distL="0" distR="0" wp14:anchorId="1F781B86" wp14:editId="5DC4973B">
            <wp:extent cx="5842000" cy="2075127"/>
            <wp:effectExtent l="0" t="0" r="6350" b="1905"/>
            <wp:docPr id="10"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up_jobs_db.png"/>
                    <pic:cNvPicPr/>
                  </pic:nvPicPr>
                  <pic:blipFill>
                    <a:blip r:embed="rId31" cstate="print"/>
                    <a:stretch>
                      <a:fillRect/>
                    </a:stretch>
                  </pic:blipFill>
                  <pic:spPr>
                    <a:xfrm>
                      <a:off x="0" y="0"/>
                      <a:ext cx="5842000" cy="2075127"/>
                    </a:xfrm>
                    <a:prstGeom prst="rect">
                      <a:avLst/>
                    </a:prstGeom>
                  </pic:spPr>
                </pic:pic>
              </a:graphicData>
            </a:graphic>
          </wp:inline>
        </w:drawing>
      </w:r>
    </w:p>
    <w:p w14:paraId="020BFF01" w14:textId="77777777" w:rsidR="00A86DDB" w:rsidRDefault="009A5887">
      <w:pPr>
        <w:pStyle w:val="HMNormal"/>
      </w:pPr>
      <w:r>
        <w:rPr>
          <w:rStyle w:val="HMNormal0"/>
        </w:rPr>
        <w:t>The dashboard includes the following widgets.</w:t>
      </w:r>
    </w:p>
    <w:tbl>
      <w:tblPr>
        <w:tblStyle w:val="GrayTableHeader"/>
        <w:tblW w:w="5000" w:type="pct"/>
        <w:tblLayout w:type="fixed"/>
        <w:tblLook w:val="04A0" w:firstRow="1" w:lastRow="0" w:firstColumn="1" w:lastColumn="0" w:noHBand="0" w:noVBand="1"/>
      </w:tblPr>
      <w:tblGrid>
        <w:gridCol w:w="2834"/>
        <w:gridCol w:w="2834"/>
        <w:gridCol w:w="2834"/>
      </w:tblGrid>
      <w:tr w:rsidR="00A86DDB" w14:paraId="256687D7" w14:textId="77777777" w:rsidTr="008426ED">
        <w:trPr>
          <w:cnfStyle w:val="100000000000" w:firstRow="1" w:lastRow="0" w:firstColumn="0" w:lastColumn="0" w:oddVBand="0" w:evenVBand="0" w:oddHBand="0" w:evenHBand="0" w:firstRowFirstColumn="0" w:firstRowLastColumn="0" w:lastRowFirstColumn="0" w:lastRowLastColumn="0"/>
        </w:trPr>
        <w:tc>
          <w:tcPr>
            <w:tcW w:w="2820" w:type="dxa"/>
          </w:tcPr>
          <w:p w14:paraId="21427B45" w14:textId="77777777" w:rsidR="00A86DDB" w:rsidRDefault="009A5887">
            <w:pPr>
              <w:pStyle w:val="HMTableHeader0"/>
            </w:pPr>
            <w:r>
              <w:rPr>
                <w:rStyle w:val="HMTableHeader"/>
              </w:rPr>
              <w:t>Widget Name</w:t>
            </w:r>
          </w:p>
        </w:tc>
        <w:tc>
          <w:tcPr>
            <w:tcW w:w="2820" w:type="dxa"/>
          </w:tcPr>
          <w:p w14:paraId="0E7FB880" w14:textId="77777777" w:rsidR="00A86DDB" w:rsidRDefault="009A5887">
            <w:pPr>
              <w:pStyle w:val="HMTableHeader0"/>
            </w:pPr>
            <w:r>
              <w:rPr>
                <w:rStyle w:val="HMTableHeader"/>
              </w:rPr>
              <w:t>Description</w:t>
            </w:r>
          </w:p>
        </w:tc>
        <w:tc>
          <w:tcPr>
            <w:tcW w:w="2820" w:type="dxa"/>
          </w:tcPr>
          <w:p w14:paraId="54D5B3FB" w14:textId="77777777" w:rsidR="00A86DDB" w:rsidRDefault="009A5887">
            <w:pPr>
              <w:pStyle w:val="HMTableHeader0"/>
            </w:pPr>
            <w:r>
              <w:rPr>
                <w:rStyle w:val="HMTableHeader"/>
              </w:rPr>
              <w:t>Based on Events</w:t>
            </w:r>
          </w:p>
        </w:tc>
      </w:tr>
      <w:tr w:rsidR="00A86DDB" w14:paraId="1DC3D103" w14:textId="77777777" w:rsidTr="008426ED">
        <w:trPr>
          <w:cnfStyle w:val="000000100000" w:firstRow="0" w:lastRow="0" w:firstColumn="0" w:lastColumn="0" w:oddVBand="0" w:evenVBand="0" w:oddHBand="1" w:evenHBand="0" w:firstRowFirstColumn="0" w:firstRowLastColumn="0" w:lastRowFirstColumn="0" w:lastRowLastColumn="0"/>
        </w:trPr>
        <w:tc>
          <w:tcPr>
            <w:tcW w:w="2820" w:type="dxa"/>
          </w:tcPr>
          <w:p w14:paraId="69760CE8" w14:textId="77777777" w:rsidR="00A86DDB" w:rsidRDefault="009A5887">
            <w:pPr>
              <w:pStyle w:val="HMTableText0"/>
            </w:pPr>
            <w:r>
              <w:rPr>
                <w:rStyle w:val="HMTableText"/>
              </w:rPr>
              <w:t xml:space="preserve">Successful backup jobs over time </w:t>
            </w:r>
          </w:p>
        </w:tc>
        <w:tc>
          <w:tcPr>
            <w:tcW w:w="2820" w:type="dxa"/>
          </w:tcPr>
          <w:p w14:paraId="70DA1D42" w14:textId="77777777" w:rsidR="00A86DDB" w:rsidRDefault="009A5887">
            <w:pPr>
              <w:pStyle w:val="HMTableText0"/>
            </w:pPr>
            <w:r>
              <w:rPr>
                <w:rStyle w:val="HMTableText"/>
              </w:rPr>
              <w:t>Shows successful runs of backup jobs.</w:t>
            </w:r>
          </w:p>
        </w:tc>
        <w:tc>
          <w:tcPr>
            <w:tcW w:w="2820" w:type="dxa"/>
          </w:tcPr>
          <w:p w14:paraId="7AA16C47" w14:textId="77777777" w:rsidR="00A86DDB" w:rsidRDefault="009A5887">
            <w:pPr>
              <w:pStyle w:val="HMTableText0"/>
            </w:pPr>
            <w:r>
              <w:rPr>
                <w:rStyle w:val="HMTableText"/>
              </w:rPr>
              <w:t>Event ID 190</w:t>
            </w:r>
          </w:p>
        </w:tc>
      </w:tr>
      <w:tr w:rsidR="00A86DDB" w14:paraId="79679506" w14:textId="77777777" w:rsidTr="008426ED">
        <w:trPr>
          <w:cnfStyle w:val="000000010000" w:firstRow="0" w:lastRow="0" w:firstColumn="0" w:lastColumn="0" w:oddVBand="0" w:evenVBand="0" w:oddHBand="0" w:evenHBand="1" w:firstRowFirstColumn="0" w:firstRowLastColumn="0" w:lastRowFirstColumn="0" w:lastRowLastColumn="0"/>
        </w:trPr>
        <w:tc>
          <w:tcPr>
            <w:tcW w:w="2820" w:type="dxa"/>
          </w:tcPr>
          <w:p w14:paraId="7C36253F" w14:textId="77777777" w:rsidR="00A86DDB" w:rsidRDefault="009A5887">
            <w:pPr>
              <w:pStyle w:val="HMTableText0"/>
            </w:pPr>
            <w:r>
              <w:rPr>
                <w:rStyle w:val="HMTableText"/>
              </w:rPr>
              <w:t xml:space="preserve">Failed backup jobs over time </w:t>
            </w:r>
          </w:p>
        </w:tc>
        <w:tc>
          <w:tcPr>
            <w:tcW w:w="2820" w:type="dxa"/>
          </w:tcPr>
          <w:p w14:paraId="443FD4D4" w14:textId="77777777" w:rsidR="00A86DDB" w:rsidRDefault="009A5887">
            <w:pPr>
              <w:pStyle w:val="HMTableText0"/>
            </w:pPr>
            <w:r>
              <w:rPr>
                <w:rStyle w:val="HMTableText"/>
              </w:rPr>
              <w:t>Shows backup job failures including retries.</w:t>
            </w:r>
          </w:p>
        </w:tc>
        <w:tc>
          <w:tcPr>
            <w:tcW w:w="2820" w:type="dxa"/>
          </w:tcPr>
          <w:p w14:paraId="5FD49511" w14:textId="77777777" w:rsidR="00A86DDB" w:rsidRDefault="009A5887">
            <w:pPr>
              <w:pStyle w:val="HMTableText0"/>
            </w:pPr>
            <w:r>
              <w:rPr>
                <w:rStyle w:val="HMTableText"/>
              </w:rPr>
              <w:t>Event ID 190</w:t>
            </w:r>
          </w:p>
        </w:tc>
      </w:tr>
    </w:tbl>
    <w:p w14:paraId="15CCFDF2" w14:textId="77777777" w:rsidR="00033073" w:rsidRDefault="00033073">
      <w:pPr>
        <w:pStyle w:val="HMSubheading1"/>
        <w:rPr>
          <w:rStyle w:val="HMSubheading0"/>
        </w:rPr>
      </w:pPr>
      <w:bookmarkStart w:id="29" w:name="dashboards_widgets_bcj"/>
      <w:bookmarkEnd w:id="29"/>
    </w:p>
    <w:p w14:paraId="7436DCA4" w14:textId="77777777" w:rsidR="00033073" w:rsidRDefault="00033073">
      <w:pPr>
        <w:spacing w:before="0" w:after="200" w:line="276" w:lineRule="auto"/>
        <w:rPr>
          <w:rStyle w:val="HMSubheading0"/>
        </w:rPr>
      </w:pPr>
      <w:r>
        <w:rPr>
          <w:rStyle w:val="HMSubheading0"/>
        </w:rPr>
        <w:br w:type="page"/>
      </w:r>
    </w:p>
    <w:p w14:paraId="77BB7477" w14:textId="77777777" w:rsidR="00A86DDB" w:rsidRDefault="009A5887">
      <w:pPr>
        <w:pStyle w:val="HMSubheading1"/>
      </w:pPr>
      <w:r>
        <w:rPr>
          <w:rStyle w:val="HMSubheading0"/>
        </w:rPr>
        <w:lastRenderedPageBreak/>
        <w:t>Backup Copy Jobs Dashboard</w:t>
      </w:r>
    </w:p>
    <w:p w14:paraId="6D6FE0DB" w14:textId="77777777" w:rsidR="00A86DDB" w:rsidRDefault="009A5887">
      <w:pPr>
        <w:pStyle w:val="HMNormal"/>
      </w:pPr>
      <w:r>
        <w:rPr>
          <w:rStyle w:val="HMNormal0"/>
        </w:rPr>
        <w:t>This dashboard shows events informing about successful and failed backup copy job sessions over a chosen period of time.</w:t>
      </w:r>
    </w:p>
    <w:p w14:paraId="7812137D" w14:textId="77777777" w:rsidR="00A86DDB" w:rsidRDefault="009A5887">
      <w:pPr>
        <w:pStyle w:val="HMNormal"/>
      </w:pPr>
      <w:r>
        <w:rPr>
          <w:noProof/>
          <w:lang w:val="ru-RU" w:eastAsia="ru-RU"/>
        </w:rPr>
        <w:drawing>
          <wp:inline distT="0" distB="0" distL="0" distR="0" wp14:anchorId="59EA8B13" wp14:editId="15E62D2C">
            <wp:extent cx="5842000" cy="2077291"/>
            <wp:effectExtent l="0" t="0" r="6350" b="0"/>
            <wp:docPr id="11"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j_db.png"/>
                    <pic:cNvPicPr/>
                  </pic:nvPicPr>
                  <pic:blipFill>
                    <a:blip r:embed="rId32" cstate="print"/>
                    <a:stretch>
                      <a:fillRect/>
                    </a:stretch>
                  </pic:blipFill>
                  <pic:spPr>
                    <a:xfrm>
                      <a:off x="0" y="0"/>
                      <a:ext cx="5842000" cy="2077291"/>
                    </a:xfrm>
                    <a:prstGeom prst="rect">
                      <a:avLst/>
                    </a:prstGeom>
                  </pic:spPr>
                </pic:pic>
              </a:graphicData>
            </a:graphic>
          </wp:inline>
        </w:drawing>
      </w:r>
    </w:p>
    <w:p w14:paraId="68828BD5" w14:textId="77777777" w:rsidR="00A86DDB" w:rsidRDefault="009A5887">
      <w:pPr>
        <w:pStyle w:val="HMNormal"/>
      </w:pPr>
      <w:r>
        <w:rPr>
          <w:rStyle w:val="HMNormal0"/>
        </w:rPr>
        <w:t>The dashboard includes the following widgets.</w:t>
      </w:r>
    </w:p>
    <w:tbl>
      <w:tblPr>
        <w:tblStyle w:val="GrayTableHeader"/>
        <w:tblW w:w="5000" w:type="pct"/>
        <w:tblLayout w:type="fixed"/>
        <w:tblLook w:val="04A0" w:firstRow="1" w:lastRow="0" w:firstColumn="1" w:lastColumn="0" w:noHBand="0" w:noVBand="1"/>
      </w:tblPr>
      <w:tblGrid>
        <w:gridCol w:w="2834"/>
        <w:gridCol w:w="2834"/>
        <w:gridCol w:w="2834"/>
      </w:tblGrid>
      <w:tr w:rsidR="00A86DDB" w14:paraId="00DA8BA6" w14:textId="77777777" w:rsidTr="008426ED">
        <w:trPr>
          <w:cnfStyle w:val="100000000000" w:firstRow="1" w:lastRow="0" w:firstColumn="0" w:lastColumn="0" w:oddVBand="0" w:evenVBand="0" w:oddHBand="0" w:evenHBand="0" w:firstRowFirstColumn="0" w:firstRowLastColumn="0" w:lastRowFirstColumn="0" w:lastRowLastColumn="0"/>
        </w:trPr>
        <w:tc>
          <w:tcPr>
            <w:tcW w:w="2820" w:type="dxa"/>
          </w:tcPr>
          <w:p w14:paraId="733B5A18" w14:textId="77777777" w:rsidR="00A86DDB" w:rsidRDefault="009A5887">
            <w:pPr>
              <w:pStyle w:val="HMTableHeader0"/>
            </w:pPr>
            <w:r>
              <w:rPr>
                <w:rStyle w:val="HMTableHeader"/>
              </w:rPr>
              <w:t>Widget Name</w:t>
            </w:r>
          </w:p>
        </w:tc>
        <w:tc>
          <w:tcPr>
            <w:tcW w:w="2820" w:type="dxa"/>
          </w:tcPr>
          <w:p w14:paraId="46FC4441" w14:textId="77777777" w:rsidR="00A86DDB" w:rsidRDefault="009A5887">
            <w:pPr>
              <w:pStyle w:val="HMTableHeader0"/>
            </w:pPr>
            <w:r>
              <w:rPr>
                <w:rStyle w:val="HMTableHeader"/>
              </w:rPr>
              <w:t>Description</w:t>
            </w:r>
          </w:p>
        </w:tc>
        <w:tc>
          <w:tcPr>
            <w:tcW w:w="2820" w:type="dxa"/>
          </w:tcPr>
          <w:p w14:paraId="56D33D11" w14:textId="77777777" w:rsidR="00A86DDB" w:rsidRDefault="009A5887">
            <w:pPr>
              <w:pStyle w:val="HMTableHeader0"/>
            </w:pPr>
            <w:r>
              <w:rPr>
                <w:rStyle w:val="HMTableHeader"/>
              </w:rPr>
              <w:t>Based on Events</w:t>
            </w:r>
          </w:p>
        </w:tc>
      </w:tr>
      <w:tr w:rsidR="00A86DDB" w14:paraId="5C3F9D92" w14:textId="77777777" w:rsidTr="008426ED">
        <w:trPr>
          <w:cnfStyle w:val="000000100000" w:firstRow="0" w:lastRow="0" w:firstColumn="0" w:lastColumn="0" w:oddVBand="0" w:evenVBand="0" w:oddHBand="1" w:evenHBand="0" w:firstRowFirstColumn="0" w:firstRowLastColumn="0" w:lastRowFirstColumn="0" w:lastRowLastColumn="0"/>
        </w:trPr>
        <w:tc>
          <w:tcPr>
            <w:tcW w:w="2820" w:type="dxa"/>
          </w:tcPr>
          <w:p w14:paraId="5B2C03F1" w14:textId="77777777" w:rsidR="00A86DDB" w:rsidRDefault="009A5887">
            <w:pPr>
              <w:pStyle w:val="HMTableText0"/>
            </w:pPr>
            <w:r>
              <w:rPr>
                <w:rStyle w:val="HMTableText"/>
              </w:rPr>
              <w:t xml:space="preserve">Successful backup copy jobs over time </w:t>
            </w:r>
          </w:p>
        </w:tc>
        <w:tc>
          <w:tcPr>
            <w:tcW w:w="2820" w:type="dxa"/>
          </w:tcPr>
          <w:p w14:paraId="42A02DF0" w14:textId="77777777" w:rsidR="00A86DDB" w:rsidRDefault="009A5887">
            <w:pPr>
              <w:pStyle w:val="HMTableText0"/>
            </w:pPr>
            <w:r>
              <w:rPr>
                <w:rStyle w:val="HMTableText"/>
              </w:rPr>
              <w:t>Shows successful runs of backup copy jobs.</w:t>
            </w:r>
          </w:p>
        </w:tc>
        <w:tc>
          <w:tcPr>
            <w:tcW w:w="2820" w:type="dxa"/>
          </w:tcPr>
          <w:p w14:paraId="160F1905" w14:textId="77777777" w:rsidR="00A86DDB" w:rsidRDefault="009A5887">
            <w:pPr>
              <w:pStyle w:val="HMTableText0"/>
            </w:pPr>
            <w:r>
              <w:rPr>
                <w:rStyle w:val="HMTableText"/>
              </w:rPr>
              <w:t>Event ID 490</w:t>
            </w:r>
          </w:p>
        </w:tc>
      </w:tr>
      <w:tr w:rsidR="00A86DDB" w14:paraId="1157ADBA" w14:textId="77777777" w:rsidTr="008426ED">
        <w:trPr>
          <w:cnfStyle w:val="000000010000" w:firstRow="0" w:lastRow="0" w:firstColumn="0" w:lastColumn="0" w:oddVBand="0" w:evenVBand="0" w:oddHBand="0" w:evenHBand="1" w:firstRowFirstColumn="0" w:firstRowLastColumn="0" w:lastRowFirstColumn="0" w:lastRowLastColumn="0"/>
        </w:trPr>
        <w:tc>
          <w:tcPr>
            <w:tcW w:w="2820" w:type="dxa"/>
          </w:tcPr>
          <w:p w14:paraId="0F8CD231" w14:textId="77777777" w:rsidR="00A86DDB" w:rsidRDefault="009A5887">
            <w:pPr>
              <w:pStyle w:val="HMTableText0"/>
            </w:pPr>
            <w:r>
              <w:rPr>
                <w:rStyle w:val="HMTableText"/>
              </w:rPr>
              <w:t xml:space="preserve">Failed backup copy jobs over time </w:t>
            </w:r>
          </w:p>
        </w:tc>
        <w:tc>
          <w:tcPr>
            <w:tcW w:w="2820" w:type="dxa"/>
          </w:tcPr>
          <w:p w14:paraId="286867B6" w14:textId="77777777" w:rsidR="00A86DDB" w:rsidRDefault="009A5887">
            <w:pPr>
              <w:pStyle w:val="HMTableText0"/>
            </w:pPr>
            <w:r>
              <w:rPr>
                <w:rStyle w:val="HMTableText"/>
              </w:rPr>
              <w:t>Shows backup copy job failures including retries.</w:t>
            </w:r>
          </w:p>
        </w:tc>
        <w:tc>
          <w:tcPr>
            <w:tcW w:w="2820" w:type="dxa"/>
          </w:tcPr>
          <w:p w14:paraId="485F76A7" w14:textId="77777777" w:rsidR="00A86DDB" w:rsidRDefault="009A5887">
            <w:pPr>
              <w:pStyle w:val="HMTableText0"/>
            </w:pPr>
            <w:r>
              <w:rPr>
                <w:rStyle w:val="HMTableText"/>
              </w:rPr>
              <w:t>Event ID 490</w:t>
            </w:r>
          </w:p>
        </w:tc>
      </w:tr>
    </w:tbl>
    <w:p w14:paraId="6BB06FDD" w14:textId="77777777" w:rsidR="00033073" w:rsidRDefault="00033073">
      <w:pPr>
        <w:pStyle w:val="HMSubheading1"/>
        <w:rPr>
          <w:rStyle w:val="HMSubheading0"/>
        </w:rPr>
      </w:pPr>
      <w:bookmarkStart w:id="30" w:name="dashboards_widgets_replica"/>
      <w:bookmarkEnd w:id="30"/>
    </w:p>
    <w:p w14:paraId="6AC0736F" w14:textId="77777777" w:rsidR="00033073" w:rsidRDefault="00033073">
      <w:pPr>
        <w:spacing w:before="0" w:after="200" w:line="276" w:lineRule="auto"/>
        <w:rPr>
          <w:rStyle w:val="HMSubheading0"/>
        </w:rPr>
      </w:pPr>
      <w:r>
        <w:rPr>
          <w:rStyle w:val="HMSubheading0"/>
        </w:rPr>
        <w:br w:type="page"/>
      </w:r>
    </w:p>
    <w:p w14:paraId="741956CB" w14:textId="77777777" w:rsidR="00A86DDB" w:rsidRDefault="009A5887">
      <w:pPr>
        <w:pStyle w:val="HMSubheading1"/>
      </w:pPr>
      <w:r>
        <w:rPr>
          <w:rStyle w:val="HMSubheading0"/>
        </w:rPr>
        <w:lastRenderedPageBreak/>
        <w:t>Replication Jobs Dashboard</w:t>
      </w:r>
    </w:p>
    <w:p w14:paraId="0B23920D" w14:textId="77777777" w:rsidR="00A86DDB" w:rsidRDefault="009A5887">
      <w:pPr>
        <w:pStyle w:val="HMNormal"/>
      </w:pPr>
      <w:r>
        <w:rPr>
          <w:rStyle w:val="HMNormal0"/>
        </w:rPr>
        <w:t>This dashboard shows events informing about successful and failed replication job sessions over a chosen period of time.</w:t>
      </w:r>
    </w:p>
    <w:p w14:paraId="6EA6AA34" w14:textId="77777777" w:rsidR="00A86DDB" w:rsidRDefault="009A5887">
      <w:pPr>
        <w:pStyle w:val="HMNormal"/>
      </w:pPr>
      <w:r>
        <w:rPr>
          <w:noProof/>
          <w:lang w:val="ru-RU" w:eastAsia="ru-RU"/>
        </w:rPr>
        <w:drawing>
          <wp:inline distT="0" distB="0" distL="0" distR="0" wp14:anchorId="3A5FBF96" wp14:editId="0645A5BA">
            <wp:extent cx="5842000" cy="2077291"/>
            <wp:effectExtent l="0" t="0" r="6350" b="0"/>
            <wp:docPr id="12"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_db.png"/>
                    <pic:cNvPicPr/>
                  </pic:nvPicPr>
                  <pic:blipFill>
                    <a:blip r:embed="rId33" cstate="print"/>
                    <a:stretch>
                      <a:fillRect/>
                    </a:stretch>
                  </pic:blipFill>
                  <pic:spPr>
                    <a:xfrm>
                      <a:off x="0" y="0"/>
                      <a:ext cx="5842000" cy="2077291"/>
                    </a:xfrm>
                    <a:prstGeom prst="rect">
                      <a:avLst/>
                    </a:prstGeom>
                  </pic:spPr>
                </pic:pic>
              </a:graphicData>
            </a:graphic>
          </wp:inline>
        </w:drawing>
      </w:r>
    </w:p>
    <w:p w14:paraId="0ADC708D" w14:textId="77777777" w:rsidR="00A86DDB" w:rsidRDefault="009A5887">
      <w:pPr>
        <w:pStyle w:val="HMNormal"/>
      </w:pPr>
      <w:r>
        <w:rPr>
          <w:rStyle w:val="HMNormal0"/>
        </w:rPr>
        <w:t>The dashboard includes the following widgets.</w:t>
      </w:r>
    </w:p>
    <w:tbl>
      <w:tblPr>
        <w:tblStyle w:val="GrayTableHeader"/>
        <w:tblW w:w="5000" w:type="pct"/>
        <w:tblLayout w:type="fixed"/>
        <w:tblLook w:val="04A0" w:firstRow="1" w:lastRow="0" w:firstColumn="1" w:lastColumn="0" w:noHBand="0" w:noVBand="1"/>
      </w:tblPr>
      <w:tblGrid>
        <w:gridCol w:w="2834"/>
        <w:gridCol w:w="2834"/>
        <w:gridCol w:w="2834"/>
      </w:tblGrid>
      <w:tr w:rsidR="00A86DDB" w14:paraId="5360401C" w14:textId="77777777" w:rsidTr="008426ED">
        <w:trPr>
          <w:cnfStyle w:val="100000000000" w:firstRow="1" w:lastRow="0" w:firstColumn="0" w:lastColumn="0" w:oddVBand="0" w:evenVBand="0" w:oddHBand="0" w:evenHBand="0" w:firstRowFirstColumn="0" w:firstRowLastColumn="0" w:lastRowFirstColumn="0" w:lastRowLastColumn="0"/>
        </w:trPr>
        <w:tc>
          <w:tcPr>
            <w:tcW w:w="2820" w:type="dxa"/>
          </w:tcPr>
          <w:p w14:paraId="45D674D0" w14:textId="77777777" w:rsidR="00A86DDB" w:rsidRDefault="009A5887">
            <w:pPr>
              <w:pStyle w:val="HMTableHeader0"/>
            </w:pPr>
            <w:r>
              <w:rPr>
                <w:rStyle w:val="HMTableHeader"/>
              </w:rPr>
              <w:t>Widget Name</w:t>
            </w:r>
          </w:p>
        </w:tc>
        <w:tc>
          <w:tcPr>
            <w:tcW w:w="2820" w:type="dxa"/>
          </w:tcPr>
          <w:p w14:paraId="4F4C341E" w14:textId="77777777" w:rsidR="00A86DDB" w:rsidRDefault="009A5887">
            <w:pPr>
              <w:pStyle w:val="HMTableHeader0"/>
            </w:pPr>
            <w:r>
              <w:rPr>
                <w:rStyle w:val="HMTableHeader"/>
              </w:rPr>
              <w:t>Description</w:t>
            </w:r>
          </w:p>
        </w:tc>
        <w:tc>
          <w:tcPr>
            <w:tcW w:w="2820" w:type="dxa"/>
          </w:tcPr>
          <w:p w14:paraId="39783399" w14:textId="77777777" w:rsidR="00A86DDB" w:rsidRDefault="009A5887">
            <w:pPr>
              <w:pStyle w:val="HMTableHeader0"/>
            </w:pPr>
            <w:r>
              <w:rPr>
                <w:rStyle w:val="HMTableHeader"/>
              </w:rPr>
              <w:t>Based on Events</w:t>
            </w:r>
          </w:p>
        </w:tc>
      </w:tr>
      <w:tr w:rsidR="00A86DDB" w14:paraId="23011965" w14:textId="77777777" w:rsidTr="008426ED">
        <w:trPr>
          <w:cnfStyle w:val="000000100000" w:firstRow="0" w:lastRow="0" w:firstColumn="0" w:lastColumn="0" w:oddVBand="0" w:evenVBand="0" w:oddHBand="1" w:evenHBand="0" w:firstRowFirstColumn="0" w:firstRowLastColumn="0" w:lastRowFirstColumn="0" w:lastRowLastColumn="0"/>
        </w:trPr>
        <w:tc>
          <w:tcPr>
            <w:tcW w:w="2820" w:type="dxa"/>
          </w:tcPr>
          <w:p w14:paraId="2E884F9C" w14:textId="77777777" w:rsidR="00A86DDB" w:rsidRDefault="009A5887">
            <w:pPr>
              <w:pStyle w:val="HMTableText0"/>
            </w:pPr>
            <w:r>
              <w:rPr>
                <w:rStyle w:val="HMTableText"/>
              </w:rPr>
              <w:t xml:space="preserve">Successful replication jobs over time </w:t>
            </w:r>
          </w:p>
        </w:tc>
        <w:tc>
          <w:tcPr>
            <w:tcW w:w="2820" w:type="dxa"/>
          </w:tcPr>
          <w:p w14:paraId="3E62DA8E" w14:textId="77777777" w:rsidR="00A86DDB" w:rsidRDefault="009A5887">
            <w:pPr>
              <w:pStyle w:val="HMTableText0"/>
            </w:pPr>
            <w:r>
              <w:rPr>
                <w:rStyle w:val="HMTableText"/>
              </w:rPr>
              <w:t>Shows successful runs of replication jobs.</w:t>
            </w:r>
          </w:p>
        </w:tc>
        <w:tc>
          <w:tcPr>
            <w:tcW w:w="2820" w:type="dxa"/>
          </w:tcPr>
          <w:p w14:paraId="71674CFA" w14:textId="61947C63" w:rsidR="00A86DDB" w:rsidRDefault="009A5887">
            <w:pPr>
              <w:pStyle w:val="HMTableText0"/>
            </w:pPr>
            <w:r>
              <w:rPr>
                <w:rStyle w:val="HMTableText"/>
              </w:rPr>
              <w:t xml:space="preserve">Event ID 190 </w:t>
            </w:r>
          </w:p>
        </w:tc>
      </w:tr>
      <w:tr w:rsidR="00A86DDB" w14:paraId="4A0982B4" w14:textId="77777777" w:rsidTr="008426ED">
        <w:trPr>
          <w:cnfStyle w:val="000000010000" w:firstRow="0" w:lastRow="0" w:firstColumn="0" w:lastColumn="0" w:oddVBand="0" w:evenVBand="0" w:oddHBand="0" w:evenHBand="1" w:firstRowFirstColumn="0" w:firstRowLastColumn="0" w:lastRowFirstColumn="0" w:lastRowLastColumn="0"/>
        </w:trPr>
        <w:tc>
          <w:tcPr>
            <w:tcW w:w="2820" w:type="dxa"/>
          </w:tcPr>
          <w:p w14:paraId="7C37F3DB" w14:textId="77777777" w:rsidR="00A86DDB" w:rsidRDefault="009A5887">
            <w:pPr>
              <w:pStyle w:val="HMTableText0"/>
            </w:pPr>
            <w:r>
              <w:rPr>
                <w:rStyle w:val="HMTableText"/>
              </w:rPr>
              <w:t xml:space="preserve">Failed replication jobs over time </w:t>
            </w:r>
          </w:p>
        </w:tc>
        <w:tc>
          <w:tcPr>
            <w:tcW w:w="2820" w:type="dxa"/>
          </w:tcPr>
          <w:p w14:paraId="0993134B" w14:textId="77777777" w:rsidR="00A86DDB" w:rsidRDefault="009A5887">
            <w:pPr>
              <w:pStyle w:val="HMTableText0"/>
            </w:pPr>
            <w:r>
              <w:rPr>
                <w:rStyle w:val="HMTableText"/>
              </w:rPr>
              <w:t>Shows replication job failures including retries.</w:t>
            </w:r>
          </w:p>
        </w:tc>
        <w:tc>
          <w:tcPr>
            <w:tcW w:w="2820" w:type="dxa"/>
          </w:tcPr>
          <w:p w14:paraId="6A57EC1A" w14:textId="4BF0D2F0" w:rsidR="00A86DDB" w:rsidRDefault="009A5887">
            <w:pPr>
              <w:pStyle w:val="HMTableText0"/>
            </w:pPr>
            <w:r>
              <w:rPr>
                <w:rStyle w:val="HMTableText"/>
              </w:rPr>
              <w:t xml:space="preserve">Event ID 190 </w:t>
            </w:r>
          </w:p>
        </w:tc>
      </w:tr>
    </w:tbl>
    <w:p w14:paraId="69E80463" w14:textId="77777777" w:rsidR="00033073" w:rsidRDefault="00033073">
      <w:pPr>
        <w:pStyle w:val="HMSubheading1"/>
        <w:rPr>
          <w:rStyle w:val="HMSubheading0"/>
        </w:rPr>
      </w:pPr>
      <w:bookmarkStart w:id="31" w:name="dashboards_widgets_surebackup"/>
      <w:bookmarkEnd w:id="31"/>
    </w:p>
    <w:p w14:paraId="04FD315F" w14:textId="77777777" w:rsidR="00033073" w:rsidRDefault="00033073">
      <w:pPr>
        <w:spacing w:before="0" w:after="200" w:line="276" w:lineRule="auto"/>
        <w:rPr>
          <w:rStyle w:val="HMSubheading0"/>
        </w:rPr>
      </w:pPr>
      <w:r>
        <w:rPr>
          <w:rStyle w:val="HMSubheading0"/>
        </w:rPr>
        <w:br w:type="page"/>
      </w:r>
    </w:p>
    <w:p w14:paraId="005BB01B" w14:textId="77777777" w:rsidR="00A86DDB" w:rsidRDefault="009A5887">
      <w:pPr>
        <w:pStyle w:val="HMSubheading1"/>
      </w:pPr>
      <w:r>
        <w:rPr>
          <w:rStyle w:val="HMSubheading0"/>
        </w:rPr>
        <w:lastRenderedPageBreak/>
        <w:t>SureBackup Jobs Dashboard</w:t>
      </w:r>
    </w:p>
    <w:p w14:paraId="587F9DD3" w14:textId="77777777" w:rsidR="00A86DDB" w:rsidRDefault="009A5887">
      <w:pPr>
        <w:pStyle w:val="HMNormal"/>
      </w:pPr>
      <w:r>
        <w:rPr>
          <w:rStyle w:val="HMNormal0"/>
        </w:rPr>
        <w:t>This dashboard shows events informing about successful and failed SureBackup job sessions over a chosen period of time.</w:t>
      </w:r>
    </w:p>
    <w:p w14:paraId="32D69354" w14:textId="77777777" w:rsidR="00A86DDB" w:rsidRDefault="009A5887">
      <w:pPr>
        <w:pStyle w:val="HMNormal"/>
      </w:pPr>
      <w:r>
        <w:rPr>
          <w:noProof/>
          <w:lang w:val="ru-RU" w:eastAsia="ru-RU"/>
        </w:rPr>
        <w:drawing>
          <wp:inline distT="0" distB="0" distL="0" distR="0" wp14:anchorId="38F387F1" wp14:editId="71B30B4E">
            <wp:extent cx="5842000" cy="2077291"/>
            <wp:effectExtent l="0" t="0" r="6350" b="0"/>
            <wp:docPr id="13"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ebackup_db.png"/>
                    <pic:cNvPicPr/>
                  </pic:nvPicPr>
                  <pic:blipFill>
                    <a:blip r:embed="rId34" cstate="print"/>
                    <a:stretch>
                      <a:fillRect/>
                    </a:stretch>
                  </pic:blipFill>
                  <pic:spPr>
                    <a:xfrm>
                      <a:off x="0" y="0"/>
                      <a:ext cx="5842000" cy="2077291"/>
                    </a:xfrm>
                    <a:prstGeom prst="rect">
                      <a:avLst/>
                    </a:prstGeom>
                  </pic:spPr>
                </pic:pic>
              </a:graphicData>
            </a:graphic>
          </wp:inline>
        </w:drawing>
      </w:r>
    </w:p>
    <w:p w14:paraId="6CDEC00D" w14:textId="77777777" w:rsidR="00A86DDB" w:rsidRDefault="009A5887">
      <w:pPr>
        <w:pStyle w:val="HMNormal"/>
      </w:pPr>
      <w:r>
        <w:rPr>
          <w:rStyle w:val="HMNormal0"/>
        </w:rPr>
        <w:t>The dashboard includes the following widgets.</w:t>
      </w:r>
    </w:p>
    <w:tbl>
      <w:tblPr>
        <w:tblStyle w:val="GrayTableHeader"/>
        <w:tblW w:w="5000" w:type="pct"/>
        <w:tblLayout w:type="fixed"/>
        <w:tblLook w:val="04A0" w:firstRow="1" w:lastRow="0" w:firstColumn="1" w:lastColumn="0" w:noHBand="0" w:noVBand="1"/>
      </w:tblPr>
      <w:tblGrid>
        <w:gridCol w:w="2834"/>
        <w:gridCol w:w="2834"/>
        <w:gridCol w:w="2834"/>
      </w:tblGrid>
      <w:tr w:rsidR="00A86DDB" w14:paraId="2CA88320" w14:textId="77777777" w:rsidTr="008426ED">
        <w:trPr>
          <w:cnfStyle w:val="100000000000" w:firstRow="1" w:lastRow="0" w:firstColumn="0" w:lastColumn="0" w:oddVBand="0" w:evenVBand="0" w:oddHBand="0" w:evenHBand="0" w:firstRowFirstColumn="0" w:firstRowLastColumn="0" w:lastRowFirstColumn="0" w:lastRowLastColumn="0"/>
        </w:trPr>
        <w:tc>
          <w:tcPr>
            <w:tcW w:w="2820" w:type="dxa"/>
          </w:tcPr>
          <w:p w14:paraId="387A97F4" w14:textId="77777777" w:rsidR="00A86DDB" w:rsidRDefault="009A5887">
            <w:pPr>
              <w:pStyle w:val="HMTableHeader0"/>
            </w:pPr>
            <w:r>
              <w:rPr>
                <w:rStyle w:val="HMTableHeader"/>
              </w:rPr>
              <w:t>Widget Name</w:t>
            </w:r>
          </w:p>
        </w:tc>
        <w:tc>
          <w:tcPr>
            <w:tcW w:w="2820" w:type="dxa"/>
          </w:tcPr>
          <w:p w14:paraId="52242E67" w14:textId="77777777" w:rsidR="00A86DDB" w:rsidRDefault="009A5887">
            <w:pPr>
              <w:pStyle w:val="HMTableHeader0"/>
            </w:pPr>
            <w:r>
              <w:rPr>
                <w:rStyle w:val="HMTableHeader"/>
              </w:rPr>
              <w:t>Description</w:t>
            </w:r>
          </w:p>
        </w:tc>
        <w:tc>
          <w:tcPr>
            <w:tcW w:w="2820" w:type="dxa"/>
          </w:tcPr>
          <w:p w14:paraId="5114F930" w14:textId="77777777" w:rsidR="00A86DDB" w:rsidRDefault="009A5887">
            <w:pPr>
              <w:pStyle w:val="HMTableHeader0"/>
            </w:pPr>
            <w:r>
              <w:rPr>
                <w:rStyle w:val="HMTableHeader"/>
              </w:rPr>
              <w:t>Based on Events</w:t>
            </w:r>
          </w:p>
        </w:tc>
      </w:tr>
      <w:tr w:rsidR="00A86DDB" w14:paraId="31C191B0" w14:textId="77777777" w:rsidTr="008426ED">
        <w:trPr>
          <w:cnfStyle w:val="000000100000" w:firstRow="0" w:lastRow="0" w:firstColumn="0" w:lastColumn="0" w:oddVBand="0" w:evenVBand="0" w:oddHBand="1" w:evenHBand="0" w:firstRowFirstColumn="0" w:firstRowLastColumn="0" w:lastRowFirstColumn="0" w:lastRowLastColumn="0"/>
        </w:trPr>
        <w:tc>
          <w:tcPr>
            <w:tcW w:w="2820" w:type="dxa"/>
          </w:tcPr>
          <w:p w14:paraId="57BB308D" w14:textId="77777777" w:rsidR="00A86DDB" w:rsidRDefault="009A5887">
            <w:pPr>
              <w:pStyle w:val="HMTableText0"/>
            </w:pPr>
            <w:r>
              <w:rPr>
                <w:rStyle w:val="HMTableText"/>
              </w:rPr>
              <w:t>Successful SureBackup jobs over time</w:t>
            </w:r>
          </w:p>
        </w:tc>
        <w:tc>
          <w:tcPr>
            <w:tcW w:w="2820" w:type="dxa"/>
          </w:tcPr>
          <w:p w14:paraId="43426777" w14:textId="77777777" w:rsidR="00A86DDB" w:rsidRDefault="009A5887">
            <w:pPr>
              <w:pStyle w:val="HMTableText0"/>
            </w:pPr>
            <w:r>
              <w:rPr>
                <w:rStyle w:val="HMTableText"/>
              </w:rPr>
              <w:t>Shows successful runs of SureBackup jobs.</w:t>
            </w:r>
          </w:p>
        </w:tc>
        <w:tc>
          <w:tcPr>
            <w:tcW w:w="2820" w:type="dxa"/>
          </w:tcPr>
          <w:p w14:paraId="65881CB1" w14:textId="77777777" w:rsidR="00A86DDB" w:rsidRDefault="009A5887">
            <w:pPr>
              <w:pStyle w:val="HMTableText0"/>
            </w:pPr>
            <w:r>
              <w:rPr>
                <w:rStyle w:val="HMTableText"/>
              </w:rPr>
              <w:t>Event ID 390</w:t>
            </w:r>
          </w:p>
        </w:tc>
      </w:tr>
      <w:tr w:rsidR="00A86DDB" w14:paraId="7FB8758A" w14:textId="77777777" w:rsidTr="008426ED">
        <w:trPr>
          <w:cnfStyle w:val="000000010000" w:firstRow="0" w:lastRow="0" w:firstColumn="0" w:lastColumn="0" w:oddVBand="0" w:evenVBand="0" w:oddHBand="0" w:evenHBand="1" w:firstRowFirstColumn="0" w:firstRowLastColumn="0" w:lastRowFirstColumn="0" w:lastRowLastColumn="0"/>
        </w:trPr>
        <w:tc>
          <w:tcPr>
            <w:tcW w:w="2820" w:type="dxa"/>
          </w:tcPr>
          <w:p w14:paraId="69FEC92D" w14:textId="77777777" w:rsidR="00A86DDB" w:rsidRDefault="009A5887">
            <w:pPr>
              <w:pStyle w:val="HMTableText0"/>
            </w:pPr>
            <w:r>
              <w:rPr>
                <w:rStyle w:val="HMTableText"/>
              </w:rPr>
              <w:t>Failed SureBackup jobs over time</w:t>
            </w:r>
          </w:p>
        </w:tc>
        <w:tc>
          <w:tcPr>
            <w:tcW w:w="2820" w:type="dxa"/>
          </w:tcPr>
          <w:p w14:paraId="6E78C50C" w14:textId="77777777" w:rsidR="00A86DDB" w:rsidRDefault="009A5887">
            <w:pPr>
              <w:pStyle w:val="HMTableText0"/>
            </w:pPr>
            <w:r>
              <w:rPr>
                <w:rStyle w:val="HMTableText"/>
              </w:rPr>
              <w:t>Shows SureBackup job failures.</w:t>
            </w:r>
          </w:p>
        </w:tc>
        <w:tc>
          <w:tcPr>
            <w:tcW w:w="2820" w:type="dxa"/>
          </w:tcPr>
          <w:p w14:paraId="2A2C474F" w14:textId="77777777" w:rsidR="00A86DDB" w:rsidRDefault="009A5887">
            <w:pPr>
              <w:pStyle w:val="HMTableText0"/>
            </w:pPr>
            <w:r>
              <w:rPr>
                <w:rStyle w:val="HMTableText"/>
              </w:rPr>
              <w:t>Event ID 390</w:t>
            </w:r>
          </w:p>
        </w:tc>
      </w:tr>
    </w:tbl>
    <w:p w14:paraId="62823926" w14:textId="77777777" w:rsidR="00033073" w:rsidRDefault="00033073">
      <w:pPr>
        <w:pStyle w:val="HMSubheading1"/>
        <w:rPr>
          <w:rStyle w:val="HMSubheading0"/>
        </w:rPr>
      </w:pPr>
      <w:bookmarkStart w:id="32" w:name="dashboards_widgets_system"/>
      <w:bookmarkEnd w:id="32"/>
    </w:p>
    <w:p w14:paraId="38D7571F" w14:textId="77777777" w:rsidR="00033073" w:rsidRDefault="00033073">
      <w:pPr>
        <w:spacing w:before="0" w:after="200" w:line="276" w:lineRule="auto"/>
        <w:rPr>
          <w:rStyle w:val="HMSubheading0"/>
        </w:rPr>
      </w:pPr>
      <w:r>
        <w:rPr>
          <w:rStyle w:val="HMSubheading0"/>
        </w:rPr>
        <w:br w:type="page"/>
      </w:r>
    </w:p>
    <w:p w14:paraId="383624D1" w14:textId="77777777" w:rsidR="00A86DDB" w:rsidRDefault="009A5887">
      <w:pPr>
        <w:pStyle w:val="HMSubheading1"/>
      </w:pPr>
      <w:r>
        <w:rPr>
          <w:rStyle w:val="HMSubheading0"/>
        </w:rPr>
        <w:lastRenderedPageBreak/>
        <w:t>System Dashboard</w:t>
      </w:r>
    </w:p>
    <w:p w14:paraId="102F36A0" w14:textId="77777777" w:rsidR="00A86DDB" w:rsidRDefault="009A5887">
      <w:pPr>
        <w:pStyle w:val="HMNormal"/>
      </w:pPr>
      <w:r>
        <w:rPr>
          <w:rStyle w:val="HMNormal0"/>
        </w:rPr>
        <w:t>This dashboard shows system Veeam Backup &amp; Replication events over a chosen period of time.</w:t>
      </w:r>
    </w:p>
    <w:p w14:paraId="7E4F63A6" w14:textId="77777777" w:rsidR="00A86DDB" w:rsidRDefault="009A5887">
      <w:pPr>
        <w:pStyle w:val="HMNormal"/>
      </w:pPr>
      <w:r>
        <w:rPr>
          <w:noProof/>
          <w:lang w:val="ru-RU" w:eastAsia="ru-RU"/>
        </w:rPr>
        <w:drawing>
          <wp:inline distT="0" distB="0" distL="0" distR="0" wp14:anchorId="7CC5989B" wp14:editId="437C7A74">
            <wp:extent cx="5842000" cy="3146400"/>
            <wp:effectExtent l="0" t="0" r="6350" b="0"/>
            <wp:docPr id="14"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db.png"/>
                    <pic:cNvPicPr/>
                  </pic:nvPicPr>
                  <pic:blipFill>
                    <a:blip r:embed="rId35" cstate="print"/>
                    <a:stretch>
                      <a:fillRect/>
                    </a:stretch>
                  </pic:blipFill>
                  <pic:spPr>
                    <a:xfrm>
                      <a:off x="0" y="0"/>
                      <a:ext cx="5842000" cy="3146400"/>
                    </a:xfrm>
                    <a:prstGeom prst="rect">
                      <a:avLst/>
                    </a:prstGeom>
                  </pic:spPr>
                </pic:pic>
              </a:graphicData>
            </a:graphic>
          </wp:inline>
        </w:drawing>
      </w:r>
    </w:p>
    <w:p w14:paraId="46AEDB1A" w14:textId="77777777" w:rsidR="00A86DDB" w:rsidRDefault="009A5887">
      <w:pPr>
        <w:pStyle w:val="HMNormal"/>
      </w:pPr>
      <w:r>
        <w:rPr>
          <w:rStyle w:val="HMNormal0"/>
        </w:rPr>
        <w:t>The dashboard includes the following widgets.</w:t>
      </w:r>
    </w:p>
    <w:tbl>
      <w:tblPr>
        <w:tblStyle w:val="GrayTableHeader"/>
        <w:tblW w:w="5000" w:type="pct"/>
        <w:tblLayout w:type="fixed"/>
        <w:tblLook w:val="04A0" w:firstRow="1" w:lastRow="0" w:firstColumn="1" w:lastColumn="0" w:noHBand="0" w:noVBand="1"/>
      </w:tblPr>
      <w:tblGrid>
        <w:gridCol w:w="2834"/>
        <w:gridCol w:w="2834"/>
        <w:gridCol w:w="2834"/>
      </w:tblGrid>
      <w:tr w:rsidR="00A86DDB" w14:paraId="507C3FD2" w14:textId="77777777" w:rsidTr="008426ED">
        <w:trPr>
          <w:cnfStyle w:val="100000000000" w:firstRow="1" w:lastRow="0" w:firstColumn="0" w:lastColumn="0" w:oddVBand="0" w:evenVBand="0" w:oddHBand="0" w:evenHBand="0" w:firstRowFirstColumn="0" w:firstRowLastColumn="0" w:lastRowFirstColumn="0" w:lastRowLastColumn="0"/>
        </w:trPr>
        <w:tc>
          <w:tcPr>
            <w:tcW w:w="2820" w:type="dxa"/>
          </w:tcPr>
          <w:p w14:paraId="3D1861C4" w14:textId="77777777" w:rsidR="00A86DDB" w:rsidRDefault="009A5887">
            <w:pPr>
              <w:pStyle w:val="HMTableHeader0"/>
            </w:pPr>
            <w:r>
              <w:rPr>
                <w:rStyle w:val="HMTableHeader"/>
              </w:rPr>
              <w:t>Widget Name</w:t>
            </w:r>
          </w:p>
        </w:tc>
        <w:tc>
          <w:tcPr>
            <w:tcW w:w="2820" w:type="dxa"/>
          </w:tcPr>
          <w:p w14:paraId="6B6B7690" w14:textId="77777777" w:rsidR="00A86DDB" w:rsidRDefault="009A5887">
            <w:pPr>
              <w:pStyle w:val="HMTableHeader0"/>
            </w:pPr>
            <w:r>
              <w:rPr>
                <w:rStyle w:val="HMTableHeader"/>
              </w:rPr>
              <w:t>Description</w:t>
            </w:r>
          </w:p>
        </w:tc>
        <w:tc>
          <w:tcPr>
            <w:tcW w:w="2820" w:type="dxa"/>
          </w:tcPr>
          <w:p w14:paraId="14B074C4" w14:textId="77777777" w:rsidR="00A86DDB" w:rsidRDefault="009A5887">
            <w:pPr>
              <w:pStyle w:val="HMTableHeader0"/>
            </w:pPr>
            <w:r>
              <w:rPr>
                <w:rStyle w:val="HMTableHeader"/>
              </w:rPr>
              <w:t>Based on Events</w:t>
            </w:r>
          </w:p>
        </w:tc>
      </w:tr>
      <w:tr w:rsidR="00A86DDB" w14:paraId="752397EB" w14:textId="77777777" w:rsidTr="008426ED">
        <w:trPr>
          <w:cnfStyle w:val="000000100000" w:firstRow="0" w:lastRow="0" w:firstColumn="0" w:lastColumn="0" w:oddVBand="0" w:evenVBand="0" w:oddHBand="1" w:evenHBand="0" w:firstRowFirstColumn="0" w:firstRowLastColumn="0" w:lastRowFirstColumn="0" w:lastRowLastColumn="0"/>
        </w:trPr>
        <w:tc>
          <w:tcPr>
            <w:tcW w:w="2820" w:type="dxa"/>
          </w:tcPr>
          <w:p w14:paraId="49A9331B" w14:textId="77777777" w:rsidR="00A86DDB" w:rsidRDefault="009A5887">
            <w:pPr>
              <w:pStyle w:val="HMTableText0"/>
            </w:pPr>
            <w:r>
              <w:rPr>
                <w:rStyle w:val="HMTableText"/>
              </w:rPr>
              <w:t>All events over time grouped by level</w:t>
            </w:r>
          </w:p>
        </w:tc>
        <w:tc>
          <w:tcPr>
            <w:tcW w:w="2820" w:type="dxa"/>
          </w:tcPr>
          <w:p w14:paraId="7B1A6826" w14:textId="77777777" w:rsidR="00A86DDB" w:rsidRDefault="009A5887">
            <w:pPr>
              <w:pStyle w:val="HMTableText0"/>
            </w:pPr>
            <w:r>
              <w:rPr>
                <w:rStyle w:val="HMTableText"/>
              </w:rPr>
              <w:t>Shows events grouped by severity level: information, warning or error.</w:t>
            </w:r>
          </w:p>
        </w:tc>
        <w:tc>
          <w:tcPr>
            <w:tcW w:w="2820" w:type="dxa"/>
          </w:tcPr>
          <w:p w14:paraId="3F1A75BD" w14:textId="77777777" w:rsidR="00A86DDB" w:rsidRDefault="009A5887">
            <w:pPr>
              <w:pStyle w:val="HMTableText0"/>
            </w:pPr>
            <w:r>
              <w:rPr>
                <w:rStyle w:val="HMTableText"/>
              </w:rPr>
              <w:t>All Veeam Backup &amp; Replication events grouped by severity.</w:t>
            </w:r>
          </w:p>
        </w:tc>
      </w:tr>
      <w:tr w:rsidR="00A86DDB" w14:paraId="74E0DD93" w14:textId="77777777" w:rsidTr="008426ED">
        <w:trPr>
          <w:cnfStyle w:val="000000010000" w:firstRow="0" w:lastRow="0" w:firstColumn="0" w:lastColumn="0" w:oddVBand="0" w:evenVBand="0" w:oddHBand="0" w:evenHBand="1" w:firstRowFirstColumn="0" w:firstRowLastColumn="0" w:lastRowFirstColumn="0" w:lastRowLastColumn="0"/>
        </w:trPr>
        <w:tc>
          <w:tcPr>
            <w:tcW w:w="2820" w:type="dxa"/>
          </w:tcPr>
          <w:p w14:paraId="7187FE6A" w14:textId="77777777" w:rsidR="00A86DDB" w:rsidRDefault="009A5887">
            <w:pPr>
              <w:pStyle w:val="HMTableText0"/>
            </w:pPr>
            <w:r>
              <w:rPr>
                <w:rStyle w:val="HMTableText"/>
              </w:rPr>
              <w:t>Primary events over time grouped by level</w:t>
            </w:r>
          </w:p>
        </w:tc>
        <w:tc>
          <w:tcPr>
            <w:tcW w:w="2820" w:type="dxa"/>
          </w:tcPr>
          <w:p w14:paraId="09382604" w14:textId="77777777" w:rsidR="00A86DDB" w:rsidRDefault="009A5887">
            <w:pPr>
              <w:pStyle w:val="HMTableText0"/>
            </w:pPr>
            <w:r>
              <w:rPr>
                <w:rStyle w:val="HMTableText"/>
              </w:rPr>
              <w:t xml:space="preserve">Shows Veeam events grouped by level excluding minor events such as: restore point removed, restore point created, restore point updated, backup task finished. </w:t>
            </w:r>
          </w:p>
        </w:tc>
        <w:tc>
          <w:tcPr>
            <w:tcW w:w="2820" w:type="dxa"/>
          </w:tcPr>
          <w:p w14:paraId="4A172485" w14:textId="77777777" w:rsidR="00A86DDB" w:rsidRDefault="009A5887">
            <w:pPr>
              <w:pStyle w:val="HMTableText0"/>
            </w:pPr>
            <w:r>
              <w:rPr>
                <w:rStyle w:val="HMTableText"/>
              </w:rPr>
              <w:t>All Veeam Backup &amp; Replication events grouped by severity, excluding events with IDs 10050, 10010, 10090, and 150.</w:t>
            </w:r>
          </w:p>
        </w:tc>
      </w:tr>
      <w:tr w:rsidR="00A86DDB" w14:paraId="49B56920" w14:textId="77777777" w:rsidTr="008426ED">
        <w:trPr>
          <w:cnfStyle w:val="000000100000" w:firstRow="0" w:lastRow="0" w:firstColumn="0" w:lastColumn="0" w:oddVBand="0" w:evenVBand="0" w:oddHBand="1" w:evenHBand="0" w:firstRowFirstColumn="0" w:firstRowLastColumn="0" w:lastRowFirstColumn="0" w:lastRowLastColumn="0"/>
        </w:trPr>
        <w:tc>
          <w:tcPr>
            <w:tcW w:w="2820" w:type="dxa"/>
          </w:tcPr>
          <w:p w14:paraId="71A159BE" w14:textId="77777777" w:rsidR="00A86DDB" w:rsidRDefault="009A5887">
            <w:pPr>
              <w:pStyle w:val="HMTableText0"/>
            </w:pPr>
            <w:r>
              <w:rPr>
                <w:rStyle w:val="HMTableText"/>
              </w:rPr>
              <w:t>Deleted jobs</w:t>
            </w:r>
          </w:p>
        </w:tc>
        <w:tc>
          <w:tcPr>
            <w:tcW w:w="2820" w:type="dxa"/>
          </w:tcPr>
          <w:p w14:paraId="55FCCC47" w14:textId="77777777" w:rsidR="00A86DDB" w:rsidRDefault="009A5887">
            <w:pPr>
              <w:pStyle w:val="HMTableText0"/>
            </w:pPr>
            <w:r>
              <w:rPr>
                <w:rStyle w:val="HMTableText"/>
              </w:rPr>
              <w:t>Shows deleted backup, replication, SureBackup, and backup copy jobs.</w:t>
            </w:r>
          </w:p>
        </w:tc>
        <w:tc>
          <w:tcPr>
            <w:tcW w:w="2820" w:type="dxa"/>
          </w:tcPr>
          <w:p w14:paraId="5E359C2E" w14:textId="77777777" w:rsidR="00A86DDB" w:rsidRDefault="009A5887">
            <w:pPr>
              <w:pStyle w:val="HMTableText0"/>
            </w:pPr>
            <w:r>
              <w:rPr>
                <w:rStyle w:val="HMTableText"/>
              </w:rPr>
              <w:t>Event IDs 23090, 23230</w:t>
            </w:r>
          </w:p>
        </w:tc>
      </w:tr>
      <w:tr w:rsidR="00A86DDB" w14:paraId="1D7F0ACD" w14:textId="77777777" w:rsidTr="008426ED">
        <w:trPr>
          <w:cnfStyle w:val="000000010000" w:firstRow="0" w:lastRow="0" w:firstColumn="0" w:lastColumn="0" w:oddVBand="0" w:evenVBand="0" w:oddHBand="0" w:evenHBand="1" w:firstRowFirstColumn="0" w:firstRowLastColumn="0" w:lastRowFirstColumn="0" w:lastRowLastColumn="0"/>
        </w:trPr>
        <w:tc>
          <w:tcPr>
            <w:tcW w:w="2820" w:type="dxa"/>
          </w:tcPr>
          <w:p w14:paraId="4F8ED75A" w14:textId="77777777" w:rsidR="00A86DDB" w:rsidRDefault="009A5887">
            <w:pPr>
              <w:pStyle w:val="HMTableText0"/>
            </w:pPr>
            <w:r>
              <w:rPr>
                <w:rStyle w:val="HMTableText"/>
              </w:rPr>
              <w:lastRenderedPageBreak/>
              <w:t>Dropped connections</w:t>
            </w:r>
          </w:p>
        </w:tc>
        <w:tc>
          <w:tcPr>
            <w:tcW w:w="2820" w:type="dxa"/>
          </w:tcPr>
          <w:p w14:paraId="35E872A9" w14:textId="77777777" w:rsidR="00A86DDB" w:rsidRDefault="009A5887">
            <w:pPr>
              <w:pStyle w:val="HMTableText0"/>
            </w:pPr>
            <w:r>
              <w:rPr>
                <w:rStyle w:val="HMTableText"/>
              </w:rPr>
              <w:t>Shows dropped connections between the Veeam backup server and other backup infrastructure components, such as backup repository, backup proxy or WAN-Accelerator.</w:t>
            </w:r>
          </w:p>
        </w:tc>
        <w:tc>
          <w:tcPr>
            <w:tcW w:w="2820" w:type="dxa"/>
          </w:tcPr>
          <w:p w14:paraId="31838481" w14:textId="77777777" w:rsidR="00A86DDB" w:rsidRDefault="009A5887">
            <w:pPr>
              <w:pStyle w:val="HMTableText0"/>
            </w:pPr>
            <w:r>
              <w:rPr>
                <w:rStyle w:val="HMTableText"/>
              </w:rPr>
              <w:t>Event IDs 21234, 21224, 21214</w:t>
            </w:r>
          </w:p>
        </w:tc>
      </w:tr>
      <w:tr w:rsidR="00A86DDB" w14:paraId="2A29B0F1" w14:textId="77777777" w:rsidTr="008426ED">
        <w:trPr>
          <w:cnfStyle w:val="000000100000" w:firstRow="0" w:lastRow="0" w:firstColumn="0" w:lastColumn="0" w:oddVBand="0" w:evenVBand="0" w:oddHBand="1" w:evenHBand="0" w:firstRowFirstColumn="0" w:firstRowLastColumn="0" w:lastRowFirstColumn="0" w:lastRowLastColumn="0"/>
        </w:trPr>
        <w:tc>
          <w:tcPr>
            <w:tcW w:w="2820" w:type="dxa"/>
          </w:tcPr>
          <w:p w14:paraId="2DCE2E52" w14:textId="77777777" w:rsidR="00A86DDB" w:rsidRDefault="009A5887">
            <w:pPr>
              <w:pStyle w:val="HMTableText0"/>
            </w:pPr>
            <w:proofErr w:type="spellStart"/>
            <w:r>
              <w:rPr>
                <w:rStyle w:val="HMTableText"/>
              </w:rPr>
              <w:t>ReFS</w:t>
            </w:r>
            <w:proofErr w:type="spellEnd"/>
            <w:r>
              <w:rPr>
                <w:rStyle w:val="HMTableText"/>
              </w:rPr>
              <w:t xml:space="preserve"> issues</w:t>
            </w:r>
          </w:p>
        </w:tc>
        <w:tc>
          <w:tcPr>
            <w:tcW w:w="2820" w:type="dxa"/>
          </w:tcPr>
          <w:p w14:paraId="59D3BD14" w14:textId="77777777" w:rsidR="00A86DDB" w:rsidRDefault="009A5887">
            <w:pPr>
              <w:pStyle w:val="HMTableText0"/>
            </w:pPr>
            <w:r>
              <w:rPr>
                <w:rStyle w:val="HMTableText"/>
              </w:rPr>
              <w:t xml:space="preserve">Shows any file corruption ('bit rot') detected by </w:t>
            </w:r>
            <w:proofErr w:type="spellStart"/>
            <w:r>
              <w:rPr>
                <w:rStyle w:val="HMTableText"/>
              </w:rPr>
              <w:t>ReFS</w:t>
            </w:r>
            <w:proofErr w:type="spellEnd"/>
            <w:r>
              <w:rPr>
                <w:rStyle w:val="HMTableText"/>
              </w:rPr>
              <w:t xml:space="preserve"> and </w:t>
            </w:r>
            <w:proofErr w:type="spellStart"/>
            <w:r>
              <w:rPr>
                <w:rStyle w:val="HMTableText"/>
              </w:rPr>
              <w:t>ReFS</w:t>
            </w:r>
            <w:proofErr w:type="spellEnd"/>
            <w:r>
              <w:rPr>
                <w:rStyle w:val="HMTableText"/>
              </w:rPr>
              <w:t xml:space="preserve"> partition mounting failures.</w:t>
            </w:r>
          </w:p>
        </w:tc>
        <w:tc>
          <w:tcPr>
            <w:tcW w:w="2820" w:type="dxa"/>
          </w:tcPr>
          <w:p w14:paraId="2B09986F" w14:textId="77777777" w:rsidR="00A86DDB" w:rsidRDefault="009A5887">
            <w:pPr>
              <w:pStyle w:val="HMTableText0"/>
            </w:pPr>
            <w:proofErr w:type="spellStart"/>
            <w:r>
              <w:rPr>
                <w:rStyle w:val="HMTableText"/>
              </w:rPr>
              <w:t>ReFS</w:t>
            </w:r>
            <w:proofErr w:type="spellEnd"/>
            <w:r>
              <w:rPr>
                <w:rStyle w:val="HMTableText"/>
              </w:rPr>
              <w:t xml:space="preserve"> events IDs 133, 135, 136</w:t>
            </w:r>
          </w:p>
        </w:tc>
      </w:tr>
    </w:tbl>
    <w:p w14:paraId="1C75E67E" w14:textId="77777777" w:rsidR="00A86DDB" w:rsidRDefault="009A5887">
      <w:pPr>
        <w:pStyle w:val="Heading2"/>
      </w:pPr>
      <w:bookmarkStart w:id="33" w:name="alerts"/>
      <w:bookmarkStart w:id="34" w:name="_Toc482202178"/>
      <w:r>
        <w:lastRenderedPageBreak/>
        <w:t>Alerts</w:t>
      </w:r>
      <w:bookmarkEnd w:id="33"/>
      <w:bookmarkEnd w:id="34"/>
    </w:p>
    <w:p w14:paraId="72183A8D" w14:textId="77777777" w:rsidR="00A86DDB" w:rsidRDefault="009A5887">
      <w:pPr>
        <w:pStyle w:val="HMNormal"/>
      </w:pPr>
      <w:r>
        <w:rPr>
          <w:rStyle w:val="HMNormal0"/>
        </w:rPr>
        <w:t>Veeam Content Pack for vRealize Log Insight includes predefined alerts. They support all operations available for regular Log Insight alerts: you can configure, manage, enable/disable alerts, and so on.</w:t>
      </w:r>
    </w:p>
    <w:p w14:paraId="268B17B4" w14:textId="74610316" w:rsidR="00A86DDB" w:rsidRDefault="0067269C">
      <w:pPr>
        <w:pStyle w:val="HMNormal"/>
      </w:pPr>
      <w:r>
        <w:rPr>
          <w:noProof/>
        </w:rPr>
        <w:drawing>
          <wp:inline distT="0" distB="0" distL="0" distR="0" wp14:anchorId="48C06238" wp14:editId="4CFC1920">
            <wp:extent cx="5402580" cy="18618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erts.jpg"/>
                    <pic:cNvPicPr/>
                  </pic:nvPicPr>
                  <pic:blipFill>
                    <a:blip r:embed="rId36">
                      <a:extLst>
                        <a:ext uri="{28A0092B-C50C-407E-A947-70E740481C1C}">
                          <a14:useLocalDpi xmlns:a14="http://schemas.microsoft.com/office/drawing/2010/main" val="0"/>
                        </a:ext>
                      </a:extLst>
                    </a:blip>
                    <a:stretch>
                      <a:fillRect/>
                    </a:stretch>
                  </pic:blipFill>
                  <pic:spPr>
                    <a:xfrm>
                      <a:off x="0" y="0"/>
                      <a:ext cx="5402580" cy="1861820"/>
                    </a:xfrm>
                    <a:prstGeom prst="rect">
                      <a:avLst/>
                    </a:prstGeom>
                  </pic:spPr>
                </pic:pic>
              </a:graphicData>
            </a:graphic>
          </wp:inline>
        </w:drawing>
      </w:r>
    </w:p>
    <w:p w14:paraId="41191E32" w14:textId="77777777" w:rsidR="00A86DDB" w:rsidRDefault="009A5887">
      <w:pPr>
        <w:pStyle w:val="HMNormal"/>
      </w:pPr>
      <w:r>
        <w:rPr>
          <w:rStyle w:val="HMNormal0"/>
        </w:rPr>
        <w:t xml:space="preserve">To learn more about Log Insight alerts, see </w:t>
      </w:r>
      <w:hyperlink r:id="rId37" w:anchor="com.vmware.log-insight.user.doc/GUID-27C2C068-A780-41F5-BCA8-7265AEA9704E.html">
        <w:r w:rsidRPr="008426ED">
          <w:rPr>
            <w:rStyle w:val="HMNormal0"/>
            <w:color w:val="2B7121"/>
          </w:rPr>
          <w:t>Alert Queries in vRealize Log Insight</w:t>
        </w:r>
      </w:hyperlink>
      <w:r>
        <w:rPr>
          <w:rStyle w:val="HMNormal0"/>
        </w:rPr>
        <w:t>.</w:t>
      </w:r>
    </w:p>
    <w:p w14:paraId="7BA83AC7" w14:textId="77777777" w:rsidR="00A86DDB" w:rsidRDefault="009A5887">
      <w:pPr>
        <w:pStyle w:val="HMNormal"/>
      </w:pPr>
      <w:r>
        <w:rPr>
          <w:rStyle w:val="HMNormal0"/>
        </w:rPr>
        <w:t xml:space="preserve">By default, Veeam Content Pack for vRealize Log Insight alerts are disabled. You can enable an alert from the </w:t>
      </w:r>
      <w:r>
        <w:rPr>
          <w:rStyle w:val="HMNormal0"/>
          <w:b/>
        </w:rPr>
        <w:t>Content Packs</w:t>
      </w:r>
      <w:r>
        <w:rPr>
          <w:rStyle w:val="HMNormal0"/>
        </w:rPr>
        <w:t xml:space="preserve"> or </w:t>
      </w:r>
      <w:r>
        <w:rPr>
          <w:rStyle w:val="HMNormal0"/>
          <w:b/>
        </w:rPr>
        <w:t>Administration</w:t>
      </w:r>
      <w:r>
        <w:rPr>
          <w:rStyle w:val="HMNormal0"/>
        </w:rPr>
        <w:t xml:space="preserve"> menu.</w:t>
      </w:r>
    </w:p>
    <w:p w14:paraId="5197C759" w14:textId="77777777" w:rsidR="00A86DDB" w:rsidRDefault="009A5887">
      <w:pPr>
        <w:pStyle w:val="HMNormal"/>
      </w:pPr>
      <w:r>
        <w:rPr>
          <w:rStyle w:val="HMNormal0"/>
        </w:rPr>
        <w:t xml:space="preserve">To enable a content pack alert from the </w:t>
      </w:r>
      <w:r>
        <w:rPr>
          <w:rStyle w:val="HMNormal0"/>
          <w:b/>
        </w:rPr>
        <w:t>Administration</w:t>
      </w:r>
      <w:r>
        <w:rPr>
          <w:rStyle w:val="HMNormal0"/>
        </w:rPr>
        <w:t xml:space="preserve"> menu:</w:t>
      </w:r>
    </w:p>
    <w:p w14:paraId="46C780F1" w14:textId="77777777" w:rsidR="00A86DDB" w:rsidRDefault="009A5887">
      <w:pPr>
        <w:pStyle w:val="HMListL10"/>
        <w:numPr>
          <w:ilvl w:val="0"/>
          <w:numId w:val="18"/>
        </w:numPr>
      </w:pPr>
      <w:r>
        <w:rPr>
          <w:rStyle w:val="HMListL1"/>
        </w:rPr>
        <w:t>Go to the vRealize Log Insight Web user interface.</w:t>
      </w:r>
    </w:p>
    <w:p w14:paraId="6EAA6EB2" w14:textId="77777777" w:rsidR="00A86DDB" w:rsidRDefault="009A5887">
      <w:pPr>
        <w:pStyle w:val="HMListL10"/>
        <w:numPr>
          <w:ilvl w:val="0"/>
          <w:numId w:val="18"/>
        </w:numPr>
      </w:pPr>
      <w:r>
        <w:rPr>
          <w:rStyle w:val="HMListL1"/>
        </w:rPr>
        <w:t xml:space="preserve">From the drop-down menu on the upper right, select </w:t>
      </w:r>
      <w:r>
        <w:rPr>
          <w:rStyle w:val="HMListL1"/>
          <w:b/>
        </w:rPr>
        <w:t>Administration</w:t>
      </w:r>
      <w:r>
        <w:rPr>
          <w:rStyle w:val="HMListL1"/>
        </w:rPr>
        <w:t xml:space="preserve"> -&gt; </w:t>
      </w:r>
      <w:r>
        <w:rPr>
          <w:rStyle w:val="HMListL1"/>
          <w:b/>
        </w:rPr>
        <w:t>User Alerts</w:t>
      </w:r>
      <w:r>
        <w:rPr>
          <w:rStyle w:val="HMListL1"/>
        </w:rPr>
        <w:t>.</w:t>
      </w:r>
    </w:p>
    <w:p w14:paraId="1B659801" w14:textId="77777777" w:rsidR="00A86DDB" w:rsidRDefault="009A5887">
      <w:pPr>
        <w:pStyle w:val="HMListL10"/>
        <w:numPr>
          <w:ilvl w:val="0"/>
          <w:numId w:val="18"/>
        </w:numPr>
      </w:pPr>
      <w:r>
        <w:rPr>
          <w:rStyle w:val="HMListL1"/>
        </w:rPr>
        <w:t xml:space="preserve">Select an alert you want to enable and click the </w:t>
      </w:r>
      <w:r>
        <w:rPr>
          <w:rStyle w:val="HMListL1"/>
          <w:b/>
        </w:rPr>
        <w:t>Edit</w:t>
      </w:r>
      <w:r>
        <w:rPr>
          <w:rStyle w:val="HMListL1"/>
        </w:rPr>
        <w:t xml:space="preserve"> icon on the right of the alert name.</w:t>
      </w:r>
    </w:p>
    <w:p w14:paraId="23852339" w14:textId="77777777" w:rsidR="00A86DDB" w:rsidRDefault="009A5887">
      <w:pPr>
        <w:pStyle w:val="HMListL10"/>
        <w:numPr>
          <w:ilvl w:val="0"/>
          <w:numId w:val="18"/>
        </w:numPr>
      </w:pPr>
      <w:r>
        <w:rPr>
          <w:rStyle w:val="HMListL1"/>
        </w:rPr>
        <w:t xml:space="preserve">In the </w:t>
      </w:r>
      <w:r>
        <w:rPr>
          <w:rStyle w:val="HMListL1"/>
          <w:b/>
        </w:rPr>
        <w:t>Edit Alert</w:t>
      </w:r>
      <w:r>
        <w:rPr>
          <w:rStyle w:val="HMListL1"/>
        </w:rPr>
        <w:t xml:space="preserve"> window, enter an email address to receive alert notifications, choose when to raise an alert, and click </w:t>
      </w:r>
      <w:r>
        <w:rPr>
          <w:rStyle w:val="HMListL1"/>
          <w:b/>
        </w:rPr>
        <w:t>Save</w:t>
      </w:r>
      <w:r>
        <w:rPr>
          <w:rStyle w:val="HMListL1"/>
        </w:rPr>
        <w:t>.</w:t>
      </w:r>
    </w:p>
    <w:p w14:paraId="45A518C6" w14:textId="77777777" w:rsidR="00A86DDB" w:rsidRDefault="009A5887">
      <w:pPr>
        <w:pStyle w:val="HMListL1Paragraph0"/>
      </w:pPr>
      <w:r>
        <w:rPr>
          <w:noProof/>
          <w:lang w:val="ru-RU" w:eastAsia="ru-RU"/>
        </w:rPr>
        <w:lastRenderedPageBreak/>
        <w:drawing>
          <wp:inline distT="0" distB="0" distL="0" distR="0" wp14:anchorId="32EA6F8B" wp14:editId="66C5FDF6">
            <wp:extent cx="3266667" cy="3509524"/>
            <wp:effectExtent l="0" t="0" r="0" b="0"/>
            <wp:docPr id="16"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alert.png"/>
                    <pic:cNvPicPr/>
                  </pic:nvPicPr>
                  <pic:blipFill>
                    <a:blip r:embed="rId38" cstate="print"/>
                    <a:stretch>
                      <a:fillRect/>
                    </a:stretch>
                  </pic:blipFill>
                  <pic:spPr>
                    <a:xfrm>
                      <a:off x="0" y="0"/>
                      <a:ext cx="3266667" cy="3509524"/>
                    </a:xfrm>
                    <a:prstGeom prst="rect">
                      <a:avLst/>
                    </a:prstGeom>
                  </pic:spPr>
                </pic:pic>
              </a:graphicData>
            </a:graphic>
          </wp:inline>
        </w:drawing>
      </w:r>
    </w:p>
    <w:p w14:paraId="69B44050" w14:textId="77777777" w:rsidR="00A86DDB" w:rsidRDefault="009A5887">
      <w:pPr>
        <w:pStyle w:val="HMNormal"/>
      </w:pPr>
      <w:r>
        <w:rPr>
          <w:rStyle w:val="HMNormal0"/>
        </w:rPr>
        <w:t>To send email notifications, you must have a configured SMTP.</w:t>
      </w:r>
    </w:p>
    <w:p w14:paraId="43143BD7" w14:textId="77777777" w:rsidR="00033073" w:rsidRDefault="00033073">
      <w:pPr>
        <w:spacing w:before="0" w:after="200" w:line="276" w:lineRule="auto"/>
        <w:rPr>
          <w:rStyle w:val="HMSubheading0"/>
        </w:rPr>
      </w:pPr>
      <w:r>
        <w:rPr>
          <w:rStyle w:val="HMSubheading0"/>
        </w:rPr>
        <w:br w:type="page"/>
      </w:r>
    </w:p>
    <w:p w14:paraId="7A488DD4" w14:textId="77777777" w:rsidR="00A86DDB" w:rsidRDefault="009A5887">
      <w:pPr>
        <w:pStyle w:val="HMSubheading1"/>
      </w:pPr>
      <w:r>
        <w:rPr>
          <w:rStyle w:val="HMSubheading0"/>
        </w:rPr>
        <w:lastRenderedPageBreak/>
        <w:t>Alert Reference</w:t>
      </w:r>
    </w:p>
    <w:p w14:paraId="4C75FF57" w14:textId="77777777" w:rsidR="00A86DDB" w:rsidRDefault="009A5887">
      <w:pPr>
        <w:pStyle w:val="HMNormal"/>
      </w:pPr>
      <w:r>
        <w:rPr>
          <w:rStyle w:val="HMNormal0"/>
        </w:rPr>
        <w:t>The following table lists predefined alerts available in Veeam Content Pack for vRealize Log Insight.</w:t>
      </w:r>
    </w:p>
    <w:tbl>
      <w:tblPr>
        <w:tblStyle w:val="GrayTableHeader"/>
        <w:tblW w:w="5000" w:type="pct"/>
        <w:tblLayout w:type="fixed"/>
        <w:tblLook w:val="04A0" w:firstRow="1" w:lastRow="0" w:firstColumn="1" w:lastColumn="0" w:noHBand="0" w:noVBand="1"/>
      </w:tblPr>
      <w:tblGrid>
        <w:gridCol w:w="2907"/>
        <w:gridCol w:w="5595"/>
      </w:tblGrid>
      <w:tr w:rsidR="00A86DDB" w14:paraId="39447984" w14:textId="77777777" w:rsidTr="0067269C">
        <w:trPr>
          <w:cnfStyle w:val="100000000000" w:firstRow="1" w:lastRow="0" w:firstColumn="0" w:lastColumn="0" w:oddVBand="0" w:evenVBand="0" w:oddHBand="0" w:evenHBand="0" w:firstRowFirstColumn="0" w:firstRowLastColumn="0" w:lastRowFirstColumn="0" w:lastRowLastColumn="0"/>
        </w:trPr>
        <w:tc>
          <w:tcPr>
            <w:tcW w:w="2907" w:type="dxa"/>
          </w:tcPr>
          <w:p w14:paraId="65D19A39" w14:textId="77777777" w:rsidR="00A86DDB" w:rsidRDefault="009A5887">
            <w:pPr>
              <w:pStyle w:val="HMTableHeader0"/>
            </w:pPr>
            <w:r>
              <w:rPr>
                <w:rStyle w:val="HMTableHeader"/>
              </w:rPr>
              <w:t>Alert Name</w:t>
            </w:r>
          </w:p>
        </w:tc>
        <w:tc>
          <w:tcPr>
            <w:tcW w:w="5595" w:type="dxa"/>
          </w:tcPr>
          <w:p w14:paraId="351672F2" w14:textId="77777777" w:rsidR="00A86DDB" w:rsidRDefault="009A5887">
            <w:pPr>
              <w:pStyle w:val="HMTableHeader0"/>
            </w:pPr>
            <w:r>
              <w:rPr>
                <w:rStyle w:val="HMTableHeader"/>
              </w:rPr>
              <w:t>Description</w:t>
            </w:r>
          </w:p>
        </w:tc>
      </w:tr>
      <w:tr w:rsidR="00A86DDB" w14:paraId="61059B28" w14:textId="77777777" w:rsidTr="0067269C">
        <w:trPr>
          <w:cnfStyle w:val="000000100000" w:firstRow="0" w:lastRow="0" w:firstColumn="0" w:lastColumn="0" w:oddVBand="0" w:evenVBand="0" w:oddHBand="1" w:evenHBand="0" w:firstRowFirstColumn="0" w:firstRowLastColumn="0" w:lastRowFirstColumn="0" w:lastRowLastColumn="0"/>
        </w:trPr>
        <w:tc>
          <w:tcPr>
            <w:tcW w:w="2907" w:type="dxa"/>
          </w:tcPr>
          <w:p w14:paraId="349AD19C" w14:textId="77777777" w:rsidR="00A86DDB" w:rsidRDefault="009A5887">
            <w:pPr>
              <w:pStyle w:val="HMTableText0"/>
            </w:pPr>
            <w:r>
              <w:rPr>
                <w:rStyle w:val="HMTableText"/>
              </w:rPr>
              <w:t>Job deleted</w:t>
            </w:r>
          </w:p>
        </w:tc>
        <w:tc>
          <w:tcPr>
            <w:tcW w:w="5595" w:type="dxa"/>
          </w:tcPr>
          <w:p w14:paraId="3268294F" w14:textId="77777777" w:rsidR="00A86DDB" w:rsidRDefault="009A5887">
            <w:pPr>
              <w:pStyle w:val="HMTableText0"/>
            </w:pPr>
            <w:r>
              <w:rPr>
                <w:rStyle w:val="HMTableText"/>
              </w:rPr>
              <w:t>Job has been deleted.</w:t>
            </w:r>
          </w:p>
        </w:tc>
      </w:tr>
      <w:tr w:rsidR="00A86DDB" w14:paraId="688DDDBA" w14:textId="77777777" w:rsidTr="0067269C">
        <w:trPr>
          <w:cnfStyle w:val="000000010000" w:firstRow="0" w:lastRow="0" w:firstColumn="0" w:lastColumn="0" w:oddVBand="0" w:evenVBand="0" w:oddHBand="0" w:evenHBand="1" w:firstRowFirstColumn="0" w:firstRowLastColumn="0" w:lastRowFirstColumn="0" w:lastRowLastColumn="0"/>
        </w:trPr>
        <w:tc>
          <w:tcPr>
            <w:tcW w:w="2907" w:type="dxa"/>
          </w:tcPr>
          <w:p w14:paraId="458AAC91" w14:textId="77777777" w:rsidR="00A86DDB" w:rsidRDefault="009A5887">
            <w:pPr>
              <w:pStyle w:val="HMTableText0"/>
            </w:pPr>
            <w:r>
              <w:rPr>
                <w:rStyle w:val="HMTableText"/>
              </w:rPr>
              <w:t xml:space="preserve">Backup </w:t>
            </w:r>
            <w:proofErr w:type="spellStart"/>
            <w:r>
              <w:rPr>
                <w:rStyle w:val="HMTableText"/>
              </w:rPr>
              <w:t>Сopy</w:t>
            </w:r>
            <w:proofErr w:type="spellEnd"/>
            <w:r>
              <w:rPr>
                <w:rStyle w:val="HMTableText"/>
              </w:rPr>
              <w:t xml:space="preserve"> job failed</w:t>
            </w:r>
          </w:p>
        </w:tc>
        <w:tc>
          <w:tcPr>
            <w:tcW w:w="5595" w:type="dxa"/>
          </w:tcPr>
          <w:p w14:paraId="740B1768" w14:textId="77777777" w:rsidR="00A86DDB" w:rsidRDefault="009A5887">
            <w:pPr>
              <w:pStyle w:val="HMTableText0"/>
            </w:pPr>
            <w:r>
              <w:rPr>
                <w:rStyle w:val="HMTableText"/>
              </w:rPr>
              <w:t>One or more VMs could not be successfully copied from the backup repository.</w:t>
            </w:r>
          </w:p>
        </w:tc>
      </w:tr>
      <w:tr w:rsidR="00A86DDB" w14:paraId="6ED0A2E2" w14:textId="77777777" w:rsidTr="0067269C">
        <w:trPr>
          <w:cnfStyle w:val="000000100000" w:firstRow="0" w:lastRow="0" w:firstColumn="0" w:lastColumn="0" w:oddVBand="0" w:evenVBand="0" w:oddHBand="1" w:evenHBand="0" w:firstRowFirstColumn="0" w:firstRowLastColumn="0" w:lastRowFirstColumn="0" w:lastRowLastColumn="0"/>
        </w:trPr>
        <w:tc>
          <w:tcPr>
            <w:tcW w:w="2907" w:type="dxa"/>
          </w:tcPr>
          <w:p w14:paraId="18B17798" w14:textId="77777777" w:rsidR="00A86DDB" w:rsidRDefault="009A5887">
            <w:pPr>
              <w:pStyle w:val="HMTableText0"/>
            </w:pPr>
            <w:r>
              <w:rPr>
                <w:rStyle w:val="HMTableText"/>
              </w:rPr>
              <w:t>Backup job finished successfully</w:t>
            </w:r>
          </w:p>
        </w:tc>
        <w:tc>
          <w:tcPr>
            <w:tcW w:w="5595" w:type="dxa"/>
          </w:tcPr>
          <w:p w14:paraId="6B45C62D" w14:textId="77777777" w:rsidR="00A86DDB" w:rsidRDefault="009A5887">
            <w:pPr>
              <w:pStyle w:val="HMTableText0"/>
            </w:pPr>
            <w:r>
              <w:rPr>
                <w:rStyle w:val="HMTableText"/>
              </w:rPr>
              <w:t>All VMs were backed up with no issues.</w:t>
            </w:r>
          </w:p>
        </w:tc>
      </w:tr>
    </w:tbl>
    <w:p w14:paraId="5B89844C" w14:textId="77777777" w:rsidR="00F65CFA" w:rsidRPr="00212478" w:rsidRDefault="00F65CFA" w:rsidP="00212478"/>
    <w:sectPr w:rsidR="00F65CFA" w:rsidRPr="00212478" w:rsidSect="00547E51">
      <w:headerReference w:type="default" r:id="rId39"/>
      <w:footerReference w:type="default" r:id="rId40"/>
      <w:headerReference w:type="first" r:id="rId41"/>
      <w:pgSz w:w="11906" w:h="16838" w:code="9"/>
      <w:pgMar w:top="850" w:right="1411" w:bottom="1411" w:left="198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80765" w14:textId="77777777" w:rsidR="002B0E13" w:rsidRDefault="002B0E13" w:rsidP="000048F2">
      <w:pPr>
        <w:spacing w:before="0" w:after="0"/>
      </w:pPr>
      <w:r>
        <w:separator/>
      </w:r>
    </w:p>
  </w:endnote>
  <w:endnote w:type="continuationSeparator" w:id="0">
    <w:p w14:paraId="2D77EF39" w14:textId="77777777" w:rsidR="002B0E13" w:rsidRDefault="002B0E13" w:rsidP="000048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Malgun Gothic"/>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EFF" w:usb1="C000247B" w:usb2="00000009" w:usb3="00000000" w:csb0="000001FF" w:csb1="00000000"/>
  </w:font>
  <w:font w:name="Myriad Pro Light">
    <w:altName w:val="Calibri"/>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ermin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8F50D" w14:textId="3B6E0706" w:rsidR="006351B6" w:rsidRPr="008426ED" w:rsidRDefault="006351B6" w:rsidP="000964BE">
    <w:pPr>
      <w:keepNext/>
      <w:keepLines/>
      <w:widowControl w:val="0"/>
      <w:suppressAutoHyphens/>
      <w:spacing w:before="360" w:after="320" w:line="400" w:lineRule="exact"/>
      <w:outlineLvl w:val="0"/>
      <w:rPr>
        <w:rFonts w:eastAsia="Arial Unicode MS" w:cs="Times New Roman"/>
        <w:b/>
        <w:bCs/>
        <w:color w:val="4AAA42"/>
        <w:lang w:val="en-US"/>
      </w:rPr>
    </w:pPr>
    <w:r w:rsidRPr="000964BE">
      <w:rPr>
        <w:rFonts w:eastAsia="Arial Unicode MS" w:cs="Times New Roman"/>
        <w:b/>
        <w:bCs/>
        <w:color w:val="4AAA42"/>
      </w:rPr>
      <w:fldChar w:fldCharType="begin"/>
    </w:r>
    <w:r w:rsidRPr="000964BE">
      <w:rPr>
        <w:rFonts w:eastAsia="Arial Unicode MS" w:cs="Times New Roman"/>
        <w:b/>
        <w:bCs/>
        <w:color w:val="4AAA42"/>
      </w:rPr>
      <w:instrText xml:space="preserve"> PAGE   \* MERGEFORMAT </w:instrText>
    </w:r>
    <w:r w:rsidRPr="000964BE">
      <w:rPr>
        <w:rFonts w:eastAsia="Arial Unicode MS" w:cs="Times New Roman"/>
        <w:b/>
        <w:bCs/>
        <w:color w:val="4AAA42"/>
      </w:rPr>
      <w:fldChar w:fldCharType="separate"/>
    </w:r>
    <w:r>
      <w:rPr>
        <w:rFonts w:eastAsia="Arial Unicode MS" w:cs="Times New Roman"/>
        <w:b/>
        <w:bCs/>
        <w:noProof/>
        <w:color w:val="4AAA42"/>
      </w:rPr>
      <w:t>5</w:t>
    </w:r>
    <w:r w:rsidRPr="000964BE">
      <w:rPr>
        <w:rFonts w:eastAsia="Arial Unicode MS" w:cs="Times New Roman"/>
        <w:b/>
        <w:bCs/>
        <w:color w:val="4AAA42"/>
      </w:rPr>
      <w:fldChar w:fldCharType="end"/>
    </w:r>
    <w:r w:rsidRPr="000964BE">
      <w:rPr>
        <w:rFonts w:eastAsia="Arial Unicode MS" w:cs="Times New Roman"/>
        <w:b/>
        <w:color w:val="4AAA42"/>
      </w:rPr>
      <w:t xml:space="preserve">   | </w:t>
    </w:r>
    <w:sdt>
      <w:sdtPr>
        <w:rPr>
          <w:rFonts w:eastAsia="Arial Unicode MS" w:cs="Times New Roman"/>
          <w:b/>
          <w:color w:val="4AAA42"/>
        </w:rPr>
        <w:alias w:val="Title"/>
        <w:tag w:val=""/>
        <w:id w:val="-1613430724"/>
        <w:dataBinding w:prefixMappings="xmlns:ns0='http://purl.org/dc/elements/1.1/' xmlns:ns1='http://schemas.openxmlformats.org/package/2006/metadata/core-properties' " w:xpath="/ns1:coreProperties[1]/ns0:title[1]" w:storeItemID="{6C3C8BC8-F283-45AE-878A-BAB7291924A1}"/>
        <w:text/>
      </w:sdtPr>
      <w:sdtEndPr/>
      <w:sdtContent>
        <w:r>
          <w:rPr>
            <w:rFonts w:eastAsia="Arial Unicode MS" w:cs="Times New Roman"/>
            <w:b/>
            <w:color w:val="4AAA42"/>
            <w:lang w:val="en-US"/>
          </w:rPr>
          <w:t>Veeam Content Pack for vRealize Log Insight</w:t>
        </w:r>
      </w:sdtContent>
    </w:sdt>
    <w:r w:rsidRPr="000964BE">
      <w:rPr>
        <w:rFonts w:eastAsia="Arial Unicode MS" w:cs="Times New Roman"/>
        <w:b/>
        <w:color w:val="4AAA42"/>
      </w:rPr>
      <w:t xml:space="preserve"> | </w:t>
    </w:r>
    <w:sdt>
      <w:sdtPr>
        <w:rPr>
          <w:rFonts w:eastAsia="Arial Unicode MS" w:cs="Times New Roman"/>
          <w:b/>
          <w:color w:val="4AAA42"/>
        </w:rPr>
        <w:alias w:val="Subject"/>
        <w:tag w:val=""/>
        <w:id w:val="-665859846"/>
        <w:dataBinding w:prefixMappings="xmlns:ns0='http://purl.org/dc/elements/1.1/' xmlns:ns1='http://schemas.openxmlformats.org/package/2006/metadata/core-properties' " w:xpath="/ns1:coreProperties[1]/ns0:subject[1]" w:storeItemID="{6C3C8BC8-F283-45AE-878A-BAB7291924A1}"/>
        <w:text/>
      </w:sdtPr>
      <w:sdtEndPr/>
      <w:sdtContent>
        <w:r w:rsidRPr="000964BE">
          <w:rPr>
            <w:rFonts w:eastAsia="Arial Unicode MS" w:cs="Times New Roman"/>
            <w:b/>
            <w:color w:val="4AAA42"/>
          </w:rPr>
          <w:t>User Guide</w:t>
        </w:r>
      </w:sdtContent>
    </w:sdt>
    <w:r w:rsidRPr="000964BE">
      <w:rPr>
        <w:rFonts w:eastAsia="Arial Unicode MS" w:cs="Times New Roman"/>
        <w:b/>
        <w:color w:val="4AAA42"/>
      </w:rPr>
      <w:t xml:space="preserve"> | </w:t>
    </w:r>
    <w:sdt>
      <w:sdtPr>
        <w:rPr>
          <w:rFonts w:eastAsia="Arial Unicode MS" w:cs="Times New Roman"/>
          <w:b/>
          <w:color w:val="4AAA42"/>
        </w:rPr>
        <w:alias w:val="Category"/>
        <w:tag w:val=""/>
        <w:id w:val="-1498186603"/>
        <w:dataBinding w:prefixMappings="xmlns:ns0='http://purl.org/dc/elements/1.1/' xmlns:ns1='http://schemas.openxmlformats.org/package/2006/metadata/core-properties' " w:xpath="/ns1:coreProperties[1]/ns1:category[1]" w:storeItemID="{6C3C8BC8-F283-45AE-878A-BAB7291924A1}"/>
        <w:text/>
      </w:sdtPr>
      <w:sdtEndPr/>
      <w:sdtContent>
        <w:r>
          <w:rPr>
            <w:rFonts w:eastAsia="Arial Unicode MS" w:cs="Times New Roman"/>
            <w:b/>
            <w:color w:val="4AAA42"/>
          </w:rPr>
          <w:t xml:space="preserve">REV </w:t>
        </w:r>
        <w:r w:rsidR="00841A56">
          <w:rPr>
            <w:rFonts w:eastAsia="Arial Unicode MS" w:cs="Times New Roman"/>
            <w:b/>
            <w:color w:val="4AAA42"/>
          </w:rPr>
          <w:t>1</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B948F" w14:textId="3DEAEF16" w:rsidR="006351B6" w:rsidRPr="008426ED" w:rsidRDefault="006351B6" w:rsidP="00801E88">
    <w:pPr>
      <w:keepNext/>
      <w:keepLines/>
      <w:widowControl w:val="0"/>
      <w:suppressAutoHyphens/>
      <w:spacing w:before="360" w:after="320" w:line="400" w:lineRule="exact"/>
      <w:outlineLvl w:val="0"/>
      <w:rPr>
        <w:rFonts w:eastAsia="Arial Unicode MS" w:cs="Times New Roman"/>
        <w:b/>
        <w:bCs/>
        <w:color w:val="4AAA42"/>
        <w:lang w:val="en-US"/>
      </w:rPr>
    </w:pPr>
    <w:r w:rsidRPr="000964BE">
      <w:rPr>
        <w:rFonts w:eastAsia="Arial Unicode MS" w:cs="Times New Roman"/>
        <w:b/>
        <w:bCs/>
        <w:color w:val="4AAA42"/>
      </w:rPr>
      <w:fldChar w:fldCharType="begin"/>
    </w:r>
    <w:r w:rsidRPr="000964BE">
      <w:rPr>
        <w:rFonts w:eastAsia="Arial Unicode MS" w:cs="Times New Roman"/>
        <w:b/>
        <w:bCs/>
        <w:color w:val="4AAA42"/>
      </w:rPr>
      <w:instrText xml:space="preserve"> PAGE   \* MERGEFORMAT </w:instrText>
    </w:r>
    <w:r w:rsidRPr="000964BE">
      <w:rPr>
        <w:rFonts w:eastAsia="Arial Unicode MS" w:cs="Times New Roman"/>
        <w:b/>
        <w:bCs/>
        <w:color w:val="4AAA42"/>
      </w:rPr>
      <w:fldChar w:fldCharType="separate"/>
    </w:r>
    <w:r>
      <w:rPr>
        <w:rFonts w:eastAsia="Arial Unicode MS" w:cs="Times New Roman"/>
        <w:b/>
        <w:bCs/>
        <w:noProof/>
        <w:color w:val="4AAA42"/>
      </w:rPr>
      <w:t>6</w:t>
    </w:r>
    <w:r w:rsidRPr="000964BE">
      <w:rPr>
        <w:rFonts w:eastAsia="Arial Unicode MS" w:cs="Times New Roman"/>
        <w:b/>
        <w:bCs/>
        <w:color w:val="4AAA42"/>
      </w:rPr>
      <w:fldChar w:fldCharType="end"/>
    </w:r>
    <w:r w:rsidRPr="000964BE">
      <w:rPr>
        <w:rFonts w:eastAsia="Arial Unicode MS" w:cs="Times New Roman"/>
        <w:b/>
        <w:color w:val="4AAA42"/>
      </w:rPr>
      <w:t xml:space="preserve">   | </w:t>
    </w:r>
    <w:sdt>
      <w:sdtPr>
        <w:rPr>
          <w:rFonts w:eastAsia="Arial Unicode MS" w:cs="Times New Roman"/>
          <w:b/>
          <w:color w:val="4AAA42"/>
        </w:rPr>
        <w:alias w:val="Title"/>
        <w:tag w:val=""/>
        <w:id w:val="-656144955"/>
        <w:dataBinding w:prefixMappings="xmlns:ns0='http://purl.org/dc/elements/1.1/' xmlns:ns1='http://schemas.openxmlformats.org/package/2006/metadata/core-properties' " w:xpath="/ns1:coreProperties[1]/ns0:title[1]" w:storeItemID="{6C3C8BC8-F283-45AE-878A-BAB7291924A1}"/>
        <w:text/>
      </w:sdtPr>
      <w:sdtEndPr/>
      <w:sdtContent>
        <w:r>
          <w:rPr>
            <w:rFonts w:eastAsia="Arial Unicode MS" w:cs="Times New Roman"/>
            <w:b/>
            <w:color w:val="4AAA42"/>
            <w:lang w:val="en-US"/>
          </w:rPr>
          <w:t>Veeam Content Pack for vRealize Log Insight</w:t>
        </w:r>
      </w:sdtContent>
    </w:sdt>
    <w:r w:rsidRPr="000964BE">
      <w:rPr>
        <w:rFonts w:eastAsia="Arial Unicode MS" w:cs="Times New Roman"/>
        <w:b/>
        <w:color w:val="4AAA42"/>
      </w:rPr>
      <w:t xml:space="preserve"> | </w:t>
    </w:r>
    <w:sdt>
      <w:sdtPr>
        <w:rPr>
          <w:rFonts w:eastAsia="Arial Unicode MS" w:cs="Times New Roman"/>
          <w:b/>
          <w:color w:val="4AAA42"/>
        </w:rPr>
        <w:alias w:val="Subject"/>
        <w:tag w:val=""/>
        <w:id w:val="-1514528877"/>
        <w:dataBinding w:prefixMappings="xmlns:ns0='http://purl.org/dc/elements/1.1/' xmlns:ns1='http://schemas.openxmlformats.org/package/2006/metadata/core-properties' " w:xpath="/ns1:coreProperties[1]/ns0:subject[1]" w:storeItemID="{6C3C8BC8-F283-45AE-878A-BAB7291924A1}"/>
        <w:text/>
      </w:sdtPr>
      <w:sdtEndPr/>
      <w:sdtContent>
        <w:r w:rsidRPr="000964BE">
          <w:rPr>
            <w:rFonts w:eastAsia="Arial Unicode MS" w:cs="Times New Roman"/>
            <w:b/>
            <w:color w:val="4AAA42"/>
          </w:rPr>
          <w:t>User Guide</w:t>
        </w:r>
      </w:sdtContent>
    </w:sdt>
    <w:r w:rsidRPr="000964BE">
      <w:rPr>
        <w:rFonts w:eastAsia="Arial Unicode MS" w:cs="Times New Roman"/>
        <w:b/>
        <w:color w:val="4AAA42"/>
      </w:rPr>
      <w:t xml:space="preserve"> | </w:t>
    </w:r>
    <w:sdt>
      <w:sdtPr>
        <w:rPr>
          <w:rFonts w:eastAsia="Arial Unicode MS" w:cs="Times New Roman"/>
          <w:b/>
          <w:color w:val="4AAA42"/>
        </w:rPr>
        <w:alias w:val="Category"/>
        <w:tag w:val=""/>
        <w:id w:val="-1595005436"/>
        <w:dataBinding w:prefixMappings="xmlns:ns0='http://purl.org/dc/elements/1.1/' xmlns:ns1='http://schemas.openxmlformats.org/package/2006/metadata/core-properties' " w:xpath="/ns1:coreProperties[1]/ns1:category[1]" w:storeItemID="{6C3C8BC8-F283-45AE-878A-BAB7291924A1}"/>
        <w:text/>
      </w:sdtPr>
      <w:sdtEndPr/>
      <w:sdtContent>
        <w:r w:rsidR="00841A56">
          <w:rPr>
            <w:rFonts w:eastAsia="Arial Unicode MS" w:cs="Times New Roman"/>
            <w:b/>
            <w:color w:val="4AAA42"/>
          </w:rPr>
          <w:t>REV 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19856" w14:textId="335A589E" w:rsidR="006351B6" w:rsidRPr="008426ED" w:rsidRDefault="006351B6" w:rsidP="00547E51">
    <w:pPr>
      <w:keepNext/>
      <w:keepLines/>
      <w:widowControl w:val="0"/>
      <w:suppressAutoHyphens/>
      <w:spacing w:before="360" w:after="320" w:line="400" w:lineRule="exact"/>
      <w:outlineLvl w:val="0"/>
      <w:rPr>
        <w:rFonts w:eastAsia="Arial Unicode MS" w:cs="Times New Roman"/>
        <w:b/>
        <w:bCs/>
        <w:color w:val="4AAA42"/>
        <w:lang w:val="en-US"/>
      </w:rPr>
    </w:pPr>
    <w:r w:rsidRPr="00547E51">
      <w:rPr>
        <w:rFonts w:eastAsia="Arial Unicode MS" w:cs="Times New Roman"/>
        <w:b/>
        <w:bCs/>
        <w:color w:val="4AAA42"/>
        <w:w w:val="92"/>
      </w:rPr>
      <w:fldChar w:fldCharType="begin"/>
    </w:r>
    <w:r w:rsidRPr="00547E51">
      <w:rPr>
        <w:rFonts w:eastAsia="Arial Unicode MS" w:cs="Times New Roman"/>
        <w:b/>
        <w:bCs/>
        <w:color w:val="4AAA42"/>
        <w:w w:val="92"/>
      </w:rPr>
      <w:instrText xml:space="preserve"> PAGE   \* MERGEFORMAT </w:instrText>
    </w:r>
    <w:r w:rsidRPr="00547E51">
      <w:rPr>
        <w:rFonts w:eastAsia="Arial Unicode MS" w:cs="Times New Roman"/>
        <w:b/>
        <w:bCs/>
        <w:color w:val="4AAA42"/>
        <w:w w:val="92"/>
      </w:rPr>
      <w:fldChar w:fldCharType="separate"/>
    </w:r>
    <w:r>
      <w:rPr>
        <w:rFonts w:eastAsia="Arial Unicode MS" w:cs="Times New Roman"/>
        <w:b/>
        <w:bCs/>
        <w:noProof/>
        <w:color w:val="4AAA42"/>
        <w:w w:val="92"/>
      </w:rPr>
      <w:t>27</w:t>
    </w:r>
    <w:r w:rsidRPr="00547E51">
      <w:rPr>
        <w:rFonts w:eastAsia="Arial Unicode MS" w:cs="Times New Roman"/>
        <w:b/>
        <w:bCs/>
        <w:color w:val="4AAA42"/>
        <w:w w:val="92"/>
      </w:rPr>
      <w:fldChar w:fldCharType="end"/>
    </w:r>
    <w:r w:rsidRPr="00547E51">
      <w:rPr>
        <w:rFonts w:eastAsia="Arial Unicode MS" w:cs="Times New Roman"/>
        <w:b/>
        <w:color w:val="4AAA42"/>
      </w:rPr>
      <w:t xml:space="preserve">   | </w:t>
    </w:r>
    <w:sdt>
      <w:sdtPr>
        <w:rPr>
          <w:rFonts w:eastAsia="Arial Unicode MS" w:cs="Times New Roman"/>
          <w:b/>
          <w:color w:val="4AAA42"/>
        </w:rPr>
        <w:alias w:val="Title"/>
        <w:tag w:val=""/>
        <w:id w:val="-1040357324"/>
        <w:dataBinding w:prefixMappings="xmlns:ns0='http://purl.org/dc/elements/1.1/' xmlns:ns1='http://schemas.openxmlformats.org/package/2006/metadata/core-properties' " w:xpath="/ns1:coreProperties[1]/ns0:title[1]" w:storeItemID="{6C3C8BC8-F283-45AE-878A-BAB7291924A1}"/>
        <w:text/>
      </w:sdtPr>
      <w:sdtEndPr/>
      <w:sdtContent>
        <w:r>
          <w:rPr>
            <w:rFonts w:eastAsia="Arial Unicode MS" w:cs="Times New Roman"/>
            <w:b/>
            <w:color w:val="4AAA42"/>
            <w:lang w:val="en-US"/>
          </w:rPr>
          <w:t>Veeam Content Pack for vRealize Log Insight</w:t>
        </w:r>
      </w:sdtContent>
    </w:sdt>
    <w:r w:rsidRPr="00547E51">
      <w:rPr>
        <w:rFonts w:eastAsia="Arial Unicode MS" w:cs="Times New Roman"/>
        <w:b/>
        <w:color w:val="4AAA42"/>
      </w:rPr>
      <w:t xml:space="preserve"> | </w:t>
    </w:r>
    <w:sdt>
      <w:sdtPr>
        <w:rPr>
          <w:rFonts w:eastAsia="Arial Unicode MS" w:cs="Times New Roman"/>
          <w:b/>
          <w:color w:val="4AAA42"/>
        </w:rPr>
        <w:alias w:val="Subject"/>
        <w:tag w:val=""/>
        <w:id w:val="-391815858"/>
        <w:dataBinding w:prefixMappings="xmlns:ns0='http://purl.org/dc/elements/1.1/' xmlns:ns1='http://schemas.openxmlformats.org/package/2006/metadata/core-properties' " w:xpath="/ns1:coreProperties[1]/ns0:subject[1]" w:storeItemID="{6C3C8BC8-F283-45AE-878A-BAB7291924A1}"/>
        <w:text/>
      </w:sdtPr>
      <w:sdtEndPr/>
      <w:sdtContent>
        <w:r w:rsidRPr="00547E51">
          <w:rPr>
            <w:rFonts w:eastAsia="Arial Unicode MS" w:cs="Times New Roman"/>
            <w:b/>
            <w:color w:val="4AAA42"/>
          </w:rPr>
          <w:t>User Guide</w:t>
        </w:r>
      </w:sdtContent>
    </w:sdt>
    <w:r w:rsidRPr="00547E51">
      <w:rPr>
        <w:rFonts w:eastAsia="Arial Unicode MS" w:cs="Times New Roman"/>
        <w:b/>
        <w:color w:val="4AAA42"/>
      </w:rPr>
      <w:t xml:space="preserve"> | </w:t>
    </w:r>
    <w:sdt>
      <w:sdtPr>
        <w:rPr>
          <w:rFonts w:eastAsia="Arial Unicode MS" w:cs="Times New Roman"/>
          <w:b/>
          <w:color w:val="4AAA42"/>
        </w:rPr>
        <w:alias w:val="Category"/>
        <w:tag w:val=""/>
        <w:id w:val="-991718243"/>
        <w:dataBinding w:prefixMappings="xmlns:ns0='http://purl.org/dc/elements/1.1/' xmlns:ns1='http://schemas.openxmlformats.org/package/2006/metadata/core-properties' " w:xpath="/ns1:coreProperties[1]/ns1:category[1]" w:storeItemID="{6C3C8BC8-F283-45AE-878A-BAB7291924A1}"/>
        <w:text/>
      </w:sdtPr>
      <w:sdtEndPr/>
      <w:sdtContent>
        <w:r w:rsidR="00841A56">
          <w:rPr>
            <w:rFonts w:eastAsia="Arial Unicode MS" w:cs="Times New Roman"/>
            <w:b/>
            <w:color w:val="4AAA42"/>
          </w:rPr>
          <w:t>REV 1</w:t>
        </w:r>
      </w:sdtContent>
    </w:sdt>
    <w:r w:rsidRPr="00547E51">
      <w:rPr>
        <w:rFonts w:eastAsia="Arial Unicode MS" w:cs="Times New Roman"/>
        <w:bCs/>
        <w:color w:val="4AAA4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966FE" w14:textId="77777777" w:rsidR="002B0E13" w:rsidRDefault="002B0E13" w:rsidP="000048F2">
      <w:pPr>
        <w:spacing w:before="0" w:after="0"/>
      </w:pPr>
      <w:r>
        <w:separator/>
      </w:r>
    </w:p>
  </w:footnote>
  <w:footnote w:type="continuationSeparator" w:id="0">
    <w:p w14:paraId="7876A27B" w14:textId="77777777" w:rsidR="002B0E13" w:rsidRDefault="002B0E13" w:rsidP="000048F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D9275" w14:textId="77777777" w:rsidR="006351B6" w:rsidRDefault="006351B6">
    <w:pPr>
      <w:pStyle w:val="Header"/>
    </w:pPr>
    <w:r w:rsidRPr="00D309E1">
      <w:rPr>
        <w:noProof/>
        <w:lang w:val="ru-RU" w:eastAsia="ru-RU"/>
      </w:rPr>
      <w:drawing>
        <wp:anchor distT="0" distB="0" distL="114300" distR="114300" simplePos="0" relativeHeight="251673600" behindDoc="0" locked="1" layoutInCell="1" allowOverlap="1" wp14:anchorId="0D9BDE97" wp14:editId="2FB703A0">
          <wp:simplePos x="0" y="0"/>
          <wp:positionH relativeFrom="page">
            <wp:align>left</wp:align>
          </wp:positionH>
          <wp:positionV relativeFrom="page">
            <wp:align>top</wp:align>
          </wp:positionV>
          <wp:extent cx="8081645" cy="298450"/>
          <wp:effectExtent l="0" t="0" r="0" b="6350"/>
          <wp:wrapThrough wrapText="bothSides">
            <wp:wrapPolygon edited="0">
              <wp:start x="0" y="0"/>
              <wp:lineTo x="0" y="20681"/>
              <wp:lineTo x="21537" y="20681"/>
              <wp:lineTo x="21537" y="0"/>
              <wp:lineTo x="0" y="0"/>
            </wp:wrapPolygon>
          </wp:wrapThrough>
          <wp:docPr id="25" name="Picture 2" descr="\\amust.local\spb\Marketing\Graphics\Print\white papers\Template - New\wp_str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ust.local\spb\Marketing\Graphics\Print\white papers\Template - New\wp_stripe.png"/>
                  <pic:cNvPicPr>
                    <a:picLocks noChangeAspect="1" noChangeArrowheads="1"/>
                  </pic:cNvPicPr>
                </pic:nvPicPr>
                <pic:blipFill>
                  <a:blip r:embed="rId1"/>
                  <a:stretch>
                    <a:fillRect/>
                  </a:stretch>
                </pic:blipFill>
                <pic:spPr bwMode="auto">
                  <a:xfrm>
                    <a:off x="0" y="0"/>
                    <a:ext cx="8081645" cy="298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649E" w14:textId="77777777" w:rsidR="006351B6" w:rsidRDefault="006351B6">
    <w:pPr>
      <w:pStyle w:val="Header"/>
    </w:pPr>
    <w:r>
      <w:rPr>
        <w:noProof/>
        <w:lang w:val="ru-RU" w:eastAsia="ru-RU"/>
      </w:rPr>
      <w:drawing>
        <wp:anchor distT="0" distB="180340" distL="114300" distR="114300" simplePos="0" relativeHeight="251675648" behindDoc="0" locked="0" layoutInCell="1" allowOverlap="1" wp14:anchorId="1B12D084" wp14:editId="3BD6250E">
          <wp:simplePos x="0" y="0"/>
          <wp:positionH relativeFrom="column">
            <wp:posOffset>-569007</wp:posOffset>
          </wp:positionH>
          <wp:positionV relativeFrom="paragraph">
            <wp:posOffset>1578610</wp:posOffset>
          </wp:positionV>
          <wp:extent cx="1573530" cy="353060"/>
          <wp:effectExtent l="0" t="0" r="7620" b="8890"/>
          <wp:wrapTopAndBottom/>
          <wp:docPr id="1" name="Picture 3" descr="veea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eam_logo.png"/>
                  <pic:cNvPicPr/>
                </pic:nvPicPr>
                <pic:blipFill>
                  <a:blip r:embed="rId1"/>
                  <a:stretch>
                    <a:fillRect/>
                  </a:stretch>
                </pic:blipFill>
                <pic:spPr>
                  <a:xfrm>
                    <a:off x="0" y="0"/>
                    <a:ext cx="1573530" cy="353060"/>
                  </a:xfrm>
                  <a:prstGeom prst="rect">
                    <a:avLst/>
                  </a:prstGeom>
                </pic:spPr>
              </pic:pic>
            </a:graphicData>
          </a:graphic>
        </wp:anchor>
      </w:drawing>
    </w:r>
    <w:r>
      <w:rPr>
        <w:noProof/>
        <w:lang w:val="ru-RU" w:eastAsia="ru-RU"/>
      </w:rPr>
      <w:drawing>
        <wp:anchor distT="0" distB="0" distL="114300" distR="114300" simplePos="0" relativeHeight="251671552" behindDoc="0" locked="0" layoutInCell="1" allowOverlap="1" wp14:anchorId="21586068" wp14:editId="567732D9">
          <wp:simplePos x="0" y="0"/>
          <wp:positionH relativeFrom="page">
            <wp:align>left</wp:align>
          </wp:positionH>
          <wp:positionV relativeFrom="paragraph">
            <wp:posOffset>-456673</wp:posOffset>
          </wp:positionV>
          <wp:extent cx="7616825" cy="10780395"/>
          <wp:effectExtent l="0" t="0" r="3175" b="1905"/>
          <wp:wrapNone/>
          <wp:docPr id="1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ust.local\spb\Marketing\Graphics\Working\Print\NEWS RELEASES, ARTICLES, PROMO RULES\MISC DOCS\Background Images\collateral_bg_grey.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616825" cy="107803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7C954" w14:textId="77777777" w:rsidR="006351B6" w:rsidRDefault="006351B6">
    <w:pPr>
      <w:pStyle w:val="Header"/>
    </w:pPr>
    <w:r w:rsidRPr="00D309E1">
      <w:rPr>
        <w:noProof/>
        <w:lang w:val="ru-RU" w:eastAsia="ru-RU"/>
      </w:rPr>
      <w:drawing>
        <wp:anchor distT="0" distB="0" distL="114300" distR="114300" simplePos="0" relativeHeight="251667456" behindDoc="0" locked="1" layoutInCell="1" allowOverlap="1" wp14:anchorId="35E68A18" wp14:editId="684C9DB2">
          <wp:simplePos x="0" y="0"/>
          <wp:positionH relativeFrom="page">
            <wp:align>left</wp:align>
          </wp:positionH>
          <wp:positionV relativeFrom="page">
            <wp:align>top</wp:align>
          </wp:positionV>
          <wp:extent cx="8081645" cy="298450"/>
          <wp:effectExtent l="0" t="0" r="0" b="6350"/>
          <wp:wrapThrough wrapText="bothSides">
            <wp:wrapPolygon edited="0">
              <wp:start x="0" y="0"/>
              <wp:lineTo x="0" y="20681"/>
              <wp:lineTo x="21537" y="20681"/>
              <wp:lineTo x="21537" y="0"/>
              <wp:lineTo x="0" y="0"/>
            </wp:wrapPolygon>
          </wp:wrapThrough>
          <wp:docPr id="135" name="Picture 2" descr="\\amust.local\spb\Marketing\Graphics\Print\white papers\Template - New\wp_str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ust.local\spb\Marketing\Graphics\Print\white papers\Template - New\wp_stripe.png"/>
                  <pic:cNvPicPr>
                    <a:picLocks noChangeAspect="1" noChangeArrowheads="1"/>
                  </pic:cNvPicPr>
                </pic:nvPicPr>
                <pic:blipFill>
                  <a:blip r:embed="rId1"/>
                  <a:stretch>
                    <a:fillRect/>
                  </a:stretch>
                </pic:blipFill>
                <pic:spPr bwMode="auto">
                  <a:xfrm>
                    <a:off x="0" y="0"/>
                    <a:ext cx="8081645" cy="298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945F5" w14:textId="77777777" w:rsidR="006351B6" w:rsidRDefault="006351B6">
    <w:pPr>
      <w:pStyle w:val="Header"/>
    </w:pPr>
    <w:r w:rsidRPr="00D309E1">
      <w:rPr>
        <w:noProof/>
        <w:lang w:val="ru-RU" w:eastAsia="ru-RU"/>
      </w:rPr>
      <w:drawing>
        <wp:anchor distT="0" distB="0" distL="114300" distR="114300" simplePos="0" relativeHeight="251677696" behindDoc="0" locked="1" layoutInCell="1" allowOverlap="1" wp14:anchorId="5E4AB3D7" wp14:editId="72E23ACF">
          <wp:simplePos x="0" y="0"/>
          <wp:positionH relativeFrom="page">
            <wp:posOffset>10795</wp:posOffset>
          </wp:positionH>
          <wp:positionV relativeFrom="page">
            <wp:align>top</wp:align>
          </wp:positionV>
          <wp:extent cx="8081645" cy="298450"/>
          <wp:effectExtent l="0" t="0" r="0" b="6350"/>
          <wp:wrapThrough wrapText="bothSides">
            <wp:wrapPolygon edited="0">
              <wp:start x="0" y="0"/>
              <wp:lineTo x="0" y="20681"/>
              <wp:lineTo x="21537" y="20681"/>
              <wp:lineTo x="21537" y="0"/>
              <wp:lineTo x="0" y="0"/>
            </wp:wrapPolygon>
          </wp:wrapThrough>
          <wp:docPr id="17" name="Picture 17" descr="\\amust.local\spb\Marketing\Graphics\Print\white papers\Template - New\wp_str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ust.local\spb\Marketing\Graphics\Print\white papers\Template - New\wp_stripe.png"/>
                  <pic:cNvPicPr>
                    <a:picLocks noChangeAspect="1" noChangeArrowheads="1"/>
                  </pic:cNvPicPr>
                </pic:nvPicPr>
                <pic:blipFill>
                  <a:blip r:embed="rId1"/>
                  <a:stretch>
                    <a:fillRect/>
                  </a:stretch>
                </pic:blipFill>
                <pic:spPr bwMode="auto">
                  <a:xfrm>
                    <a:off x="0" y="0"/>
                    <a:ext cx="8081645" cy="298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0E60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15C21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C2427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D3C7D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F83A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5E6C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325E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6615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8A02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2E4B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CA8FE"/>
    <w:multiLevelType w:val="singleLevel"/>
    <w:tmpl w:val="04090005"/>
    <w:lvl w:ilvl="0">
      <w:start w:val="1"/>
      <w:numFmt w:val="bullet"/>
      <w:lvlText w:val=""/>
      <w:lvlJc w:val="left"/>
      <w:pPr>
        <w:ind w:left="720" w:hanging="360"/>
      </w:pPr>
      <w:rPr>
        <w:rFonts w:ascii="Wingdings" w:hAnsi="Wingdings" w:hint="default"/>
        <w:color w:val="414141"/>
        <w:sz w:val="20"/>
        <w:szCs w:val="20"/>
      </w:rPr>
    </w:lvl>
  </w:abstractNum>
  <w:abstractNum w:abstractNumId="11" w15:restartNumberingAfterBreak="0">
    <w:nsid w:val="05467D71"/>
    <w:multiLevelType w:val="singleLevel"/>
    <w:tmpl w:val="6F685D6E"/>
    <w:lvl w:ilvl="0">
      <w:start w:val="1"/>
      <w:numFmt w:val="decimal"/>
      <w:lvlText w:val="%1."/>
      <w:lvlJc w:val="left"/>
      <w:pPr>
        <w:ind w:left="720" w:hanging="360"/>
      </w:pPr>
      <w:rPr>
        <w:rFonts w:ascii="Myriad Pro" w:hAnsi="Myriad Pro"/>
        <w:color w:val="414141"/>
        <w:sz w:val="20"/>
      </w:rPr>
    </w:lvl>
  </w:abstractNum>
  <w:abstractNum w:abstractNumId="12" w15:restartNumberingAfterBreak="0">
    <w:nsid w:val="06715B68"/>
    <w:multiLevelType w:val="singleLevel"/>
    <w:tmpl w:val="C052C530"/>
    <w:lvl w:ilvl="0">
      <w:start w:val="1"/>
      <w:numFmt w:val="decimal"/>
      <w:lvlText w:val="%1."/>
      <w:lvlJc w:val="left"/>
      <w:pPr>
        <w:ind w:left="720" w:hanging="360"/>
      </w:pPr>
      <w:rPr>
        <w:rFonts w:ascii="Myriad Pro" w:hAnsi="Myriad Pro"/>
        <w:color w:val="414141"/>
        <w:sz w:val="20"/>
      </w:rPr>
    </w:lvl>
  </w:abstractNum>
  <w:abstractNum w:abstractNumId="13" w15:restartNumberingAfterBreak="0">
    <w:nsid w:val="36D71478"/>
    <w:multiLevelType w:val="singleLevel"/>
    <w:tmpl w:val="D7D4865C"/>
    <w:lvl w:ilvl="0">
      <w:start w:val="1"/>
      <w:numFmt w:val="decimal"/>
      <w:lvlText w:val="%1."/>
      <w:lvlJc w:val="left"/>
      <w:pPr>
        <w:ind w:left="720" w:hanging="360"/>
      </w:pPr>
      <w:rPr>
        <w:rFonts w:ascii="Myriad Pro" w:hAnsi="Myriad Pro"/>
        <w:color w:val="414141"/>
        <w:sz w:val="20"/>
      </w:rPr>
    </w:lvl>
  </w:abstractNum>
  <w:abstractNum w:abstractNumId="14" w15:restartNumberingAfterBreak="0">
    <w:nsid w:val="4473326E"/>
    <w:multiLevelType w:val="singleLevel"/>
    <w:tmpl w:val="A440973A"/>
    <w:lvl w:ilvl="0">
      <w:start w:val="1"/>
      <w:numFmt w:val="decimal"/>
      <w:lvlText w:val="%1."/>
      <w:lvlJc w:val="left"/>
      <w:pPr>
        <w:ind w:left="720" w:hanging="360"/>
      </w:pPr>
      <w:rPr>
        <w:rFonts w:ascii="Myriad Pro" w:hAnsi="Myriad Pro"/>
        <w:color w:val="414141"/>
        <w:sz w:val="20"/>
      </w:rPr>
    </w:lvl>
  </w:abstractNum>
  <w:abstractNum w:abstractNumId="15" w15:restartNumberingAfterBreak="0">
    <w:nsid w:val="4C313859"/>
    <w:multiLevelType w:val="singleLevel"/>
    <w:tmpl w:val="F3D2466C"/>
    <w:lvl w:ilvl="0">
      <w:start w:val="1"/>
      <w:numFmt w:val="decimal"/>
      <w:lvlText w:val="%1."/>
      <w:lvlJc w:val="left"/>
      <w:pPr>
        <w:ind w:left="720" w:hanging="360"/>
      </w:pPr>
      <w:rPr>
        <w:rFonts w:ascii="Myriad Pro" w:hAnsi="Myriad Pro"/>
        <w:color w:val="414141"/>
        <w:sz w:val="20"/>
      </w:rPr>
    </w:lvl>
  </w:abstractNum>
  <w:abstractNum w:abstractNumId="16" w15:restartNumberingAfterBreak="0">
    <w:nsid w:val="51B84678"/>
    <w:multiLevelType w:val="singleLevel"/>
    <w:tmpl w:val="5C6ABF4E"/>
    <w:lvl w:ilvl="0">
      <w:start w:val="1"/>
      <w:numFmt w:val="decimal"/>
      <w:lvlText w:val="%1."/>
      <w:lvlJc w:val="left"/>
      <w:pPr>
        <w:ind w:left="720" w:hanging="360"/>
      </w:pPr>
      <w:rPr>
        <w:rFonts w:ascii="Myriad Pro" w:hAnsi="Myriad Pro"/>
        <w:color w:val="414141"/>
        <w:sz w:val="20"/>
      </w:rPr>
    </w:lvl>
  </w:abstractNum>
  <w:abstractNum w:abstractNumId="17" w15:restartNumberingAfterBreak="0">
    <w:nsid w:val="6F7C3C5B"/>
    <w:multiLevelType w:val="singleLevel"/>
    <w:tmpl w:val="792C15BE"/>
    <w:lvl w:ilvl="0">
      <w:start w:val="1"/>
      <w:numFmt w:val="bullet"/>
      <w:lvlText w:val="·"/>
      <w:lvlJc w:val="left"/>
      <w:pPr>
        <w:ind w:left="720" w:hanging="360"/>
      </w:pPr>
      <w:rPr>
        <w:rFonts w:ascii="Symbol" w:hAnsi="Symbol"/>
        <w:color w:val="414141"/>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lvlOverride w:ilvl="0">
      <w:startOverride w:val="1"/>
    </w:lvlOverride>
  </w:num>
  <w:num w:numId="14">
    <w:abstractNumId w:val="12"/>
    <w:lvlOverride w:ilvl="0">
      <w:startOverride w:val="1"/>
    </w:lvlOverride>
  </w:num>
  <w:num w:numId="15">
    <w:abstractNumId w:val="13"/>
    <w:lvlOverride w:ilvl="0">
      <w:startOverride w:val="1"/>
    </w:lvlOverride>
  </w:num>
  <w:num w:numId="16">
    <w:abstractNumId w:val="11"/>
    <w:lvlOverride w:ilvl="0">
      <w:startOverride w:val="1"/>
    </w:lvlOverride>
  </w:num>
  <w:num w:numId="17">
    <w:abstractNumId w:val="16"/>
    <w:lvlOverride w:ilvl="0">
      <w:startOverride w:val="1"/>
    </w:lvlOverride>
  </w:num>
  <w:num w:numId="18">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714"/>
    <w:rsid w:val="00002F26"/>
    <w:rsid w:val="000048F2"/>
    <w:rsid w:val="00033073"/>
    <w:rsid w:val="00036E42"/>
    <w:rsid w:val="000964BE"/>
    <w:rsid w:val="000E1B98"/>
    <w:rsid w:val="001057C8"/>
    <w:rsid w:val="00112C7B"/>
    <w:rsid w:val="00134CFF"/>
    <w:rsid w:val="00181980"/>
    <w:rsid w:val="001F7EB2"/>
    <w:rsid w:val="00212478"/>
    <w:rsid w:val="002B0E13"/>
    <w:rsid w:val="00381FB1"/>
    <w:rsid w:val="003B381E"/>
    <w:rsid w:val="00431D37"/>
    <w:rsid w:val="0048623E"/>
    <w:rsid w:val="004F2EA2"/>
    <w:rsid w:val="00547E51"/>
    <w:rsid w:val="00551D12"/>
    <w:rsid w:val="005B22E2"/>
    <w:rsid w:val="005E46FB"/>
    <w:rsid w:val="005F4E4A"/>
    <w:rsid w:val="006351B6"/>
    <w:rsid w:val="006602CB"/>
    <w:rsid w:val="0067269C"/>
    <w:rsid w:val="00690348"/>
    <w:rsid w:val="00702BAB"/>
    <w:rsid w:val="00747FBD"/>
    <w:rsid w:val="00762897"/>
    <w:rsid w:val="00770714"/>
    <w:rsid w:val="00787AEE"/>
    <w:rsid w:val="007E106A"/>
    <w:rsid w:val="00801E88"/>
    <w:rsid w:val="00841A56"/>
    <w:rsid w:val="008426ED"/>
    <w:rsid w:val="00846FA3"/>
    <w:rsid w:val="00855171"/>
    <w:rsid w:val="008B73FB"/>
    <w:rsid w:val="00902A29"/>
    <w:rsid w:val="009A5887"/>
    <w:rsid w:val="009B76D6"/>
    <w:rsid w:val="009D42A6"/>
    <w:rsid w:val="009D7524"/>
    <w:rsid w:val="00A42BED"/>
    <w:rsid w:val="00A86DDB"/>
    <w:rsid w:val="00AC041D"/>
    <w:rsid w:val="00AF52D6"/>
    <w:rsid w:val="00B108DB"/>
    <w:rsid w:val="00B15156"/>
    <w:rsid w:val="00B62E3F"/>
    <w:rsid w:val="00BC33B7"/>
    <w:rsid w:val="00C22BA1"/>
    <w:rsid w:val="00C5462C"/>
    <w:rsid w:val="00D017D9"/>
    <w:rsid w:val="00D4463A"/>
    <w:rsid w:val="00DC0FDD"/>
    <w:rsid w:val="00DC700F"/>
    <w:rsid w:val="00E67461"/>
    <w:rsid w:val="00F65CFA"/>
    <w:rsid w:val="00F7431F"/>
    <w:rsid w:val="00FA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5C39E"/>
  <w15:chartTrackingRefBased/>
  <w15:docId w15:val="{F1866B35-967C-43C2-8C6C-FEB07C97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B8C"/>
    <w:pPr>
      <w:spacing w:before="120" w:after="120" w:line="240" w:lineRule="auto"/>
    </w:pPr>
    <w:rPr>
      <w:rFonts w:ascii="Myriad Pro" w:hAnsi="Myriad Pro"/>
      <w:color w:val="414141"/>
      <w:sz w:val="20"/>
      <w:szCs w:val="20"/>
      <w:lang w:val="en-GB"/>
    </w:rPr>
  </w:style>
  <w:style w:type="paragraph" w:styleId="Heading1">
    <w:name w:val="heading 1"/>
    <w:basedOn w:val="Normal"/>
    <w:next w:val="Normal"/>
    <w:link w:val="Heading1Char"/>
    <w:uiPriority w:val="9"/>
    <w:qFormat/>
    <w:rsid w:val="00690348"/>
    <w:pPr>
      <w:keepNext/>
      <w:pageBreakBefore/>
      <w:spacing w:after="280" w:line="276" w:lineRule="auto"/>
      <w:ind w:left="-1134"/>
      <w:outlineLvl w:val="0"/>
    </w:pPr>
    <w:rPr>
      <w:rFonts w:eastAsiaTheme="majorEastAsia" w:cstheme="majorBidi"/>
      <w:b/>
      <w:bCs/>
      <w:caps/>
      <w:color w:val="BFBFBF"/>
      <w:sz w:val="46"/>
      <w:szCs w:val="46"/>
    </w:rPr>
  </w:style>
  <w:style w:type="paragraph" w:styleId="Heading2">
    <w:name w:val="heading 2"/>
    <w:basedOn w:val="Normal"/>
    <w:next w:val="Normal"/>
    <w:link w:val="Heading2Char"/>
    <w:uiPriority w:val="9"/>
    <w:unhideWhenUsed/>
    <w:qFormat/>
    <w:rsid w:val="00002F26"/>
    <w:pPr>
      <w:keepNext/>
      <w:keepLines/>
      <w:pageBreakBefore/>
      <w:widowControl w:val="0"/>
      <w:suppressAutoHyphens/>
      <w:spacing w:before="300" w:after="240"/>
      <w:outlineLvl w:val="1"/>
    </w:pPr>
    <w:rPr>
      <w:rFonts w:eastAsiaTheme="majorEastAsia" w:cstheme="majorBidi"/>
      <w:b/>
      <w:bCs/>
      <w:color w:val="808080"/>
      <w:sz w:val="36"/>
      <w:szCs w:val="36"/>
    </w:rPr>
  </w:style>
  <w:style w:type="paragraph" w:styleId="Heading3">
    <w:name w:val="heading 3"/>
    <w:basedOn w:val="Normal"/>
    <w:next w:val="Normal"/>
    <w:link w:val="Heading3Char"/>
    <w:uiPriority w:val="9"/>
    <w:unhideWhenUsed/>
    <w:qFormat/>
    <w:rsid w:val="00DC700F"/>
    <w:pPr>
      <w:keepNext/>
      <w:keepLines/>
      <w:pageBreakBefore/>
      <w:widowControl w:val="0"/>
      <w:pBdr>
        <w:bottom w:val="single" w:sz="4" w:space="1" w:color="auto"/>
      </w:pBdr>
      <w:suppressAutoHyphens/>
      <w:spacing w:before="360" w:after="140"/>
      <w:outlineLvl w:val="2"/>
    </w:pPr>
    <w:rPr>
      <w:rFonts w:eastAsiaTheme="majorEastAsia" w:cstheme="majorBidi"/>
      <w:bCs/>
      <w:sz w:val="32"/>
      <w:szCs w:val="32"/>
    </w:rPr>
  </w:style>
  <w:style w:type="paragraph" w:styleId="Heading4">
    <w:name w:val="heading 4"/>
    <w:basedOn w:val="Normal"/>
    <w:next w:val="Normal"/>
    <w:link w:val="Heading4Char"/>
    <w:uiPriority w:val="9"/>
    <w:unhideWhenUsed/>
    <w:qFormat/>
    <w:rsid w:val="00112C7B"/>
    <w:pPr>
      <w:keepNext/>
      <w:keepLines/>
      <w:spacing w:before="300" w:after="180"/>
      <w:outlineLvl w:val="3"/>
    </w:pPr>
    <w:rPr>
      <w:rFonts w:ascii="Myriad Pro Light" w:eastAsiaTheme="majorEastAsia" w:hAnsi="Myriad Pro Light" w:cstheme="majorBidi"/>
      <w:b/>
      <w:bCs/>
      <w:iCs/>
      <w:color w:val="595959"/>
      <w:sz w:val="26"/>
    </w:rPr>
  </w:style>
  <w:style w:type="paragraph" w:styleId="Heading5">
    <w:name w:val="heading 5"/>
    <w:basedOn w:val="Normal"/>
    <w:next w:val="Normal"/>
    <w:link w:val="Heading5Char"/>
    <w:uiPriority w:val="9"/>
    <w:unhideWhenUsed/>
    <w:qFormat/>
    <w:rsid w:val="00690348"/>
    <w:pPr>
      <w:keepNext/>
      <w:keepLines/>
      <w:spacing w:before="240" w:after="180"/>
      <w:outlineLvl w:val="4"/>
    </w:pPr>
    <w:rPr>
      <w:rFonts w:eastAsiaTheme="majorEastAsia" w:cstheme="majorBidi"/>
      <w:b/>
      <w:color w:val="808080"/>
      <w:sz w:val="22"/>
    </w:rPr>
  </w:style>
  <w:style w:type="paragraph" w:styleId="Heading6">
    <w:name w:val="heading 6"/>
    <w:basedOn w:val="Normal"/>
    <w:next w:val="Normal"/>
    <w:link w:val="Heading6Char"/>
    <w:uiPriority w:val="9"/>
    <w:unhideWhenUsed/>
    <w:qFormat/>
    <w:rsid w:val="00690348"/>
    <w:pPr>
      <w:keepNext/>
      <w:keepLines/>
      <w:spacing w:before="240" w:after="180"/>
      <w:outlineLvl w:val="5"/>
    </w:pPr>
    <w:rPr>
      <w:rFonts w:eastAsiaTheme="majorEastAsia" w:cstheme="majorBidi"/>
      <w:b/>
      <w:iCs/>
      <w:color w:val="9696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
    <w:basedOn w:val="Normal"/>
    <w:link w:val="HeaderChar"/>
    <w:uiPriority w:val="99"/>
    <w:unhideWhenUsed/>
    <w:rsid w:val="00690348"/>
    <w:pPr>
      <w:tabs>
        <w:tab w:val="center" w:pos="4680"/>
        <w:tab w:val="right" w:pos="9360"/>
      </w:tabs>
      <w:spacing w:after="0"/>
    </w:pPr>
  </w:style>
  <w:style w:type="character" w:customStyle="1" w:styleId="HeaderChar">
    <w:name w:val="Header Char"/>
    <w:aliases w:val="Even Char"/>
    <w:basedOn w:val="DefaultParagraphFont"/>
    <w:link w:val="Header"/>
    <w:uiPriority w:val="99"/>
    <w:rsid w:val="00690348"/>
    <w:rPr>
      <w:rFonts w:ascii="Myriad Pro" w:hAnsi="Myriad Pro"/>
      <w:color w:val="414141"/>
      <w:sz w:val="20"/>
      <w:szCs w:val="20"/>
      <w:lang w:val="en-GB"/>
    </w:rPr>
  </w:style>
  <w:style w:type="paragraph" w:styleId="Footer">
    <w:name w:val="footer"/>
    <w:basedOn w:val="Normal"/>
    <w:link w:val="FooterChar"/>
    <w:uiPriority w:val="99"/>
    <w:unhideWhenUsed/>
    <w:rsid w:val="00690348"/>
    <w:pPr>
      <w:tabs>
        <w:tab w:val="center" w:pos="4680"/>
        <w:tab w:val="right" w:pos="9360"/>
      </w:tabs>
      <w:spacing w:after="0"/>
    </w:pPr>
  </w:style>
  <w:style w:type="character" w:customStyle="1" w:styleId="FooterChar">
    <w:name w:val="Footer Char"/>
    <w:basedOn w:val="DefaultParagraphFont"/>
    <w:link w:val="Footer"/>
    <w:uiPriority w:val="99"/>
    <w:rsid w:val="00690348"/>
    <w:rPr>
      <w:rFonts w:ascii="Myriad Pro" w:hAnsi="Myriad Pro"/>
      <w:color w:val="414141"/>
      <w:sz w:val="20"/>
      <w:szCs w:val="20"/>
      <w:lang w:val="en-GB"/>
    </w:rPr>
  </w:style>
  <w:style w:type="paragraph" w:styleId="Title">
    <w:name w:val="Title"/>
    <w:basedOn w:val="Normal"/>
    <w:next w:val="Normal"/>
    <w:link w:val="TitleChar"/>
    <w:uiPriority w:val="10"/>
    <w:qFormat/>
    <w:rsid w:val="00547E51"/>
    <w:pPr>
      <w:spacing w:before="760"/>
      <w:ind w:right="-850"/>
    </w:pPr>
    <w:rPr>
      <w:b/>
      <w:color w:val="49A942"/>
      <w:spacing w:val="-20"/>
      <w:sz w:val="80"/>
      <w:szCs w:val="80"/>
    </w:rPr>
  </w:style>
  <w:style w:type="character" w:customStyle="1" w:styleId="TitleChar">
    <w:name w:val="Title Char"/>
    <w:basedOn w:val="DefaultParagraphFont"/>
    <w:link w:val="Title"/>
    <w:uiPriority w:val="10"/>
    <w:rsid w:val="00547E51"/>
    <w:rPr>
      <w:rFonts w:ascii="Myriad Pro" w:hAnsi="Myriad Pro"/>
      <w:b/>
      <w:color w:val="49A942"/>
      <w:spacing w:val="-20"/>
      <w:sz w:val="80"/>
      <w:szCs w:val="80"/>
      <w:lang w:val="en-GB"/>
    </w:rPr>
  </w:style>
  <w:style w:type="character" w:styleId="PlaceholderText">
    <w:name w:val="Placeholder Text"/>
    <w:basedOn w:val="DefaultParagraphFont"/>
    <w:uiPriority w:val="99"/>
    <w:semiHidden/>
    <w:rsid w:val="00690348"/>
    <w:rPr>
      <w:color w:val="808080"/>
    </w:rPr>
  </w:style>
  <w:style w:type="table" w:customStyle="1" w:styleId="GrayTableHeader">
    <w:name w:val="Gray Table Header"/>
    <w:basedOn w:val="TableNormal"/>
    <w:uiPriority w:val="99"/>
    <w:qFormat/>
    <w:rsid w:val="005F4E4A"/>
    <w:pPr>
      <w:spacing w:after="0" w:line="240" w:lineRule="auto"/>
    </w:pPr>
    <w:tblPr>
      <w:tblStyleRowBandSize w:val="1"/>
      <w:tblBorders>
        <w:top w:val="single" w:sz="2" w:space="0" w:color="E8E8E8"/>
        <w:left w:val="single" w:sz="2" w:space="0" w:color="E8E8E8"/>
        <w:bottom w:val="single" w:sz="2" w:space="0" w:color="E8E8E8"/>
        <w:right w:val="single" w:sz="2" w:space="0" w:color="E8E8E8"/>
        <w:insideH w:val="single" w:sz="2" w:space="0" w:color="E8E8E8"/>
        <w:insideV w:val="single" w:sz="2" w:space="0" w:color="E8E8E8"/>
      </w:tblBorders>
    </w:tblPr>
    <w:trPr>
      <w:cantSplit/>
    </w:trPr>
    <w:tcPr>
      <w:vAlign w:val="center"/>
    </w:tcPr>
    <w:tblStylePr w:type="firstRow">
      <w:pPr>
        <w:jc w:val="left"/>
      </w:pPr>
      <w:rPr>
        <w:rFonts w:ascii="Myriad Pro" w:hAnsi="Myriad Pro"/>
        <w:color w:val="FFFFFF" w:themeColor="background1"/>
        <w:sz w:val="18"/>
      </w:rPr>
      <w:tblPr/>
      <w:trPr>
        <w:tblHeader/>
      </w:trPr>
      <w:tcPr>
        <w:tcBorders>
          <w:top w:val="single" w:sz="2" w:space="0" w:color="969696"/>
          <w:left w:val="single" w:sz="2" w:space="0" w:color="969696"/>
          <w:bottom w:val="single" w:sz="2" w:space="0" w:color="969696"/>
          <w:right w:val="single" w:sz="2" w:space="0" w:color="969696"/>
          <w:insideH w:val="nil"/>
          <w:insideV w:val="single" w:sz="2" w:space="0" w:color="E8E8E8"/>
          <w:tl2br w:val="nil"/>
          <w:tr2bl w:val="nil"/>
        </w:tcBorders>
        <w:shd w:val="clear" w:color="auto" w:fill="969696"/>
      </w:tcPr>
    </w:tblStylePr>
    <w:tblStylePr w:type="band1Horz">
      <w:rPr>
        <w:rFonts w:ascii="Myriad Pro" w:hAnsi="Myriad Pro"/>
        <w:sz w:val="18"/>
      </w:rPr>
      <w:tblPr/>
      <w:tcPr>
        <w:shd w:val="clear" w:color="auto" w:fill="FFFFFF" w:themeFill="background1"/>
      </w:tcPr>
    </w:tblStylePr>
    <w:tblStylePr w:type="band2Horz">
      <w:tblPr/>
      <w:tcPr>
        <w:shd w:val="clear" w:color="auto" w:fill="F2F2F2"/>
      </w:tcPr>
    </w:tblStylePr>
  </w:style>
  <w:style w:type="paragraph" w:customStyle="1" w:styleId="HMCodeExample">
    <w:name w:val="H&amp;M Code Example"/>
    <w:next w:val="Normal"/>
    <w:uiPriority w:val="9"/>
    <w:qFormat/>
    <w:rsid w:val="00690348"/>
    <w:pPr>
      <w:keepLines/>
      <w:spacing w:before="60" w:after="120" w:line="240" w:lineRule="auto"/>
      <w:ind w:left="450" w:right="300"/>
    </w:pPr>
    <w:rPr>
      <w:rFonts w:ascii="Courier New" w:hAnsi="Courier New"/>
      <w:sz w:val="20"/>
    </w:rPr>
  </w:style>
  <w:style w:type="paragraph" w:styleId="BalloonText">
    <w:name w:val="Balloon Text"/>
    <w:basedOn w:val="Normal"/>
    <w:link w:val="BalloonTextChar"/>
    <w:uiPriority w:val="99"/>
    <w:semiHidden/>
    <w:unhideWhenUsed/>
    <w:rsid w:val="006903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48"/>
    <w:rPr>
      <w:rFonts w:ascii="Tahoma" w:hAnsi="Tahoma" w:cs="Tahoma"/>
      <w:color w:val="414141"/>
      <w:sz w:val="16"/>
      <w:szCs w:val="16"/>
      <w:lang w:val="en-GB"/>
    </w:rPr>
  </w:style>
  <w:style w:type="character" w:styleId="CommentReference">
    <w:name w:val="annotation reference"/>
    <w:basedOn w:val="DefaultParagraphFont"/>
    <w:uiPriority w:val="99"/>
    <w:semiHidden/>
    <w:unhideWhenUsed/>
    <w:rsid w:val="00690348"/>
    <w:rPr>
      <w:sz w:val="16"/>
      <w:szCs w:val="16"/>
    </w:rPr>
  </w:style>
  <w:style w:type="paragraph" w:styleId="CommentText">
    <w:name w:val="annotation text"/>
    <w:basedOn w:val="Normal"/>
    <w:link w:val="CommentTextChar"/>
    <w:uiPriority w:val="99"/>
    <w:semiHidden/>
    <w:unhideWhenUsed/>
    <w:rsid w:val="00690348"/>
  </w:style>
  <w:style w:type="character" w:customStyle="1" w:styleId="CommentTextChar">
    <w:name w:val="Comment Text Char"/>
    <w:basedOn w:val="DefaultParagraphFont"/>
    <w:link w:val="CommentText"/>
    <w:uiPriority w:val="99"/>
    <w:semiHidden/>
    <w:rsid w:val="00690348"/>
    <w:rPr>
      <w:rFonts w:ascii="Myriad Pro" w:hAnsi="Myriad Pro"/>
      <w:color w:val="414141"/>
      <w:sz w:val="20"/>
      <w:szCs w:val="20"/>
      <w:lang w:val="en-GB"/>
    </w:rPr>
  </w:style>
  <w:style w:type="paragraph" w:styleId="CommentSubject">
    <w:name w:val="annotation subject"/>
    <w:basedOn w:val="CommentText"/>
    <w:next w:val="CommentText"/>
    <w:link w:val="CommentSubjectChar"/>
    <w:uiPriority w:val="99"/>
    <w:semiHidden/>
    <w:unhideWhenUsed/>
    <w:rsid w:val="00690348"/>
    <w:rPr>
      <w:b/>
      <w:bCs/>
    </w:rPr>
  </w:style>
  <w:style w:type="character" w:customStyle="1" w:styleId="CommentSubjectChar">
    <w:name w:val="Comment Subject Char"/>
    <w:basedOn w:val="CommentTextChar"/>
    <w:link w:val="CommentSubject"/>
    <w:uiPriority w:val="99"/>
    <w:semiHidden/>
    <w:rsid w:val="00690348"/>
    <w:rPr>
      <w:rFonts w:ascii="Myriad Pro" w:hAnsi="Myriad Pro"/>
      <w:b/>
      <w:bCs/>
      <w:color w:val="414141"/>
      <w:sz w:val="20"/>
      <w:szCs w:val="20"/>
      <w:lang w:val="en-GB"/>
    </w:rPr>
  </w:style>
  <w:style w:type="paragraph" w:customStyle="1" w:styleId="Veeamsubtitleblacksemibold">
    <w:name w:val="Veeam subtitle black semibold"/>
    <w:basedOn w:val="Normal"/>
    <w:link w:val="VeeamsubtitleblacksemiboldChar"/>
    <w:uiPriority w:val="99"/>
    <w:qFormat/>
    <w:rsid w:val="00690348"/>
    <w:rPr>
      <w:rFonts w:eastAsia="Times New Roman" w:cs="Tahoma"/>
      <w:b/>
      <w:sz w:val="32"/>
      <w:szCs w:val="32"/>
      <w:lang w:eastAsia="ru-RU"/>
    </w:rPr>
  </w:style>
  <w:style w:type="character" w:customStyle="1" w:styleId="VeeamsubtitleblacksemiboldChar">
    <w:name w:val="Veeam subtitle black semibold Char"/>
    <w:basedOn w:val="DefaultParagraphFont"/>
    <w:link w:val="Veeamsubtitleblacksemibold"/>
    <w:uiPriority w:val="99"/>
    <w:rsid w:val="00690348"/>
    <w:rPr>
      <w:rFonts w:ascii="Myriad Pro" w:eastAsia="Times New Roman" w:hAnsi="Myriad Pro" w:cs="Tahoma"/>
      <w:b/>
      <w:color w:val="414141"/>
      <w:sz w:val="32"/>
      <w:szCs w:val="32"/>
      <w:lang w:val="en-GB" w:eastAsia="ru-RU"/>
    </w:rPr>
  </w:style>
  <w:style w:type="paragraph" w:customStyle="1" w:styleId="Dateofcreation">
    <w:name w:val="Date of creation"/>
    <w:basedOn w:val="Veeamsubtitleblacksemibold"/>
    <w:link w:val="DateofcreationChar"/>
    <w:qFormat/>
    <w:rsid w:val="00690348"/>
    <w:pPr>
      <w:spacing w:line="320" w:lineRule="exact"/>
    </w:pPr>
  </w:style>
  <w:style w:type="character" w:customStyle="1" w:styleId="DateofcreationChar">
    <w:name w:val="Date of creation Char"/>
    <w:basedOn w:val="VeeamsubtitleblacksemiboldChar"/>
    <w:link w:val="Dateofcreation"/>
    <w:rsid w:val="00690348"/>
    <w:rPr>
      <w:rFonts w:ascii="Myriad Pro" w:eastAsia="Times New Roman" w:hAnsi="Myriad Pro" w:cs="Tahoma"/>
      <w:b/>
      <w:color w:val="414141"/>
      <w:sz w:val="32"/>
      <w:szCs w:val="32"/>
      <w:lang w:val="en-GB" w:eastAsia="ru-RU"/>
    </w:rPr>
  </w:style>
  <w:style w:type="paragraph" w:customStyle="1" w:styleId="Documenttype">
    <w:name w:val="Document type"/>
    <w:basedOn w:val="Normal"/>
    <w:link w:val="DocumenttypeChar"/>
    <w:qFormat/>
    <w:rsid w:val="00690348"/>
    <w:rPr>
      <w:b/>
      <w:sz w:val="40"/>
      <w:szCs w:val="40"/>
    </w:rPr>
  </w:style>
  <w:style w:type="character" w:customStyle="1" w:styleId="DocumenttypeChar">
    <w:name w:val="Document type Char"/>
    <w:basedOn w:val="DefaultParagraphFont"/>
    <w:link w:val="Documenttype"/>
    <w:rsid w:val="00690348"/>
    <w:rPr>
      <w:rFonts w:ascii="Myriad Pro" w:hAnsi="Myriad Pro"/>
      <w:b/>
      <w:color w:val="414141"/>
      <w:sz w:val="40"/>
      <w:szCs w:val="40"/>
      <w:lang w:val="en-GB"/>
    </w:rPr>
  </w:style>
  <w:style w:type="character" w:customStyle="1" w:styleId="Heading4Char">
    <w:name w:val="Heading 4 Char"/>
    <w:basedOn w:val="DefaultParagraphFont"/>
    <w:link w:val="Heading4"/>
    <w:uiPriority w:val="9"/>
    <w:rsid w:val="00112C7B"/>
    <w:rPr>
      <w:rFonts w:ascii="Myriad Pro Light" w:eastAsiaTheme="majorEastAsia" w:hAnsi="Myriad Pro Light" w:cstheme="majorBidi"/>
      <w:b/>
      <w:bCs/>
      <w:iCs/>
      <w:color w:val="595959"/>
      <w:sz w:val="26"/>
      <w:szCs w:val="20"/>
      <w:lang w:val="en-GB"/>
    </w:rPr>
  </w:style>
  <w:style w:type="paragraph" w:customStyle="1" w:styleId="HMSubheading">
    <w:name w:val="H&amp;M Subheading"/>
    <w:basedOn w:val="Heading4"/>
    <w:next w:val="Normal"/>
    <w:qFormat/>
    <w:rsid w:val="00690348"/>
  </w:style>
  <w:style w:type="character" w:customStyle="1" w:styleId="HMTImportantType">
    <w:name w:val="H&amp;M T_ImportantType"/>
    <w:basedOn w:val="DefaultParagraphFont"/>
    <w:uiPriority w:val="9"/>
    <w:qFormat/>
    <w:rsid w:val="00690348"/>
    <w:rPr>
      <w:rFonts w:ascii="Myriad Pro" w:hAnsi="Myriad Pro"/>
      <w:b/>
      <w:color w:val="595959"/>
    </w:rPr>
  </w:style>
  <w:style w:type="character" w:customStyle="1" w:styleId="Heading1Char">
    <w:name w:val="Heading 1 Char"/>
    <w:basedOn w:val="DefaultParagraphFont"/>
    <w:link w:val="Heading1"/>
    <w:uiPriority w:val="9"/>
    <w:rsid w:val="00690348"/>
    <w:rPr>
      <w:rFonts w:ascii="Myriad Pro" w:eastAsiaTheme="majorEastAsia" w:hAnsi="Myriad Pro" w:cstheme="majorBidi"/>
      <w:b/>
      <w:bCs/>
      <w:caps/>
      <w:color w:val="BFBFBF"/>
      <w:sz w:val="46"/>
      <w:szCs w:val="46"/>
      <w:lang w:val="en-GB"/>
    </w:rPr>
  </w:style>
  <w:style w:type="character" w:customStyle="1" w:styleId="Heading2Char">
    <w:name w:val="Heading 2 Char"/>
    <w:basedOn w:val="DefaultParagraphFont"/>
    <w:link w:val="Heading2"/>
    <w:uiPriority w:val="9"/>
    <w:rsid w:val="00002F26"/>
    <w:rPr>
      <w:rFonts w:ascii="Myriad Pro" w:eastAsiaTheme="majorEastAsia" w:hAnsi="Myriad Pro" w:cstheme="majorBidi"/>
      <w:b/>
      <w:bCs/>
      <w:color w:val="808080"/>
      <w:sz w:val="36"/>
      <w:szCs w:val="36"/>
      <w:lang w:val="en-GB"/>
    </w:rPr>
  </w:style>
  <w:style w:type="character" w:customStyle="1" w:styleId="Heading3Char">
    <w:name w:val="Heading 3 Char"/>
    <w:basedOn w:val="DefaultParagraphFont"/>
    <w:link w:val="Heading3"/>
    <w:uiPriority w:val="9"/>
    <w:rsid w:val="00DC700F"/>
    <w:rPr>
      <w:rFonts w:ascii="Myriad Pro" w:eastAsiaTheme="majorEastAsia" w:hAnsi="Myriad Pro" w:cstheme="majorBidi"/>
      <w:bCs/>
      <w:color w:val="414141"/>
      <w:sz w:val="32"/>
      <w:szCs w:val="32"/>
      <w:lang w:val="en-GB"/>
    </w:rPr>
  </w:style>
  <w:style w:type="character" w:customStyle="1" w:styleId="Heading5Char">
    <w:name w:val="Heading 5 Char"/>
    <w:basedOn w:val="DefaultParagraphFont"/>
    <w:link w:val="Heading5"/>
    <w:uiPriority w:val="9"/>
    <w:rsid w:val="00690348"/>
    <w:rPr>
      <w:rFonts w:ascii="Myriad Pro" w:eastAsiaTheme="majorEastAsia" w:hAnsi="Myriad Pro" w:cstheme="majorBidi"/>
      <w:b/>
      <w:color w:val="808080"/>
      <w:szCs w:val="20"/>
      <w:lang w:val="en-GB"/>
    </w:rPr>
  </w:style>
  <w:style w:type="character" w:customStyle="1" w:styleId="Heading6Char">
    <w:name w:val="Heading 6 Char"/>
    <w:basedOn w:val="DefaultParagraphFont"/>
    <w:link w:val="Heading6"/>
    <w:uiPriority w:val="9"/>
    <w:rsid w:val="00690348"/>
    <w:rPr>
      <w:rFonts w:ascii="Myriad Pro" w:eastAsiaTheme="majorEastAsia" w:hAnsi="Myriad Pro" w:cstheme="majorBidi"/>
      <w:b/>
      <w:iCs/>
      <w:color w:val="969696"/>
      <w:sz w:val="20"/>
      <w:szCs w:val="20"/>
      <w:lang w:val="en-GB"/>
    </w:rPr>
  </w:style>
  <w:style w:type="character" w:styleId="Hyperlink">
    <w:name w:val="Hyperlink"/>
    <w:basedOn w:val="DefaultParagraphFont"/>
    <w:uiPriority w:val="99"/>
    <w:unhideWhenUsed/>
    <w:rsid w:val="00690348"/>
    <w:rPr>
      <w:caps w:val="0"/>
      <w:smallCaps w:val="0"/>
      <w:strike w:val="0"/>
      <w:dstrike w:val="0"/>
      <w:vanish w:val="0"/>
      <w:color w:val="2B7121"/>
      <w:u w:val="none"/>
      <w:vertAlign w:val="baseline"/>
    </w:rPr>
  </w:style>
  <w:style w:type="paragraph" w:styleId="ListParagraph">
    <w:name w:val="List Paragraph"/>
    <w:basedOn w:val="Normal"/>
    <w:uiPriority w:val="34"/>
    <w:qFormat/>
    <w:rsid w:val="00690348"/>
    <w:pPr>
      <w:ind w:left="720"/>
      <w:contextualSpacing/>
    </w:pPr>
  </w:style>
  <w:style w:type="paragraph" w:customStyle="1" w:styleId="MyriadProNormalText">
    <w:name w:val="MyriadPro Normal Text"/>
    <w:basedOn w:val="Normal"/>
    <w:link w:val="MyriadProNormalTextChar"/>
    <w:rsid w:val="00690348"/>
    <w:pPr>
      <w:suppressAutoHyphens/>
    </w:pPr>
    <w:rPr>
      <w:rFonts w:eastAsia="Batang" w:cs="Times New Roman"/>
      <w:szCs w:val="24"/>
      <w:lang w:val="en-US"/>
    </w:rPr>
  </w:style>
  <w:style w:type="character" w:customStyle="1" w:styleId="MyriadProNormalTextChar">
    <w:name w:val="MyriadPro Normal Text Char"/>
    <w:basedOn w:val="DefaultParagraphFont"/>
    <w:link w:val="MyriadProNormalText"/>
    <w:rsid w:val="00690348"/>
    <w:rPr>
      <w:rFonts w:ascii="Myriad Pro" w:eastAsia="Batang" w:hAnsi="Myriad Pro" w:cs="Times New Roman"/>
      <w:color w:val="414141"/>
      <w:sz w:val="20"/>
      <w:szCs w:val="24"/>
    </w:rPr>
  </w:style>
  <w:style w:type="paragraph" w:styleId="NoSpacing">
    <w:name w:val="No Spacing"/>
    <w:basedOn w:val="Normal"/>
    <w:link w:val="NoSpacingChar"/>
    <w:uiPriority w:val="1"/>
    <w:qFormat/>
    <w:rsid w:val="00690348"/>
    <w:pPr>
      <w:spacing w:after="0"/>
    </w:pPr>
    <w:rPr>
      <w:rFonts w:eastAsiaTheme="minorEastAsia"/>
      <w:lang w:bidi="en-US"/>
    </w:rPr>
  </w:style>
  <w:style w:type="character" w:customStyle="1" w:styleId="NoSpacingChar">
    <w:name w:val="No Spacing Char"/>
    <w:basedOn w:val="DefaultParagraphFont"/>
    <w:link w:val="NoSpacing"/>
    <w:uiPriority w:val="1"/>
    <w:rsid w:val="00690348"/>
    <w:rPr>
      <w:rFonts w:ascii="Myriad Pro" w:eastAsiaTheme="minorEastAsia" w:hAnsi="Myriad Pro"/>
      <w:color w:val="414141"/>
      <w:sz w:val="20"/>
      <w:szCs w:val="20"/>
      <w:lang w:val="en-GB" w:bidi="en-US"/>
    </w:rPr>
  </w:style>
  <w:style w:type="paragraph" w:customStyle="1" w:styleId="NoteLabel">
    <w:name w:val="Note_Label"/>
    <w:basedOn w:val="Normal"/>
    <w:next w:val="Normal"/>
    <w:qFormat/>
    <w:rsid w:val="00690348"/>
    <w:pPr>
      <w:spacing w:before="60"/>
      <w:ind w:left="72"/>
    </w:pPr>
    <w:rPr>
      <w:b/>
      <w:color w:val="595959"/>
      <w:szCs w:val="60"/>
      <w:lang w:val="ru-RU"/>
    </w:rPr>
  </w:style>
  <w:style w:type="character" w:styleId="PageNumber">
    <w:name w:val="page number"/>
    <w:basedOn w:val="DefaultParagraphFont"/>
    <w:uiPriority w:val="99"/>
    <w:rsid w:val="00690348"/>
    <w:rPr>
      <w:b/>
    </w:rPr>
  </w:style>
  <w:style w:type="paragraph" w:customStyle="1" w:styleId="ProcedureStep">
    <w:name w:val="Procedure Step"/>
    <w:basedOn w:val="Heading4"/>
    <w:next w:val="Normal"/>
    <w:link w:val="ProcedureStepChar"/>
    <w:qFormat/>
    <w:rsid w:val="00690348"/>
    <w:pPr>
      <w:keepLines w:val="0"/>
      <w:spacing w:before="180" w:after="120"/>
      <w:ind w:right="11"/>
      <w:outlineLvl w:val="4"/>
    </w:pPr>
    <w:rPr>
      <w:rFonts w:eastAsia="Times New Roman" w:cs="Times New Roman"/>
      <w:iCs w:val="0"/>
      <w:color w:val="808080" w:themeColor="background1" w:themeShade="80"/>
      <w:sz w:val="22"/>
      <w:szCs w:val="28"/>
      <w:lang w:val="en-US"/>
    </w:rPr>
  </w:style>
  <w:style w:type="character" w:customStyle="1" w:styleId="ProcedureStepChar">
    <w:name w:val="Procedure Step Char"/>
    <w:basedOn w:val="DefaultParagraphFont"/>
    <w:link w:val="ProcedureStep"/>
    <w:rsid w:val="00690348"/>
    <w:rPr>
      <w:rFonts w:ascii="Myriad Pro Light" w:eastAsia="Times New Roman" w:hAnsi="Myriad Pro Light" w:cs="Times New Roman"/>
      <w:b/>
      <w:bCs/>
      <w:color w:val="808080" w:themeColor="background1" w:themeShade="80"/>
      <w:szCs w:val="28"/>
    </w:rPr>
  </w:style>
  <w:style w:type="paragraph" w:styleId="Subtitle">
    <w:name w:val="Subtitle"/>
    <w:basedOn w:val="Normal"/>
    <w:next w:val="Normal"/>
    <w:link w:val="SubtitleChar"/>
    <w:uiPriority w:val="11"/>
    <w:qFormat/>
    <w:rsid w:val="00690348"/>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690348"/>
    <w:rPr>
      <w:rFonts w:asciiTheme="majorHAnsi" w:eastAsiaTheme="majorEastAsia" w:hAnsiTheme="majorHAnsi" w:cstheme="majorBidi"/>
      <w:i/>
      <w:iCs/>
      <w:color w:val="365F91" w:themeColor="accent1" w:themeShade="BF"/>
      <w:spacing w:val="15"/>
      <w:sz w:val="24"/>
      <w:szCs w:val="24"/>
      <w:lang w:val="en-GB"/>
    </w:rPr>
  </w:style>
  <w:style w:type="character" w:styleId="SubtleEmphasis">
    <w:name w:val="Subtle Emphasis"/>
    <w:basedOn w:val="DefaultParagraphFont"/>
    <w:uiPriority w:val="19"/>
    <w:qFormat/>
    <w:rsid w:val="00690348"/>
    <w:rPr>
      <w:i/>
      <w:iCs/>
      <w:color w:val="808080" w:themeColor="text1" w:themeTint="7F"/>
    </w:rPr>
  </w:style>
  <w:style w:type="table" w:styleId="TableGrid">
    <w:name w:val="Table Grid"/>
    <w:basedOn w:val="TableNormal"/>
    <w:uiPriority w:val="59"/>
    <w:rsid w:val="00690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690348"/>
    <w:pPr>
      <w:jc w:val="center"/>
    </w:pPr>
    <w:rPr>
      <w:rFonts w:eastAsia="Times New Roman" w:cs="Arial"/>
      <w:b/>
      <w:color w:val="FFFFFF" w:themeColor="background1"/>
      <w:sz w:val="18"/>
      <w:szCs w:val="18"/>
      <w:lang w:val="ru-RU" w:eastAsia="ru-RU"/>
    </w:rPr>
  </w:style>
  <w:style w:type="paragraph" w:customStyle="1" w:styleId="TableText">
    <w:name w:val="Table Text"/>
    <w:uiPriority w:val="99"/>
    <w:rsid w:val="00FA5B8C"/>
    <w:pPr>
      <w:spacing w:before="20" w:after="20" w:line="240" w:lineRule="auto"/>
    </w:pPr>
    <w:rPr>
      <w:rFonts w:ascii="Myriad Pro" w:eastAsia="Times New Roman" w:hAnsi="Myriad Pro" w:cs="Arial"/>
      <w:color w:val="414141"/>
      <w:sz w:val="18"/>
      <w:szCs w:val="18"/>
      <w:lang w:val="ru-RU" w:eastAsia="ru-RU"/>
    </w:rPr>
  </w:style>
  <w:style w:type="paragraph" w:styleId="TOC1">
    <w:name w:val="toc 1"/>
    <w:basedOn w:val="Normal"/>
    <w:next w:val="Normal"/>
    <w:autoRedefine/>
    <w:uiPriority w:val="39"/>
    <w:unhideWhenUsed/>
    <w:qFormat/>
    <w:rsid w:val="00690348"/>
    <w:pPr>
      <w:tabs>
        <w:tab w:val="right" w:leader="dot" w:pos="8505"/>
      </w:tabs>
      <w:spacing w:before="60" w:after="60"/>
    </w:pPr>
    <w:rPr>
      <w:rFonts w:eastAsiaTheme="minorEastAsia"/>
      <w:b/>
      <w:caps/>
      <w:noProof/>
      <w:lang w:bidi="en-US"/>
    </w:rPr>
  </w:style>
  <w:style w:type="paragraph" w:styleId="TOC2">
    <w:name w:val="toc 2"/>
    <w:basedOn w:val="Normal"/>
    <w:next w:val="Normal"/>
    <w:autoRedefine/>
    <w:uiPriority w:val="39"/>
    <w:unhideWhenUsed/>
    <w:qFormat/>
    <w:rsid w:val="00690348"/>
    <w:pPr>
      <w:tabs>
        <w:tab w:val="right" w:leader="dot" w:pos="8505"/>
      </w:tabs>
      <w:spacing w:before="60" w:after="60"/>
      <w:ind w:left="562"/>
    </w:pPr>
    <w:rPr>
      <w:rFonts w:eastAsiaTheme="minorEastAsia"/>
      <w:smallCaps/>
      <w:noProof/>
      <w:lang w:bidi="en-US"/>
    </w:rPr>
  </w:style>
  <w:style w:type="paragraph" w:styleId="TOC3">
    <w:name w:val="toc 3"/>
    <w:basedOn w:val="Normal"/>
    <w:next w:val="Normal"/>
    <w:autoRedefine/>
    <w:uiPriority w:val="39"/>
    <w:unhideWhenUsed/>
    <w:qFormat/>
    <w:rsid w:val="00690348"/>
    <w:pPr>
      <w:tabs>
        <w:tab w:val="right" w:leader="dot" w:pos="8494"/>
      </w:tabs>
      <w:spacing w:before="60" w:after="60"/>
      <w:ind w:left="1138"/>
    </w:pPr>
    <w:rPr>
      <w:rFonts w:eastAsiaTheme="minorEastAsia"/>
      <w:lang w:bidi="en-US"/>
    </w:rPr>
  </w:style>
  <w:style w:type="paragraph" w:styleId="TOC4">
    <w:name w:val="toc 4"/>
    <w:basedOn w:val="Normal"/>
    <w:next w:val="Normal"/>
    <w:autoRedefine/>
    <w:uiPriority w:val="39"/>
    <w:unhideWhenUsed/>
    <w:rsid w:val="00690348"/>
    <w:pPr>
      <w:spacing w:after="60"/>
      <w:ind w:left="1701"/>
    </w:pPr>
    <w:rPr>
      <w:rFonts w:eastAsiaTheme="minorEastAsia"/>
      <w:lang w:bidi="en-US"/>
    </w:rPr>
  </w:style>
  <w:style w:type="paragraph" w:styleId="TOC5">
    <w:name w:val="toc 5"/>
    <w:basedOn w:val="Normal"/>
    <w:next w:val="Normal"/>
    <w:autoRedefine/>
    <w:uiPriority w:val="39"/>
    <w:unhideWhenUsed/>
    <w:rsid w:val="00690348"/>
    <w:pPr>
      <w:tabs>
        <w:tab w:val="right" w:leader="dot" w:pos="8494"/>
      </w:tabs>
      <w:spacing w:after="60"/>
      <w:ind w:left="2268"/>
    </w:pPr>
    <w:rPr>
      <w:rFonts w:eastAsiaTheme="minorEastAsia"/>
      <w:lang w:bidi="en-US"/>
    </w:rPr>
  </w:style>
  <w:style w:type="paragraph" w:styleId="TOC6">
    <w:name w:val="toc 6"/>
    <w:basedOn w:val="Normal"/>
    <w:next w:val="Normal"/>
    <w:autoRedefine/>
    <w:uiPriority w:val="39"/>
    <w:unhideWhenUsed/>
    <w:rsid w:val="00690348"/>
    <w:pPr>
      <w:spacing w:after="0"/>
      <w:ind w:left="998"/>
    </w:pPr>
    <w:rPr>
      <w:rFonts w:eastAsiaTheme="minorEastAsia"/>
      <w:lang w:bidi="en-US"/>
    </w:rPr>
  </w:style>
  <w:style w:type="paragraph" w:styleId="TOC7">
    <w:name w:val="toc 7"/>
    <w:basedOn w:val="Normal"/>
    <w:next w:val="Normal"/>
    <w:autoRedefine/>
    <w:uiPriority w:val="39"/>
    <w:semiHidden/>
    <w:unhideWhenUsed/>
    <w:rsid w:val="00690348"/>
    <w:pPr>
      <w:spacing w:after="0"/>
      <w:ind w:left="1202"/>
    </w:pPr>
  </w:style>
  <w:style w:type="paragraph" w:styleId="TOC8">
    <w:name w:val="toc 8"/>
    <w:basedOn w:val="Normal"/>
    <w:next w:val="Normal"/>
    <w:autoRedefine/>
    <w:uiPriority w:val="39"/>
    <w:semiHidden/>
    <w:unhideWhenUsed/>
    <w:rsid w:val="00690348"/>
    <w:pPr>
      <w:spacing w:after="0"/>
      <w:ind w:left="1400"/>
    </w:pPr>
  </w:style>
  <w:style w:type="paragraph" w:styleId="TOCHeading">
    <w:name w:val="TOC Heading"/>
    <w:basedOn w:val="Heading1"/>
    <w:next w:val="Normal"/>
    <w:uiPriority w:val="39"/>
    <w:unhideWhenUsed/>
    <w:qFormat/>
    <w:rsid w:val="00690348"/>
    <w:pPr>
      <w:keepLines/>
      <w:pageBreakBefore w:val="0"/>
      <w:spacing w:before="480" w:after="0"/>
      <w:outlineLvl w:val="9"/>
    </w:pPr>
    <w:rPr>
      <w:rFonts w:asciiTheme="majorHAnsi" w:hAnsiTheme="majorHAnsi"/>
      <w:color w:val="365F91" w:themeColor="accent1" w:themeShade="BF"/>
      <w:sz w:val="28"/>
      <w:szCs w:val="28"/>
      <w:lang w:val="en-US" w:eastAsia="ja-JP"/>
    </w:rPr>
  </w:style>
  <w:style w:type="paragraph" w:customStyle="1" w:styleId="VeeamFootnote">
    <w:name w:val="Veeam Footnote"/>
    <w:basedOn w:val="Normal"/>
    <w:link w:val="VeeamFootnoteChar"/>
    <w:uiPriority w:val="99"/>
    <w:qFormat/>
    <w:rsid w:val="00690348"/>
    <w:pPr>
      <w:keepNext/>
      <w:keepLines/>
      <w:widowControl w:val="0"/>
      <w:suppressAutoHyphens/>
      <w:spacing w:before="360" w:after="320" w:line="400" w:lineRule="exact"/>
      <w:outlineLvl w:val="0"/>
    </w:pPr>
    <w:rPr>
      <w:rFonts w:eastAsia="Arial Unicode MS" w:cs="Times New Roman"/>
      <w:b/>
      <w:bCs/>
      <w:color w:val="4AAA42"/>
      <w:w w:val="92"/>
    </w:rPr>
  </w:style>
  <w:style w:type="character" w:customStyle="1" w:styleId="VeeamFootnoteChar">
    <w:name w:val="Veeam Footnote Char"/>
    <w:basedOn w:val="DefaultParagraphFont"/>
    <w:link w:val="VeeamFootnote"/>
    <w:uiPriority w:val="99"/>
    <w:rsid w:val="00690348"/>
    <w:rPr>
      <w:rFonts w:ascii="Myriad Pro" w:eastAsia="Arial Unicode MS" w:hAnsi="Myriad Pro" w:cs="Times New Roman"/>
      <w:b/>
      <w:bCs/>
      <w:color w:val="4AAA42"/>
      <w:w w:val="92"/>
      <w:sz w:val="20"/>
      <w:szCs w:val="20"/>
      <w:lang w:val="en-GB"/>
    </w:rPr>
  </w:style>
  <w:style w:type="paragraph" w:customStyle="1" w:styleId="Versionintitle">
    <w:name w:val="Version (in title)"/>
    <w:basedOn w:val="Normal"/>
    <w:link w:val="VersionintitleChar"/>
    <w:qFormat/>
    <w:rsid w:val="00690348"/>
    <w:pPr>
      <w:spacing w:line="780" w:lineRule="exact"/>
    </w:pPr>
    <w:rPr>
      <w:b/>
      <w:color w:val="49A942"/>
      <w:sz w:val="44"/>
      <w:szCs w:val="44"/>
    </w:rPr>
  </w:style>
  <w:style w:type="character" w:customStyle="1" w:styleId="VersionintitleChar">
    <w:name w:val="Version (in title) Char"/>
    <w:basedOn w:val="DefaultParagraphFont"/>
    <w:link w:val="Versionintitle"/>
    <w:rsid w:val="00690348"/>
    <w:rPr>
      <w:rFonts w:ascii="Myriad Pro" w:hAnsi="Myriad Pro"/>
      <w:b/>
      <w:color w:val="49A942"/>
      <w:sz w:val="44"/>
      <w:szCs w:val="44"/>
      <w:lang w:val="en-GB"/>
    </w:rPr>
  </w:style>
  <w:style w:type="character" w:customStyle="1" w:styleId="HMCodeExample0">
    <w:name w:val="H&amp;M Code Example"/>
    <w:link w:val="HMCodeExample1"/>
    <w:uiPriority w:val="9"/>
    <w:qFormat/>
    <w:rPr>
      <w:rFonts w:ascii="Courier New" w:hAnsi="Courier New"/>
      <w:b w:val="0"/>
      <w:i w:val="0"/>
      <w:caps w:val="0"/>
      <w:strike w:val="0"/>
      <w:color w:val="414141"/>
      <w:spacing w:val="0"/>
      <w:w w:val="100"/>
      <w:position w:val="0"/>
      <w:sz w:val="18"/>
      <w:u w:val="none"/>
      <w:shd w:val="clear" w:color="auto" w:fill="auto"/>
      <w:vertAlign w:val="baseline"/>
      <w:rtl w:val="0"/>
    </w:rPr>
  </w:style>
  <w:style w:type="paragraph" w:customStyle="1" w:styleId="HMCodeExample1">
    <w:name w:val="H&amp;M Code Example"/>
    <w:next w:val="HMNormal"/>
    <w:link w:val="HMCodeExample0"/>
    <w:uiPriority w:val="9"/>
    <w:qFormat/>
    <w:pPr>
      <w:keepLines/>
      <w:spacing w:before="60" w:after="120" w:line="240" w:lineRule="auto"/>
      <w:ind w:left="150" w:right="150"/>
    </w:pPr>
    <w:rPr>
      <w:rFonts w:ascii="Courier New" w:hAnsi="Courier New"/>
      <w:sz w:val="18"/>
    </w:rPr>
  </w:style>
  <w:style w:type="character" w:customStyle="1" w:styleId="HMComment">
    <w:name w:val="H&amp;M Comment"/>
    <w:basedOn w:val="HMNormal0"/>
    <w:link w:val="HMComment0"/>
    <w:uiPriority w:val="9"/>
    <w:qFormat/>
    <w:rPr>
      <w:rFonts w:ascii="Myriad Pro" w:hAnsi="Myriad Pro"/>
      <w:b w:val="0"/>
      <w:i w:val="0"/>
      <w:caps w:val="0"/>
      <w:strike w:val="0"/>
      <w:color w:val="414141"/>
      <w:spacing w:val="0"/>
      <w:w w:val="100"/>
      <w:position w:val="0"/>
      <w:sz w:val="20"/>
      <w:u w:val="none"/>
      <w:shd w:val="clear" w:color="auto" w:fill="auto"/>
      <w:vertAlign w:val="baseline"/>
      <w:rtl w:val="0"/>
    </w:rPr>
  </w:style>
  <w:style w:type="paragraph" w:customStyle="1" w:styleId="HMComment0">
    <w:name w:val="H&amp;M Comment"/>
    <w:basedOn w:val="HMNormal"/>
    <w:link w:val="HMComment"/>
    <w:uiPriority w:val="9"/>
    <w:qFormat/>
  </w:style>
  <w:style w:type="character" w:customStyle="1" w:styleId="HMHeading1">
    <w:name w:val="H&amp;M Heading1"/>
    <w:basedOn w:val="HMNormal0"/>
    <w:link w:val="HMHeading10"/>
    <w:uiPriority w:val="9"/>
    <w:qFormat/>
    <w:rPr>
      <w:rFonts w:ascii="Myriad Pro" w:hAnsi="Myriad Pro"/>
      <w:b/>
      <w:i w:val="0"/>
      <w:caps w:val="0"/>
      <w:strike w:val="0"/>
      <w:color w:val="414141"/>
      <w:spacing w:val="0"/>
      <w:w w:val="100"/>
      <w:position w:val="0"/>
      <w:sz w:val="28"/>
      <w:u w:val="none"/>
      <w:shd w:val="clear" w:color="auto" w:fill="auto"/>
      <w:vertAlign w:val="baseline"/>
      <w:rtl w:val="0"/>
    </w:rPr>
  </w:style>
  <w:style w:type="paragraph" w:customStyle="1" w:styleId="HMHeading10">
    <w:name w:val="H&amp;M Heading1"/>
    <w:basedOn w:val="HMNormal"/>
    <w:next w:val="HMNormal"/>
    <w:link w:val="HMHeading1"/>
    <w:uiPriority w:val="9"/>
    <w:qFormat/>
    <w:pPr>
      <w:spacing w:after="75"/>
    </w:pPr>
    <w:rPr>
      <w:sz w:val="28"/>
    </w:rPr>
  </w:style>
  <w:style w:type="character" w:customStyle="1" w:styleId="HMImageCaption">
    <w:name w:val="H&amp;M Image Caption"/>
    <w:basedOn w:val="HMNormal0"/>
    <w:link w:val="HMImageCaption0"/>
    <w:uiPriority w:val="9"/>
    <w:qFormat/>
    <w:rPr>
      <w:rFonts w:ascii="Myriad Pro" w:hAnsi="Myriad Pro"/>
      <w:b/>
      <w:i w:val="0"/>
      <w:caps w:val="0"/>
      <w:strike w:val="0"/>
      <w:color w:val="414141"/>
      <w:spacing w:val="0"/>
      <w:w w:val="100"/>
      <w:position w:val="0"/>
      <w:sz w:val="18"/>
      <w:u w:val="none"/>
      <w:shd w:val="clear" w:color="auto" w:fill="auto"/>
      <w:vertAlign w:val="baseline"/>
      <w:rtl w:val="0"/>
    </w:rPr>
  </w:style>
  <w:style w:type="paragraph" w:customStyle="1" w:styleId="HMImageCaption0">
    <w:name w:val="H&amp;M Image Caption"/>
    <w:basedOn w:val="HMNormal"/>
    <w:next w:val="HMNormal"/>
    <w:link w:val="HMImageCaption"/>
    <w:uiPriority w:val="9"/>
    <w:qFormat/>
    <w:rPr>
      <w:sz w:val="18"/>
    </w:rPr>
  </w:style>
  <w:style w:type="character" w:customStyle="1" w:styleId="HMListL1">
    <w:name w:val="H&amp;M List L1"/>
    <w:basedOn w:val="HMNormal0"/>
    <w:link w:val="HMListL10"/>
    <w:uiPriority w:val="9"/>
    <w:qFormat/>
    <w:rPr>
      <w:rFonts w:ascii="Myriad Pro" w:hAnsi="Myriad Pro"/>
      <w:b w:val="0"/>
      <w:i w:val="0"/>
      <w:caps w:val="0"/>
      <w:strike w:val="0"/>
      <w:color w:val="414141"/>
      <w:spacing w:val="0"/>
      <w:w w:val="100"/>
      <w:position w:val="0"/>
      <w:sz w:val="20"/>
      <w:u w:val="none"/>
      <w:shd w:val="clear" w:color="auto" w:fill="auto"/>
      <w:vertAlign w:val="baseline"/>
      <w:rtl w:val="0"/>
    </w:rPr>
  </w:style>
  <w:style w:type="paragraph" w:customStyle="1" w:styleId="HMListL10">
    <w:name w:val="H&amp;M List L1"/>
    <w:basedOn w:val="HMNormal"/>
    <w:link w:val="HMListL1"/>
    <w:uiPriority w:val="9"/>
    <w:qFormat/>
    <w:pPr>
      <w:spacing w:before="120"/>
      <w:ind w:left="720" w:hanging="360"/>
    </w:pPr>
  </w:style>
  <w:style w:type="character" w:customStyle="1" w:styleId="HMListL1Paragraph">
    <w:name w:val="H&amp;M List L1 Paragraph"/>
    <w:basedOn w:val="HMListL1"/>
    <w:link w:val="HMListL1Paragraph0"/>
    <w:uiPriority w:val="9"/>
    <w:qFormat/>
    <w:rPr>
      <w:rFonts w:ascii="Myriad Pro" w:hAnsi="Myriad Pro"/>
      <w:b w:val="0"/>
      <w:i w:val="0"/>
      <w:caps w:val="0"/>
      <w:strike w:val="0"/>
      <w:color w:val="414141"/>
      <w:spacing w:val="0"/>
      <w:w w:val="100"/>
      <w:position w:val="0"/>
      <w:sz w:val="20"/>
      <w:u w:val="none"/>
      <w:shd w:val="clear" w:color="auto" w:fill="auto"/>
      <w:vertAlign w:val="baseline"/>
      <w:rtl w:val="0"/>
    </w:rPr>
  </w:style>
  <w:style w:type="paragraph" w:customStyle="1" w:styleId="HMListL1Paragraph0">
    <w:name w:val="H&amp;M List L1 Paragraph"/>
    <w:basedOn w:val="HMListL10"/>
    <w:next w:val="HMListL10"/>
    <w:link w:val="HMListL1Paragraph"/>
    <w:uiPriority w:val="9"/>
    <w:qFormat/>
    <w:pPr>
      <w:spacing w:before="0"/>
      <w:ind w:firstLine="0"/>
    </w:pPr>
  </w:style>
  <w:style w:type="character" w:customStyle="1" w:styleId="HMListL12">
    <w:name w:val="H&amp;M List L12"/>
    <w:basedOn w:val="HMListL1"/>
    <w:link w:val="HMListL120"/>
    <w:uiPriority w:val="9"/>
    <w:qFormat/>
    <w:rPr>
      <w:rFonts w:ascii="Myriad Pro" w:hAnsi="Myriad Pro"/>
      <w:b w:val="0"/>
      <w:i w:val="0"/>
      <w:caps w:val="0"/>
      <w:strike w:val="0"/>
      <w:color w:val="414141"/>
      <w:spacing w:val="0"/>
      <w:w w:val="100"/>
      <w:position w:val="0"/>
      <w:sz w:val="20"/>
      <w:u w:val="none"/>
      <w:shd w:val="clear" w:color="auto" w:fill="auto"/>
      <w:vertAlign w:val="baseline"/>
      <w:rtl w:val="0"/>
    </w:rPr>
  </w:style>
  <w:style w:type="paragraph" w:customStyle="1" w:styleId="HMListL120">
    <w:name w:val="H&amp;M List L12"/>
    <w:basedOn w:val="HMListL10"/>
    <w:next w:val="HMListL10"/>
    <w:link w:val="HMListL12"/>
    <w:uiPriority w:val="9"/>
    <w:qFormat/>
    <w:pPr>
      <w:spacing w:before="0"/>
      <w:ind w:firstLine="0"/>
    </w:pPr>
  </w:style>
  <w:style w:type="character" w:customStyle="1" w:styleId="HMListL2">
    <w:name w:val="H&amp;M List L2"/>
    <w:basedOn w:val="HMNormal0"/>
    <w:link w:val="HMListL20"/>
    <w:uiPriority w:val="9"/>
    <w:qFormat/>
    <w:rPr>
      <w:rFonts w:ascii="Myriad Pro" w:hAnsi="Myriad Pro"/>
      <w:b w:val="0"/>
      <w:i w:val="0"/>
      <w:caps w:val="0"/>
      <w:strike w:val="0"/>
      <w:color w:val="414141"/>
      <w:spacing w:val="0"/>
      <w:w w:val="100"/>
      <w:position w:val="0"/>
      <w:sz w:val="20"/>
      <w:u w:val="none"/>
      <w:shd w:val="clear" w:color="auto" w:fill="auto"/>
      <w:vertAlign w:val="baseline"/>
      <w:rtl w:val="0"/>
    </w:rPr>
  </w:style>
  <w:style w:type="paragraph" w:customStyle="1" w:styleId="HMListL20">
    <w:name w:val="H&amp;M List L2"/>
    <w:basedOn w:val="HMNormal"/>
    <w:link w:val="HMListL2"/>
    <w:uiPriority w:val="9"/>
    <w:qFormat/>
    <w:pPr>
      <w:spacing w:before="120"/>
      <w:ind w:left="1560" w:hanging="360"/>
    </w:pPr>
  </w:style>
  <w:style w:type="character" w:customStyle="1" w:styleId="HMListL2Paragraph">
    <w:name w:val="H&amp;M List L2 Paragraph"/>
    <w:basedOn w:val="HMListL2"/>
    <w:link w:val="HMListL2Paragraph0"/>
    <w:uiPriority w:val="9"/>
    <w:qFormat/>
    <w:rPr>
      <w:rFonts w:ascii="Myriad Pro" w:hAnsi="Myriad Pro"/>
      <w:b w:val="0"/>
      <w:i w:val="0"/>
      <w:caps w:val="0"/>
      <w:strike w:val="0"/>
      <w:color w:val="414141"/>
      <w:spacing w:val="0"/>
      <w:w w:val="100"/>
      <w:position w:val="0"/>
      <w:sz w:val="20"/>
      <w:u w:val="none"/>
      <w:shd w:val="clear" w:color="auto" w:fill="auto"/>
      <w:vertAlign w:val="baseline"/>
      <w:rtl w:val="0"/>
    </w:rPr>
  </w:style>
  <w:style w:type="paragraph" w:customStyle="1" w:styleId="HMListL2Paragraph0">
    <w:name w:val="H&amp;M List L2 Paragraph"/>
    <w:basedOn w:val="HMListL20"/>
    <w:next w:val="HMListL20"/>
    <w:link w:val="HMListL2Paragraph"/>
    <w:uiPriority w:val="9"/>
    <w:qFormat/>
    <w:pPr>
      <w:spacing w:before="0"/>
      <w:ind w:firstLine="0"/>
    </w:pPr>
  </w:style>
  <w:style w:type="character" w:customStyle="1" w:styleId="HMListL3">
    <w:name w:val="H&amp;M List L3"/>
    <w:basedOn w:val="HMNormal0"/>
    <w:link w:val="HMListL30"/>
    <w:uiPriority w:val="9"/>
    <w:qFormat/>
    <w:rPr>
      <w:rFonts w:ascii="Myriad Pro" w:hAnsi="Myriad Pro"/>
      <w:b w:val="0"/>
      <w:i w:val="0"/>
      <w:caps w:val="0"/>
      <w:strike w:val="0"/>
      <w:color w:val="414141"/>
      <w:spacing w:val="0"/>
      <w:w w:val="100"/>
      <w:position w:val="0"/>
      <w:sz w:val="20"/>
      <w:u w:val="none"/>
      <w:shd w:val="clear" w:color="auto" w:fill="auto"/>
      <w:vertAlign w:val="baseline"/>
      <w:rtl w:val="0"/>
    </w:rPr>
  </w:style>
  <w:style w:type="paragraph" w:customStyle="1" w:styleId="HMListL30">
    <w:name w:val="H&amp;M List L3"/>
    <w:basedOn w:val="HMNormal"/>
    <w:link w:val="HMListL3"/>
    <w:uiPriority w:val="9"/>
    <w:qFormat/>
    <w:pPr>
      <w:spacing w:before="120"/>
      <w:ind w:left="2385" w:hanging="360"/>
    </w:pPr>
  </w:style>
  <w:style w:type="character" w:customStyle="1" w:styleId="HMListL3Paragraph">
    <w:name w:val="H&amp;M List L3 Paragraph"/>
    <w:basedOn w:val="HMListL3"/>
    <w:link w:val="HMListL3Paragraph0"/>
    <w:uiPriority w:val="9"/>
    <w:qFormat/>
    <w:rPr>
      <w:rFonts w:ascii="Myriad Pro" w:hAnsi="Myriad Pro"/>
      <w:b w:val="0"/>
      <w:i w:val="0"/>
      <w:caps w:val="0"/>
      <w:strike w:val="0"/>
      <w:color w:val="414141"/>
      <w:spacing w:val="0"/>
      <w:w w:val="100"/>
      <w:position w:val="0"/>
      <w:sz w:val="20"/>
      <w:u w:val="none"/>
      <w:shd w:val="clear" w:color="auto" w:fill="auto"/>
      <w:vertAlign w:val="baseline"/>
      <w:rtl w:val="0"/>
    </w:rPr>
  </w:style>
  <w:style w:type="paragraph" w:customStyle="1" w:styleId="HMListL3Paragraph0">
    <w:name w:val="H&amp;M List L3 Paragraph"/>
    <w:basedOn w:val="HMListL30"/>
    <w:link w:val="HMListL3Paragraph"/>
    <w:uiPriority w:val="9"/>
    <w:qFormat/>
    <w:pPr>
      <w:spacing w:before="0"/>
      <w:ind w:firstLine="0"/>
    </w:pPr>
  </w:style>
  <w:style w:type="character" w:customStyle="1" w:styleId="HMListLinks">
    <w:name w:val="H&amp;M List Links"/>
    <w:basedOn w:val="HMListL1"/>
    <w:link w:val="HMListLinks0"/>
    <w:uiPriority w:val="9"/>
    <w:qFormat/>
    <w:rPr>
      <w:rFonts w:ascii="Myriad Pro" w:hAnsi="Myriad Pro"/>
      <w:b w:val="0"/>
      <w:i w:val="0"/>
      <w:caps w:val="0"/>
      <w:strike w:val="0"/>
      <w:color w:val="414141"/>
      <w:spacing w:val="0"/>
      <w:w w:val="100"/>
      <w:position w:val="0"/>
      <w:sz w:val="20"/>
      <w:u w:val="none"/>
      <w:shd w:val="clear" w:color="auto" w:fill="auto"/>
      <w:vertAlign w:val="baseline"/>
      <w:rtl w:val="0"/>
    </w:rPr>
  </w:style>
  <w:style w:type="paragraph" w:customStyle="1" w:styleId="HMListLinks0">
    <w:name w:val="H&amp;M List Links"/>
    <w:basedOn w:val="HMListL10"/>
    <w:next w:val="HMListL10"/>
    <w:link w:val="HMListLinks"/>
    <w:uiPriority w:val="9"/>
    <w:qFormat/>
    <w:pPr>
      <w:ind w:left="765" w:firstLine="0"/>
    </w:pPr>
  </w:style>
  <w:style w:type="character" w:customStyle="1" w:styleId="HMNoStyle">
    <w:name w:val="H&amp;M No Style"/>
    <w:link w:val="HMNoStyle0"/>
    <w:uiPriority w:val="9"/>
    <w:qFormat/>
    <w:rPr>
      <w:rFonts w:ascii="Arial" w:hAnsi="Arial"/>
      <w:b w:val="0"/>
      <w:i w:val="0"/>
      <w:caps w:val="0"/>
      <w:strike w:val="0"/>
      <w:color w:val="000000"/>
      <w:spacing w:val="0"/>
      <w:w w:val="100"/>
      <w:position w:val="0"/>
      <w:sz w:val="20"/>
      <w:u w:val="none"/>
      <w:shd w:val="clear" w:color="auto" w:fill="auto"/>
      <w:vertAlign w:val="baseline"/>
      <w:rtl w:val="0"/>
    </w:rPr>
  </w:style>
  <w:style w:type="paragraph" w:customStyle="1" w:styleId="HMNoStyle0">
    <w:name w:val="H&amp;M No Style"/>
    <w:link w:val="HMNoStyle"/>
    <w:uiPriority w:val="9"/>
    <w:qFormat/>
    <w:pPr>
      <w:shd w:val="clear" w:color="auto" w:fill="FFFFFF"/>
      <w:spacing w:after="0" w:line="300" w:lineRule="auto"/>
    </w:pPr>
    <w:rPr>
      <w:rFonts w:ascii="Arial" w:hAnsi="Arial"/>
      <w:sz w:val="20"/>
    </w:rPr>
  </w:style>
  <w:style w:type="character" w:customStyle="1" w:styleId="HMNormal0">
    <w:name w:val="H&amp;M Normal"/>
    <w:basedOn w:val="DefaultParagraphFont"/>
    <w:link w:val="HMNormal"/>
    <w:uiPriority w:val="9"/>
    <w:qFormat/>
    <w:rPr>
      <w:rFonts w:ascii="Myriad Pro" w:hAnsi="Myriad Pro"/>
      <w:b w:val="0"/>
      <w:i w:val="0"/>
      <w:caps w:val="0"/>
      <w:strike w:val="0"/>
      <w:color w:val="414141"/>
      <w:spacing w:val="0"/>
      <w:w w:val="100"/>
      <w:position w:val="0"/>
      <w:sz w:val="20"/>
      <w:u w:val="none"/>
      <w:shd w:val="clear" w:color="auto" w:fill="auto"/>
      <w:vertAlign w:val="baseline"/>
      <w:rtl w:val="0"/>
    </w:rPr>
  </w:style>
  <w:style w:type="paragraph" w:customStyle="1" w:styleId="HMNormal">
    <w:name w:val="H&amp;M Normal"/>
    <w:basedOn w:val="Normal"/>
    <w:link w:val="HMNormal0"/>
    <w:uiPriority w:val="9"/>
    <w:qFormat/>
    <w:pPr>
      <w:spacing w:before="60"/>
    </w:pPr>
  </w:style>
  <w:style w:type="character" w:customStyle="1" w:styleId="HMNotDisplayed">
    <w:name w:val="H&amp;M Not Displayed"/>
    <w:link w:val="HMNotDisplayed0"/>
    <w:uiPriority w:val="9"/>
    <w:qFormat/>
    <w:rPr>
      <w:rFonts w:ascii="Arial" w:hAnsi="Arial"/>
      <w:b w:val="0"/>
      <w:i w:val="0"/>
      <w:caps w:val="0"/>
      <w:strike w:val="0"/>
      <w:color w:val="FFFFFF"/>
      <w:spacing w:val="0"/>
      <w:w w:val="100"/>
      <w:position w:val="0"/>
      <w:sz w:val="2"/>
      <w:u w:val="none"/>
      <w:shd w:val="clear" w:color="auto" w:fill="auto"/>
      <w:vertAlign w:val="baseline"/>
      <w:rtl w:val="0"/>
    </w:rPr>
  </w:style>
  <w:style w:type="paragraph" w:customStyle="1" w:styleId="HMNotDisplayed0">
    <w:name w:val="H&amp;M Not Displayed"/>
    <w:link w:val="HMNotDisplayed"/>
    <w:uiPriority w:val="9"/>
    <w:qFormat/>
    <w:pPr>
      <w:spacing w:before="30" w:after="30" w:line="360" w:lineRule="auto"/>
      <w:ind w:left="75" w:right="75"/>
    </w:pPr>
    <w:rPr>
      <w:rFonts w:ascii="Arial" w:hAnsi="Arial"/>
      <w:sz w:val="2"/>
    </w:rPr>
  </w:style>
  <w:style w:type="character" w:customStyle="1" w:styleId="HMNoteList">
    <w:name w:val="H&amp;M Note List"/>
    <w:basedOn w:val="HMListL1"/>
    <w:link w:val="HMNoteList0"/>
    <w:uiPriority w:val="9"/>
    <w:qFormat/>
    <w:rPr>
      <w:rFonts w:ascii="Myriad Pro" w:hAnsi="Myriad Pro"/>
      <w:b w:val="0"/>
      <w:i w:val="0"/>
      <w:caps w:val="0"/>
      <w:strike w:val="0"/>
      <w:color w:val="414141"/>
      <w:spacing w:val="0"/>
      <w:w w:val="100"/>
      <w:position w:val="0"/>
      <w:sz w:val="20"/>
      <w:u w:val="none"/>
      <w:shd w:val="clear" w:color="auto" w:fill="auto"/>
      <w:vertAlign w:val="baseline"/>
      <w:rtl w:val="0"/>
    </w:rPr>
  </w:style>
  <w:style w:type="paragraph" w:customStyle="1" w:styleId="HMNoteList0">
    <w:name w:val="H&amp;M Note List"/>
    <w:basedOn w:val="HMListL10"/>
    <w:next w:val="HMListL10"/>
    <w:link w:val="HMNoteList"/>
    <w:uiPriority w:val="9"/>
    <w:qFormat/>
    <w:pPr>
      <w:spacing w:before="30" w:after="30"/>
      <w:ind w:left="660" w:right="300"/>
    </w:pPr>
  </w:style>
  <w:style w:type="character" w:customStyle="1" w:styleId="HMNoteImage">
    <w:name w:val="H&amp;M Note_Image"/>
    <w:basedOn w:val="HMTNoteType"/>
    <w:link w:val="HMNoteImage0"/>
    <w:uiPriority w:val="9"/>
    <w:qFormat/>
    <w:rPr>
      <w:rFonts w:ascii="Myriad Pro" w:hAnsi="Myriad Pro"/>
      <w:b/>
      <w:i w:val="0"/>
      <w:caps w:val="0"/>
      <w:strike w:val="0"/>
      <w:color w:val="595959"/>
      <w:spacing w:val="0"/>
      <w:w w:val="100"/>
      <w:position w:val="0"/>
      <w:sz w:val="20"/>
      <w:u w:val="none"/>
      <w:shd w:val="clear" w:color="auto" w:fill="auto"/>
      <w:vertAlign w:val="baseline"/>
      <w:rtl w:val="0"/>
    </w:rPr>
  </w:style>
  <w:style w:type="paragraph" w:customStyle="1" w:styleId="HMNoteImage0">
    <w:name w:val="H&amp;M Note_Image"/>
    <w:basedOn w:val="HMTNoteType0"/>
    <w:next w:val="HMNormal"/>
    <w:link w:val="HMNoteImage"/>
    <w:uiPriority w:val="9"/>
    <w:qFormat/>
  </w:style>
  <w:style w:type="character" w:customStyle="1" w:styleId="HMNotes">
    <w:name w:val="H&amp;M Notes"/>
    <w:basedOn w:val="HMNormal0"/>
    <w:link w:val="HMNotes0"/>
    <w:uiPriority w:val="9"/>
    <w:qFormat/>
    <w:rPr>
      <w:rFonts w:ascii="Myriad Pro" w:hAnsi="Myriad Pro"/>
      <w:b w:val="0"/>
      <w:i w:val="0"/>
      <w:caps w:val="0"/>
      <w:strike w:val="0"/>
      <w:color w:val="414141"/>
      <w:spacing w:val="0"/>
      <w:w w:val="100"/>
      <w:position w:val="0"/>
      <w:sz w:val="20"/>
      <w:u w:val="none"/>
      <w:shd w:val="clear" w:color="auto" w:fill="auto"/>
      <w:vertAlign w:val="baseline"/>
      <w:rtl w:val="0"/>
    </w:rPr>
  </w:style>
  <w:style w:type="paragraph" w:customStyle="1" w:styleId="HMNotes0">
    <w:name w:val="H&amp;M Notes"/>
    <w:basedOn w:val="HMNormal"/>
    <w:next w:val="HMNormal"/>
    <w:link w:val="HMNotes"/>
    <w:uiPriority w:val="9"/>
    <w:qFormat/>
    <w:pPr>
      <w:spacing w:after="150"/>
      <w:ind w:left="75"/>
    </w:pPr>
  </w:style>
  <w:style w:type="character" w:customStyle="1" w:styleId="HMNotesList">
    <w:name w:val="H&amp;M Notes List"/>
    <w:basedOn w:val="HMListL1"/>
    <w:link w:val="HMNotesList0"/>
    <w:uiPriority w:val="9"/>
    <w:qFormat/>
    <w:rPr>
      <w:rFonts w:ascii="Myriad Pro" w:hAnsi="Myriad Pro"/>
      <w:b w:val="0"/>
      <w:i w:val="0"/>
      <w:caps w:val="0"/>
      <w:strike w:val="0"/>
      <w:color w:val="414141"/>
      <w:spacing w:val="0"/>
      <w:w w:val="100"/>
      <w:position w:val="0"/>
      <w:sz w:val="14"/>
      <w:u w:val="none"/>
      <w:shd w:val="clear" w:color="auto" w:fill="auto"/>
      <w:vertAlign w:val="baseline"/>
      <w:rtl w:val="0"/>
    </w:rPr>
  </w:style>
  <w:style w:type="paragraph" w:customStyle="1" w:styleId="HMNotesList0">
    <w:name w:val="H&amp;M Notes List"/>
    <w:basedOn w:val="HMListL10"/>
    <w:next w:val="HMListL10"/>
    <w:link w:val="HMNotesList"/>
    <w:uiPriority w:val="9"/>
    <w:qFormat/>
    <w:pPr>
      <w:spacing w:before="30" w:after="30"/>
      <w:ind w:left="510" w:right="150"/>
    </w:pPr>
    <w:rPr>
      <w:sz w:val="14"/>
    </w:rPr>
  </w:style>
  <w:style w:type="character" w:customStyle="1" w:styleId="HMParameter">
    <w:name w:val="H&amp;M Parameter"/>
    <w:link w:val="HMParameter0"/>
    <w:uiPriority w:val="9"/>
    <w:qFormat/>
    <w:rPr>
      <w:rFonts w:ascii="Courier New" w:hAnsi="Courier New"/>
      <w:b/>
      <w:i w:val="0"/>
      <w:caps w:val="0"/>
      <w:strike w:val="0"/>
      <w:color w:val="414141"/>
      <w:spacing w:val="0"/>
      <w:w w:val="100"/>
      <w:position w:val="0"/>
      <w:sz w:val="20"/>
      <w:u w:val="none"/>
      <w:shd w:val="clear" w:color="auto" w:fill="auto"/>
      <w:vertAlign w:val="baseline"/>
      <w:rtl w:val="0"/>
    </w:rPr>
  </w:style>
  <w:style w:type="paragraph" w:customStyle="1" w:styleId="HMParameter0">
    <w:name w:val="H&amp;M Parameter"/>
    <w:link w:val="HMParameter"/>
    <w:uiPriority w:val="9"/>
    <w:qFormat/>
    <w:pPr>
      <w:spacing w:before="180" w:after="180" w:line="240" w:lineRule="auto"/>
    </w:pPr>
    <w:rPr>
      <w:rFonts w:ascii="Courier New" w:hAnsi="Courier New"/>
      <w:sz w:val="20"/>
    </w:rPr>
  </w:style>
  <w:style w:type="character" w:customStyle="1" w:styleId="HMShellText">
    <w:name w:val="H&amp;M Shell Text"/>
    <w:link w:val="HMShellText0"/>
    <w:uiPriority w:val="9"/>
    <w:qFormat/>
    <w:rPr>
      <w:rFonts w:ascii="Terminal" w:hAnsi="Terminal"/>
      <w:b w:val="0"/>
      <w:i w:val="0"/>
      <w:caps w:val="0"/>
      <w:strike w:val="0"/>
      <w:color w:val="FFFFFF"/>
      <w:spacing w:val="0"/>
      <w:w w:val="100"/>
      <w:position w:val="0"/>
      <w:sz w:val="20"/>
      <w:u w:val="none"/>
      <w:shd w:val="clear" w:color="auto" w:fill="auto"/>
      <w:vertAlign w:val="baseline"/>
      <w:rtl w:val="0"/>
    </w:rPr>
  </w:style>
  <w:style w:type="paragraph" w:customStyle="1" w:styleId="HMShellText0">
    <w:name w:val="H&amp;M Shell Text"/>
    <w:next w:val="HMNormal"/>
    <w:link w:val="HMShellText"/>
    <w:uiPriority w:val="9"/>
    <w:qFormat/>
    <w:pPr>
      <w:pBdr>
        <w:top w:val="single" w:sz="6" w:space="2" w:color="012456"/>
        <w:left w:val="single" w:sz="6" w:space="2" w:color="012456"/>
        <w:bottom w:val="single" w:sz="6" w:space="2" w:color="012456"/>
        <w:right w:val="single" w:sz="6" w:space="2" w:color="012456"/>
      </w:pBdr>
      <w:shd w:val="clear" w:color="auto" w:fill="012456"/>
      <w:spacing w:after="0" w:line="240" w:lineRule="auto"/>
      <w:ind w:left="495" w:right="300"/>
    </w:pPr>
    <w:rPr>
      <w:rFonts w:ascii="Terminal" w:hAnsi="Terminal"/>
      <w:sz w:val="20"/>
    </w:rPr>
  </w:style>
  <w:style w:type="character" w:customStyle="1" w:styleId="HMSmallText">
    <w:name w:val="H&amp;M Small Text"/>
    <w:basedOn w:val="HMNormal0"/>
    <w:link w:val="HMSmallText0"/>
    <w:uiPriority w:val="9"/>
    <w:qFormat/>
    <w:rPr>
      <w:rFonts w:ascii="Myriad Pro" w:hAnsi="Myriad Pro"/>
      <w:b w:val="0"/>
      <w:i w:val="0"/>
      <w:caps w:val="0"/>
      <w:strike w:val="0"/>
      <w:color w:val="414141"/>
      <w:spacing w:val="0"/>
      <w:w w:val="100"/>
      <w:position w:val="0"/>
      <w:sz w:val="18"/>
      <w:u w:val="none"/>
      <w:shd w:val="clear" w:color="auto" w:fill="auto"/>
      <w:vertAlign w:val="baseline"/>
      <w:rtl w:val="0"/>
    </w:rPr>
  </w:style>
  <w:style w:type="paragraph" w:customStyle="1" w:styleId="HMSmallText0">
    <w:name w:val="H&amp;M Small Text"/>
    <w:basedOn w:val="HMNormal"/>
    <w:link w:val="HMSmallText"/>
    <w:uiPriority w:val="9"/>
    <w:qFormat/>
    <w:rPr>
      <w:sz w:val="18"/>
    </w:rPr>
  </w:style>
  <w:style w:type="character" w:customStyle="1" w:styleId="HMSubheading0">
    <w:name w:val="H&amp;M Subheading"/>
    <w:basedOn w:val="HMNormal0"/>
    <w:link w:val="HMSubheading1"/>
    <w:uiPriority w:val="9"/>
    <w:qFormat/>
    <w:rPr>
      <w:rFonts w:ascii="Myriad Pro Light" w:hAnsi="Myriad Pro Light"/>
      <w:b/>
      <w:i w:val="0"/>
      <w:caps w:val="0"/>
      <w:strike w:val="0"/>
      <w:color w:val="646464"/>
      <w:spacing w:val="0"/>
      <w:w w:val="100"/>
      <w:position w:val="0"/>
      <w:sz w:val="26"/>
      <w:u w:val="none"/>
      <w:shd w:val="clear" w:color="auto" w:fill="auto"/>
      <w:vertAlign w:val="baseline"/>
      <w:rtl w:val="0"/>
    </w:rPr>
  </w:style>
  <w:style w:type="paragraph" w:customStyle="1" w:styleId="HMSubheading1">
    <w:name w:val="H&amp;M Subheading"/>
    <w:basedOn w:val="HMNormal"/>
    <w:next w:val="HMNormal"/>
    <w:link w:val="HMSubheading0"/>
    <w:uiPriority w:val="9"/>
    <w:qFormat/>
    <w:pPr>
      <w:spacing w:before="180"/>
    </w:pPr>
    <w:rPr>
      <w:rFonts w:ascii="Myriad Pro Light" w:hAnsi="Myriad Pro Light"/>
      <w:sz w:val="26"/>
    </w:rPr>
  </w:style>
  <w:style w:type="character" w:customStyle="1" w:styleId="HMSubheadingL2">
    <w:name w:val="H&amp;M Subheading L2"/>
    <w:basedOn w:val="HMSubheading0"/>
    <w:link w:val="HMSubheadingL20"/>
    <w:uiPriority w:val="9"/>
    <w:qFormat/>
    <w:rPr>
      <w:rFonts w:ascii="Myriad Pro Light" w:hAnsi="Myriad Pro Light"/>
      <w:b/>
      <w:i w:val="0"/>
      <w:caps w:val="0"/>
      <w:strike w:val="0"/>
      <w:color w:val="646464"/>
      <w:spacing w:val="0"/>
      <w:w w:val="100"/>
      <w:position w:val="0"/>
      <w:sz w:val="20"/>
      <w:u w:val="none"/>
      <w:shd w:val="clear" w:color="auto" w:fill="auto"/>
      <w:vertAlign w:val="baseline"/>
      <w:rtl w:val="0"/>
    </w:rPr>
  </w:style>
  <w:style w:type="paragraph" w:customStyle="1" w:styleId="HMSubheadingL20">
    <w:name w:val="H&amp;M Subheading L2"/>
    <w:basedOn w:val="HMSubheading1"/>
    <w:next w:val="HMNormal"/>
    <w:link w:val="HMSubheadingL2"/>
    <w:uiPriority w:val="9"/>
    <w:qFormat/>
    <w:rPr>
      <w:sz w:val="20"/>
    </w:rPr>
  </w:style>
  <w:style w:type="character" w:customStyle="1" w:styleId="HMSyntax">
    <w:name w:val="H&amp;M Syntax"/>
    <w:link w:val="HMSyntax0"/>
    <w:uiPriority w:val="9"/>
    <w:qFormat/>
    <w:rPr>
      <w:rFonts w:ascii="Courier New" w:hAnsi="Courier New"/>
      <w:b w:val="0"/>
      <w:i w:val="0"/>
      <w:caps w:val="0"/>
      <w:strike w:val="0"/>
      <w:color w:val="414141"/>
      <w:spacing w:val="0"/>
      <w:w w:val="100"/>
      <w:position w:val="0"/>
      <w:sz w:val="18"/>
      <w:u w:val="none"/>
      <w:shd w:val="clear" w:color="auto" w:fill="auto"/>
      <w:vertAlign w:val="baseline"/>
      <w:rtl w:val="0"/>
    </w:rPr>
  </w:style>
  <w:style w:type="paragraph" w:customStyle="1" w:styleId="HMSyntax0">
    <w:name w:val="H&amp;M Syntax"/>
    <w:link w:val="HMSyntax"/>
    <w:uiPriority w:val="9"/>
    <w:qFormat/>
    <w:pPr>
      <w:spacing w:before="150" w:after="150" w:line="240" w:lineRule="auto"/>
      <w:ind w:left="150" w:right="150"/>
    </w:pPr>
    <w:rPr>
      <w:rFonts w:ascii="Courier New" w:hAnsi="Courier New"/>
      <w:sz w:val="18"/>
    </w:rPr>
  </w:style>
  <w:style w:type="character" w:customStyle="1" w:styleId="HMTControls">
    <w:name w:val="H&amp;M T_Controls"/>
    <w:basedOn w:val="HMTextStyles"/>
    <w:uiPriority w:val="9"/>
    <w:qFormat/>
    <w:rPr>
      <w:rFonts w:ascii="Myriad Pro" w:hAnsi="Myriad Pro"/>
      <w:b/>
      <w:color w:val="414141"/>
    </w:rPr>
  </w:style>
  <w:style w:type="character" w:customStyle="1" w:styleId="HMTEmphasis">
    <w:name w:val="H&amp;M T_Emphasis"/>
    <w:basedOn w:val="HMTextStyles"/>
    <w:uiPriority w:val="9"/>
    <w:qFormat/>
    <w:rPr>
      <w:rFonts w:ascii="Myriad Pro" w:hAnsi="Myriad Pro"/>
      <w:i/>
      <w:color w:val="414141"/>
    </w:rPr>
  </w:style>
  <w:style w:type="character" w:customStyle="1" w:styleId="HMTFilenames">
    <w:name w:val="H&amp;M T_Filenames"/>
    <w:basedOn w:val="HMTextStyles"/>
    <w:uiPriority w:val="9"/>
    <w:qFormat/>
    <w:rPr>
      <w:rFonts w:ascii="Courier New" w:hAnsi="Courier New"/>
      <w:color w:val="414141"/>
      <w:sz w:val="18"/>
    </w:rPr>
  </w:style>
  <w:style w:type="character" w:customStyle="1" w:styleId="HMTImportantType0">
    <w:name w:val="H&amp;M T_ImportantType"/>
    <w:basedOn w:val="HMNotes"/>
    <w:link w:val="HMTImportantType1"/>
    <w:uiPriority w:val="9"/>
    <w:qFormat/>
    <w:rPr>
      <w:rFonts w:ascii="Myriad Pro" w:hAnsi="Myriad Pro"/>
      <w:b/>
      <w:i w:val="0"/>
      <w:caps w:val="0"/>
      <w:strike w:val="0"/>
      <w:color w:val="595959"/>
      <w:spacing w:val="0"/>
      <w:w w:val="100"/>
      <w:position w:val="0"/>
      <w:sz w:val="20"/>
      <w:u w:val="none"/>
      <w:shd w:val="clear" w:color="auto" w:fill="auto"/>
      <w:vertAlign w:val="baseline"/>
      <w:rtl w:val="0"/>
    </w:rPr>
  </w:style>
  <w:style w:type="paragraph" w:customStyle="1" w:styleId="HMTImportantType1">
    <w:name w:val="H&amp;M T_ImportantType"/>
    <w:basedOn w:val="HMNotes0"/>
    <w:next w:val="HMNormal"/>
    <w:link w:val="HMTImportantType0"/>
    <w:uiPriority w:val="9"/>
    <w:qFormat/>
  </w:style>
  <w:style w:type="character" w:customStyle="1" w:styleId="HMTNoteType">
    <w:name w:val="H&amp;M T_NoteType"/>
    <w:basedOn w:val="HMNotes"/>
    <w:link w:val="HMTNoteType0"/>
    <w:uiPriority w:val="9"/>
    <w:qFormat/>
    <w:rPr>
      <w:rFonts w:ascii="Myriad Pro" w:hAnsi="Myriad Pro"/>
      <w:b/>
      <w:i w:val="0"/>
      <w:caps w:val="0"/>
      <w:strike w:val="0"/>
      <w:color w:val="595959"/>
      <w:spacing w:val="0"/>
      <w:w w:val="100"/>
      <w:position w:val="0"/>
      <w:sz w:val="20"/>
      <w:u w:val="none"/>
      <w:shd w:val="clear" w:color="auto" w:fill="auto"/>
      <w:vertAlign w:val="baseline"/>
      <w:rtl w:val="0"/>
    </w:rPr>
  </w:style>
  <w:style w:type="paragraph" w:customStyle="1" w:styleId="HMTNoteType0">
    <w:name w:val="H&amp;M T_NoteType"/>
    <w:basedOn w:val="HMNotes0"/>
    <w:next w:val="HMNormal"/>
    <w:link w:val="HMTNoteType"/>
    <w:uiPriority w:val="9"/>
    <w:qFormat/>
  </w:style>
  <w:style w:type="character" w:customStyle="1" w:styleId="HMTTipType">
    <w:name w:val="H&amp;M T_TipType"/>
    <w:basedOn w:val="HMNotes"/>
    <w:link w:val="HMTTipType0"/>
    <w:uiPriority w:val="9"/>
    <w:qFormat/>
    <w:rPr>
      <w:rFonts w:ascii="Myriad Pro" w:hAnsi="Myriad Pro"/>
      <w:b/>
      <w:i w:val="0"/>
      <w:caps w:val="0"/>
      <w:strike w:val="0"/>
      <w:color w:val="595959"/>
      <w:spacing w:val="0"/>
      <w:w w:val="100"/>
      <w:position w:val="0"/>
      <w:sz w:val="20"/>
      <w:u w:val="none"/>
      <w:shd w:val="clear" w:color="auto" w:fill="auto"/>
      <w:vertAlign w:val="baseline"/>
      <w:rtl w:val="0"/>
    </w:rPr>
  </w:style>
  <w:style w:type="paragraph" w:customStyle="1" w:styleId="HMTTipType0">
    <w:name w:val="H&amp;M T_TipType"/>
    <w:basedOn w:val="HMNotes0"/>
    <w:next w:val="HMNormal"/>
    <w:link w:val="HMTTipType"/>
    <w:uiPriority w:val="9"/>
    <w:qFormat/>
  </w:style>
  <w:style w:type="character" w:customStyle="1" w:styleId="HMTableHeader">
    <w:name w:val="H&amp;M Table Header"/>
    <w:basedOn w:val="HMNormal0"/>
    <w:link w:val="HMTableHeader0"/>
    <w:uiPriority w:val="9"/>
    <w:qFormat/>
    <w:rPr>
      <w:rFonts w:ascii="Myriad Pro" w:hAnsi="Myriad Pro"/>
      <w:b/>
      <w:i w:val="0"/>
      <w:caps w:val="0"/>
      <w:strike w:val="0"/>
      <w:color w:val="FFFFFF"/>
      <w:spacing w:val="0"/>
      <w:w w:val="100"/>
      <w:position w:val="0"/>
      <w:sz w:val="18"/>
      <w:u w:val="none"/>
      <w:shd w:val="clear" w:color="auto" w:fill="auto"/>
      <w:vertAlign w:val="baseline"/>
      <w:rtl w:val="0"/>
    </w:rPr>
  </w:style>
  <w:style w:type="paragraph" w:customStyle="1" w:styleId="HMTableHeader0">
    <w:name w:val="H&amp;M Table Header"/>
    <w:basedOn w:val="HMNormal"/>
    <w:link w:val="HMTableHeader"/>
    <w:uiPriority w:val="9"/>
    <w:qFormat/>
    <w:pPr>
      <w:ind w:left="75" w:right="75"/>
    </w:pPr>
    <w:rPr>
      <w:sz w:val="18"/>
    </w:rPr>
  </w:style>
  <w:style w:type="character" w:customStyle="1" w:styleId="HMTableList">
    <w:name w:val="H&amp;M Table List"/>
    <w:basedOn w:val="HMListL1"/>
    <w:link w:val="HMTableList0"/>
    <w:uiPriority w:val="9"/>
    <w:qFormat/>
    <w:rPr>
      <w:rFonts w:ascii="Myriad Pro" w:hAnsi="Myriad Pro"/>
      <w:b w:val="0"/>
      <w:i w:val="0"/>
      <w:caps w:val="0"/>
      <w:strike w:val="0"/>
      <w:color w:val="414141"/>
      <w:spacing w:val="0"/>
      <w:w w:val="100"/>
      <w:position w:val="0"/>
      <w:sz w:val="18"/>
      <w:u w:val="none"/>
      <w:shd w:val="clear" w:color="auto" w:fill="auto"/>
      <w:vertAlign w:val="baseline"/>
      <w:rtl w:val="0"/>
    </w:rPr>
  </w:style>
  <w:style w:type="paragraph" w:customStyle="1" w:styleId="HMTableList0">
    <w:name w:val="H&amp;M Table List"/>
    <w:basedOn w:val="HMListL10"/>
    <w:next w:val="HMListL10"/>
    <w:link w:val="HMTableList"/>
    <w:uiPriority w:val="9"/>
    <w:qFormat/>
    <w:pPr>
      <w:spacing w:before="30" w:after="30"/>
      <w:ind w:left="660" w:right="300"/>
    </w:pPr>
    <w:rPr>
      <w:sz w:val="18"/>
    </w:rPr>
  </w:style>
  <w:style w:type="character" w:customStyle="1" w:styleId="HMTableSubheader">
    <w:name w:val="H&amp;M Table Subheader"/>
    <w:basedOn w:val="HMTableHeader"/>
    <w:link w:val="HMTableSubheader0"/>
    <w:uiPriority w:val="9"/>
    <w:qFormat/>
    <w:rPr>
      <w:rFonts w:ascii="Myriad Pro" w:hAnsi="Myriad Pro"/>
      <w:b/>
      <w:i w:val="0"/>
      <w:caps w:val="0"/>
      <w:strike w:val="0"/>
      <w:color w:val="595959"/>
      <w:spacing w:val="0"/>
      <w:w w:val="100"/>
      <w:position w:val="0"/>
      <w:sz w:val="18"/>
      <w:u w:val="none"/>
      <w:shd w:val="clear" w:color="auto" w:fill="auto"/>
      <w:vertAlign w:val="baseline"/>
      <w:rtl w:val="0"/>
    </w:rPr>
  </w:style>
  <w:style w:type="paragraph" w:customStyle="1" w:styleId="HMTableSubheader0">
    <w:name w:val="H&amp;M Table Subheader"/>
    <w:basedOn w:val="HMTableHeader0"/>
    <w:link w:val="HMTableSubheader"/>
    <w:uiPriority w:val="9"/>
    <w:qFormat/>
  </w:style>
  <w:style w:type="character" w:customStyle="1" w:styleId="HMTableText">
    <w:name w:val="H&amp;M Table Text"/>
    <w:basedOn w:val="HMNormal0"/>
    <w:link w:val="HMTableText0"/>
    <w:uiPriority w:val="9"/>
    <w:qFormat/>
    <w:rPr>
      <w:rFonts w:ascii="Myriad Pro" w:hAnsi="Myriad Pro"/>
      <w:b w:val="0"/>
      <w:i w:val="0"/>
      <w:caps w:val="0"/>
      <w:strike w:val="0"/>
      <w:color w:val="414141"/>
      <w:spacing w:val="0"/>
      <w:w w:val="100"/>
      <w:position w:val="0"/>
      <w:sz w:val="18"/>
      <w:u w:val="none"/>
      <w:shd w:val="clear" w:color="auto" w:fill="auto"/>
      <w:vertAlign w:val="baseline"/>
      <w:rtl w:val="0"/>
    </w:rPr>
  </w:style>
  <w:style w:type="paragraph" w:customStyle="1" w:styleId="HMTableText0">
    <w:name w:val="H&amp;M Table Text"/>
    <w:basedOn w:val="HMNormal"/>
    <w:link w:val="HMTableText"/>
    <w:uiPriority w:val="9"/>
    <w:qFormat/>
    <w:pPr>
      <w:ind w:left="75" w:right="75"/>
    </w:pPr>
    <w:rPr>
      <w:sz w:val="18"/>
    </w:rPr>
  </w:style>
  <w:style w:type="character" w:customStyle="1" w:styleId="HMTableTextBold">
    <w:name w:val="H&amp;M Table Text Bold"/>
    <w:basedOn w:val="HMTableText"/>
    <w:link w:val="HMTableTextBold0"/>
    <w:uiPriority w:val="9"/>
    <w:qFormat/>
    <w:rPr>
      <w:rFonts w:ascii="Myriad Pro" w:hAnsi="Myriad Pro"/>
      <w:b/>
      <w:i w:val="0"/>
      <w:caps w:val="0"/>
      <w:strike w:val="0"/>
      <w:color w:val="414141"/>
      <w:spacing w:val="0"/>
      <w:w w:val="100"/>
      <w:position w:val="0"/>
      <w:sz w:val="18"/>
      <w:u w:val="none"/>
      <w:shd w:val="clear" w:color="auto" w:fill="auto"/>
      <w:vertAlign w:val="baseline"/>
      <w:rtl w:val="0"/>
    </w:rPr>
  </w:style>
  <w:style w:type="paragraph" w:customStyle="1" w:styleId="HMTableTextBold0">
    <w:name w:val="H&amp;M Table Text Bold"/>
    <w:basedOn w:val="HMTableText0"/>
    <w:link w:val="HMTableTextBold"/>
    <w:uiPriority w:val="9"/>
    <w:qFormat/>
  </w:style>
  <w:style w:type="character" w:customStyle="1" w:styleId="HMTableTextCenter">
    <w:name w:val="H&amp;M Table Text Center"/>
    <w:basedOn w:val="HMTableText"/>
    <w:link w:val="HMTableTextCenter0"/>
    <w:uiPriority w:val="9"/>
    <w:qFormat/>
    <w:rPr>
      <w:rFonts w:ascii="Myriad Pro" w:hAnsi="Myriad Pro"/>
      <w:b w:val="0"/>
      <w:i w:val="0"/>
      <w:caps w:val="0"/>
      <w:strike w:val="0"/>
      <w:color w:val="414141"/>
      <w:spacing w:val="0"/>
      <w:w w:val="100"/>
      <w:position w:val="0"/>
      <w:sz w:val="18"/>
      <w:u w:val="none"/>
      <w:shd w:val="clear" w:color="auto" w:fill="auto"/>
      <w:vertAlign w:val="baseline"/>
      <w:rtl w:val="0"/>
    </w:rPr>
  </w:style>
  <w:style w:type="paragraph" w:customStyle="1" w:styleId="HMTableTextCenter0">
    <w:name w:val="H&amp;M Table Text Center"/>
    <w:basedOn w:val="HMTableText0"/>
    <w:link w:val="HMTableTextCenter"/>
    <w:uiPriority w:val="9"/>
    <w:qFormat/>
    <w:pPr>
      <w:jc w:val="center"/>
    </w:pPr>
  </w:style>
  <w:style w:type="character" w:customStyle="1" w:styleId="HMTextStyles">
    <w:name w:val="H&amp;M Text Styles"/>
    <w:uiPriority w:val="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veeam.com/contacts.html" TargetMode="External"/><Relationship Id="rId18" Type="http://schemas.openxmlformats.org/officeDocument/2006/relationships/header" Target="header2.xml"/><Relationship Id="rId26" Type="http://schemas.openxmlformats.org/officeDocument/2006/relationships/image" Target="media/image8.png"/><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pubs.vmware.com/log-insight-43/index.jsp"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veeam.com/support.html" TargetMode="External"/><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hyperlink" Target="https://helpcenter.veeam.com/docs/backup/vsphere/vbr_events.html?ver=95"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hyperlink" Target="http://pubs.vmware.com/log-insight-43/index.jsp" TargetMode="Externa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forums.veeam.com/"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6.jpg"/><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veeam.com/documentation-guides-datasheets.html" TargetMode="External"/><Relationship Id="rId22" Type="http://schemas.openxmlformats.org/officeDocument/2006/relationships/hyperlink" Target="http://pubs.vmware.com/log-insight-43/index.jsp" TargetMode="External"/><Relationship Id="rId27" Type="http://schemas.openxmlformats.org/officeDocument/2006/relationships/hyperlink" Target="http://pubs.vmware.com/log-insight-43/index.jsp" TargetMode="External"/><Relationship Id="rId30" Type="http://schemas.openxmlformats.org/officeDocument/2006/relationships/image" Target="media/image10.jpg"/><Relationship Id="rId35" Type="http://schemas.openxmlformats.org/officeDocument/2006/relationships/image" Target="media/image15.png"/><Relationship Id="rId43"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FS\Help\Loginsight\10\output\vcp\docx\$helpman-word-helper-macro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A7353947DC45CCA6511196877A391A"/>
        <w:category>
          <w:name w:val="General"/>
          <w:gallery w:val="placeholder"/>
        </w:category>
        <w:types>
          <w:type w:val="bbPlcHdr"/>
        </w:types>
        <w:behaviors>
          <w:behavior w:val="content"/>
        </w:behaviors>
        <w:guid w:val="{ED6AD655-D425-4F42-918B-A0D128119A54}"/>
      </w:docPartPr>
      <w:docPartBody>
        <w:p w:rsidR="00AB70A6" w:rsidRDefault="00EE1EC3" w:rsidP="00EE1EC3">
          <w:pPr>
            <w:pStyle w:val="72A7353947DC45CCA6511196877A391A"/>
          </w:pPr>
          <w:r w:rsidRPr="003C4B0A">
            <w:rPr>
              <w:rStyle w:val="PlaceholderText"/>
            </w:rPr>
            <w:t>[Subject]</w:t>
          </w:r>
        </w:p>
      </w:docPartBody>
    </w:docPart>
    <w:docPart>
      <w:docPartPr>
        <w:name w:val="300BBC0456874CADA82D63EBCB4C3A2B"/>
        <w:category>
          <w:name w:val="General"/>
          <w:gallery w:val="placeholder"/>
        </w:category>
        <w:types>
          <w:type w:val="bbPlcHdr"/>
        </w:types>
        <w:behaviors>
          <w:behavior w:val="content"/>
        </w:behaviors>
        <w:guid w:val="{174F9568-8054-4088-BF2A-C31292AB0E18}"/>
      </w:docPartPr>
      <w:docPartBody>
        <w:p w:rsidR="00AB70A6" w:rsidRDefault="00EE1EC3" w:rsidP="00EE1EC3">
          <w:pPr>
            <w:pStyle w:val="300BBC0456874CADA82D63EBCB4C3A2B"/>
          </w:pPr>
          <w:r w:rsidRPr="0048471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Malgun Gothic"/>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EFF" w:usb1="C000247B" w:usb2="00000009" w:usb3="00000000" w:csb0="000001FF" w:csb1="00000000"/>
  </w:font>
  <w:font w:name="Myriad Pro Light">
    <w:altName w:val="Calibri"/>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erminal">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EC3"/>
    <w:rsid w:val="00063507"/>
    <w:rsid w:val="000A3ABD"/>
    <w:rsid w:val="00202D42"/>
    <w:rsid w:val="003C0580"/>
    <w:rsid w:val="003F47EB"/>
    <w:rsid w:val="00537C46"/>
    <w:rsid w:val="00585D74"/>
    <w:rsid w:val="005B2744"/>
    <w:rsid w:val="00685F21"/>
    <w:rsid w:val="008D0121"/>
    <w:rsid w:val="00A32F75"/>
    <w:rsid w:val="00AB70A6"/>
    <w:rsid w:val="00C9161C"/>
    <w:rsid w:val="00DE0F10"/>
    <w:rsid w:val="00ED2A9E"/>
    <w:rsid w:val="00EE1EC3"/>
    <w:rsid w:val="00F05F93"/>
    <w:rsid w:val="00F97744"/>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1EC3"/>
    <w:rPr>
      <w:color w:val="808080"/>
    </w:rPr>
  </w:style>
  <w:style w:type="paragraph" w:customStyle="1" w:styleId="1A8D82C199CB4DE0B5A128ECDAAB8AC9">
    <w:name w:val="1A8D82C199CB4DE0B5A128ECDAAB8AC9"/>
    <w:rsid w:val="00EE1EC3"/>
  </w:style>
  <w:style w:type="paragraph" w:customStyle="1" w:styleId="1913F3FC00EA4480822056A9859CF399">
    <w:name w:val="1913F3FC00EA4480822056A9859CF399"/>
    <w:rsid w:val="00EE1EC3"/>
  </w:style>
  <w:style w:type="paragraph" w:customStyle="1" w:styleId="E14777DA5A8146B5B52083C50DEA9762">
    <w:name w:val="E14777DA5A8146B5B52083C50DEA9762"/>
    <w:rsid w:val="00EE1EC3"/>
  </w:style>
  <w:style w:type="paragraph" w:customStyle="1" w:styleId="1CE1E6363D214B3289B332A3D3F47BD0">
    <w:name w:val="1CE1E6363D214B3289B332A3D3F47BD0"/>
    <w:rsid w:val="00EE1EC3"/>
  </w:style>
  <w:style w:type="paragraph" w:customStyle="1" w:styleId="5800FBFF9B8C4D0A886ECB88FE2DADA0">
    <w:name w:val="5800FBFF9B8C4D0A886ECB88FE2DADA0"/>
    <w:rsid w:val="00EE1EC3"/>
  </w:style>
  <w:style w:type="paragraph" w:customStyle="1" w:styleId="66D55557CAA4474EA6A3F8AFED274F30">
    <w:name w:val="66D55557CAA4474EA6A3F8AFED274F30"/>
    <w:rsid w:val="00EE1EC3"/>
  </w:style>
  <w:style w:type="paragraph" w:customStyle="1" w:styleId="824AC0861E7242F5AE9D5E2802EE548F">
    <w:name w:val="824AC0861E7242F5AE9D5E2802EE548F"/>
    <w:rsid w:val="00EE1EC3"/>
  </w:style>
  <w:style w:type="paragraph" w:customStyle="1" w:styleId="7209B69530F441499B902031E217CEFB">
    <w:name w:val="7209B69530F441499B902031E217CEFB"/>
    <w:rsid w:val="00EE1EC3"/>
  </w:style>
  <w:style w:type="paragraph" w:customStyle="1" w:styleId="E6893C6ADB814BC18AE200375A3500E4">
    <w:name w:val="E6893C6ADB814BC18AE200375A3500E4"/>
    <w:rsid w:val="00EE1EC3"/>
  </w:style>
  <w:style w:type="paragraph" w:customStyle="1" w:styleId="72A7353947DC45CCA6511196877A391A">
    <w:name w:val="72A7353947DC45CCA6511196877A391A"/>
    <w:rsid w:val="00EE1EC3"/>
  </w:style>
  <w:style w:type="paragraph" w:customStyle="1" w:styleId="300BBC0456874CADA82D63EBCB4C3A2B">
    <w:name w:val="300BBC0456874CADA82D63EBCB4C3A2B"/>
    <w:rsid w:val="00EE1E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0D0E2EF4F34344AFFC915F1776B90D" ma:contentTypeVersion="2" ma:contentTypeDescription="Create a new document." ma:contentTypeScope="" ma:versionID="4d01bb2a735bd573df13dee1ffbebe3d">
  <xsd:schema xmlns:xsd="http://www.w3.org/2001/XMLSchema" xmlns:xs="http://www.w3.org/2001/XMLSchema" xmlns:p="http://schemas.microsoft.com/office/2006/metadata/properties" xmlns:ns2="2f31f547-0484-4013-8945-5afa70b980d8" xmlns:ns3="8f0f8de9-a451-45be-a11f-38bba31e4192" targetNamespace="http://schemas.microsoft.com/office/2006/metadata/properties" ma:root="true" ma:fieldsID="936879108087a83a0b40664ed23300cd" ns2:_="" ns3:_="">
    <xsd:import namespace="2f31f547-0484-4013-8945-5afa70b980d8"/>
    <xsd:import namespace="8f0f8de9-a451-45be-a11f-38bba31e4192"/>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1f547-0484-4013-8945-5afa70b980d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f0f8de9-a451-45be-a11f-38bba31e4192"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2f31f547-0484-4013-8945-5afa70b980d8">A7MK6XTZCJFW-186-989</_dlc_DocId>
    <_dlc_DocIdUrl xmlns="2f31f547-0484-4013-8945-5afa70b980d8">
      <Url>http://spb.amust.local/TechnicalWriters/_layouts/15/DocIdRedir.aspx?ID=A7MK6XTZCJFW-186-989</Url>
      <Description>A7MK6XTZCJFW-186-989</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7CDD9-C672-4CFF-8C11-B39D5B4A1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1f547-0484-4013-8945-5afa70b980d8"/>
    <ds:schemaRef ds:uri="8f0f8de9-a451-45be-a11f-38bba31e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262CB-B0E0-4450-9359-34576615D419}">
  <ds:schemaRefs>
    <ds:schemaRef ds:uri="http://schemas.microsoft.com/office/2006/metadata/properties"/>
    <ds:schemaRef ds:uri="http://schemas.microsoft.com/office/infopath/2007/PartnerControls"/>
    <ds:schemaRef ds:uri="2f31f547-0484-4013-8945-5afa70b980d8"/>
  </ds:schemaRefs>
</ds:datastoreItem>
</file>

<file path=customXml/itemProps3.xml><?xml version="1.0" encoding="utf-8"?>
<ds:datastoreItem xmlns:ds="http://schemas.openxmlformats.org/officeDocument/2006/customXml" ds:itemID="{180F5986-0665-4100-BC90-E5DB129F64E6}">
  <ds:schemaRefs>
    <ds:schemaRef ds:uri="http://schemas.microsoft.com/sharepoint/events"/>
  </ds:schemaRefs>
</ds:datastoreItem>
</file>

<file path=customXml/itemProps4.xml><?xml version="1.0" encoding="utf-8"?>
<ds:datastoreItem xmlns:ds="http://schemas.openxmlformats.org/officeDocument/2006/customXml" ds:itemID="{0B9AF770-206C-420D-8E19-42EE6BCE0BF8}">
  <ds:schemaRefs>
    <ds:schemaRef ds:uri="http://schemas.microsoft.com/sharepoint/v3/contenttype/forms"/>
  </ds:schemaRefs>
</ds:datastoreItem>
</file>

<file path=customXml/itemProps5.xml><?xml version="1.0" encoding="utf-8"?>
<ds:datastoreItem xmlns:ds="http://schemas.openxmlformats.org/officeDocument/2006/customXml" ds:itemID="{14752943-079F-41FA-A848-4500B7A3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$helpman-word-helper-macros.dotm</Template>
  <TotalTime>0</TotalTime>
  <Pages>26</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Veeam Content Pack for vRealize Log Insight</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Veeam Content Pack for vRealize Log Insight</dc:title>
  <dc:subject>User Guide</dc:subject>
  <dc:creator>Natalya Trubnikova</dc:creator>
  <cp:keywords/>
  <dc:description/>
  <cp:lastModifiedBy>Tom Sightler</cp:lastModifiedBy>
  <cp:revision>2</cp:revision>
  <cp:lastPrinted>2018-09-25T16:19:00Z</cp:lastPrinted>
  <dcterms:created xsi:type="dcterms:W3CDTF">2019-10-02T23:55:00Z</dcterms:created>
  <dcterms:modified xsi:type="dcterms:W3CDTF">2019-10-02T23:55:00Z</dcterms:modified>
  <cp:category>REV 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0x010100420D0E2EF4F34344AFFC915F1776B90D</vt:lpwstr>
  </property>
  <property fmtid="{D5CDD505-2E9C-101B-9397-08002B2CF9AE}" pid="3" name="_dlc_DocIdItemGuid">
    <vt:lpwstr>c7f88a4b-2c7c-4ab8-8044-529c7ee1a7f7</vt:lpwstr>
  </property>
</Properties>
</file>