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sz w:val="32"/>
          <w:szCs w:val="32"/>
        </w:rPr>
      </w:pPr>
      <w:r>
        <w:rPr>
          <w:rFonts w:cs="Calibri" w:ascii="Calibri" w:hAnsi="Calibri"/>
          <w:b/>
          <w:bCs/>
          <w:sz w:val="32"/>
          <w:szCs w:val="32"/>
        </w:rPr>
        <w:t>VEEKSHITH GULLAPUDI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cs="Calibri" w:ascii="Calibri" w:hAnsi="Calibri"/>
          <w:b/>
          <w:bCs/>
          <w:sz w:val="18"/>
          <w:szCs w:val="18"/>
        </w:rPr>
        <w:t xml:space="preserve">CANADA | +15147737344 | </w:t>
      </w:r>
      <w:hyperlink r:id="rId2">
        <w:r>
          <w:rPr>
            <w:rStyle w:val="Hyperlink"/>
            <w:rFonts w:cs="Calibri" w:ascii="Calibri" w:hAnsi="Calibri"/>
            <w:b/>
            <w:bCs/>
            <w:sz w:val="18"/>
            <w:szCs w:val="18"/>
          </w:rPr>
          <w:t>gullapudiveekshith@gmail.com</w:t>
        </w:r>
      </w:hyperlink>
      <w:r>
        <w:rPr>
          <w:rStyle w:val="Hyperlink"/>
          <w:rFonts w:cs="Calibri" w:ascii="Calibri" w:hAnsi="Calibri"/>
          <w:b/>
          <w:bCs/>
          <w:sz w:val="18"/>
          <w:szCs w:val="18"/>
          <w:u w:val="none"/>
        </w:rPr>
        <w:t xml:space="preserve"> | </w:t>
      </w:r>
      <w:r>
        <w:rPr>
          <w:rStyle w:val="Hyperlink"/>
          <w:rFonts w:cs="Calibri" w:ascii="Calibri" w:hAnsi="Calibri"/>
          <w:b/>
          <w:bCs/>
          <w:sz w:val="18"/>
          <w:szCs w:val="18"/>
        </w:rPr>
        <w:t>https://www.linkedin.com/in/gullapudiveekshith/</w:t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57" w:end="0"/>
        <w:jc w:val="start"/>
        <w:rPr>
          <w:sz w:val="24"/>
          <w:szCs w:val="24"/>
        </w:rPr>
      </w:pPr>
      <w:r>
        <w:rPr>
          <w:rFonts w:cs="Calibri" w:ascii="Calibri" w:hAnsi="Calibri"/>
          <w:b/>
          <w:bCs/>
          <w:sz w:val="24"/>
          <w:szCs w:val="24"/>
        </w:rPr>
        <w:t>SUMMARY</w:t>
      </w:r>
    </w:p>
    <w:p>
      <w:pPr>
        <w:pStyle w:val="Normal"/>
        <w:spacing w:lineRule="auto" w:line="240" w:before="0" w:after="46"/>
        <w:jc w:val="both"/>
        <w:rPr>
          <w:rFonts w:ascii="Calibri" w:hAnsi="Calibri" w:cs="Calibri"/>
          <w:sz w:val="22"/>
          <w:szCs w:val="22"/>
        </w:rPr>
      </w:pPr>
      <w:r>
        <w:t xml:space="preserve">Full-Stack Java Developer with over 5 years of experience building and supporting scalable, secure, and high-performance enterprise applications within banking and financial services environments. Strong proficiency in Java, Spring Boot, RESTful micro services, and modern front-end technologies including React and Angular, complemented by hands-on experience in AWS cloud architecture and DevOps practices. AWS Certified Solutions Architect with recent experience integrating Generative AI, developing AI-enabled applications using LLMs, FastAPI, and cloud-native design patterns. Demonstrated success in supporting regulatory reporting systems (FINRA/OCC), modernising legacy platforms, optimizing performance, and delivering reliable solutions in Agile, production-critical environments. </w:t>
      </w:r>
    </w:p>
    <w:p>
      <w:pPr>
        <w:pStyle w:val="Normal"/>
        <w:spacing w:lineRule="auto" w:line="240" w:before="0" w:after="46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spacing w:lineRule="auto" w:line="240" w:before="0" w:after="0"/>
        <w:ind w:end="227"/>
        <w:rPr>
          <w:sz w:val="24"/>
          <w:szCs w:val="24"/>
        </w:rPr>
      </w:pPr>
      <w:r>
        <w:rPr>
          <w:rFonts w:cs="Calibri" w:ascii="Calibri" w:hAnsi="Calibri"/>
          <w:b/>
          <w:bCs/>
          <w:sz w:val="24"/>
          <w:szCs w:val="24"/>
        </w:rPr>
        <w:t>TOP SKILLS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spacing w:lineRule="auto" w:line="240" w:before="0" w:after="0"/>
        <w:ind w:hanging="227" w:start="397" w:end="0"/>
        <w:jc w:val="start"/>
        <w:rPr>
          <w:rFonts w:ascii="Calibri" w:hAnsi="Calibri" w:cs="Calibri"/>
          <w:sz w:val="22"/>
          <w:szCs w:val="22"/>
        </w:rPr>
      </w:pPr>
      <w:r>
        <w:rPr>
          <w:rStyle w:val="Strong"/>
          <w:rFonts w:cs="Calibri" w:ascii="Calibri" w:hAnsi="Calibri"/>
          <w:sz w:val="22"/>
          <w:szCs w:val="22"/>
        </w:rPr>
        <w:t>Front-End:</w:t>
      </w:r>
      <w:r>
        <w:rPr>
          <w:rFonts w:cs="Calibri" w:ascii="Calibri" w:hAnsi="Calibri"/>
          <w:sz w:val="22"/>
          <w:szCs w:val="22"/>
        </w:rPr>
        <w:t xml:space="preserve"> React, Angular, JavaScript (ES6+), TypeScript, Redux, HTML5, CSS3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spacing w:lineRule="auto" w:line="240" w:before="0" w:after="0"/>
        <w:ind w:hanging="227" w:start="397" w:end="0"/>
        <w:jc w:val="start"/>
        <w:rPr>
          <w:rFonts w:ascii="Calibri" w:hAnsi="Calibri" w:cs="Calibri"/>
          <w:sz w:val="22"/>
          <w:szCs w:val="22"/>
        </w:rPr>
      </w:pPr>
      <w:r>
        <w:rPr>
          <w:rStyle w:val="Strong"/>
          <w:rFonts w:cs="Calibri" w:ascii="Calibri" w:hAnsi="Calibri"/>
          <w:sz w:val="22"/>
          <w:szCs w:val="22"/>
        </w:rPr>
        <w:t>Back-End:</w:t>
      </w:r>
      <w:r>
        <w:rPr>
          <w:rFonts w:cs="Calibri" w:ascii="Calibri" w:hAnsi="Calibri"/>
          <w:sz w:val="22"/>
          <w:szCs w:val="22"/>
        </w:rPr>
        <w:t xml:space="preserve"> Java, Spring Boot, Node.js, Express.js, RESTful APIs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spacing w:lineRule="auto" w:line="240" w:before="0" w:after="0"/>
        <w:ind w:hanging="227" w:start="397" w:end="0"/>
        <w:jc w:val="start"/>
        <w:rPr>
          <w:rFonts w:ascii="Calibri" w:hAnsi="Calibri" w:cs="Calibri"/>
          <w:sz w:val="22"/>
          <w:szCs w:val="22"/>
        </w:rPr>
      </w:pPr>
      <w:r>
        <w:rPr>
          <w:rStyle w:val="Strong"/>
          <w:rFonts w:cs="Calibri" w:ascii="Calibri" w:hAnsi="Calibri"/>
          <w:sz w:val="22"/>
          <w:szCs w:val="22"/>
        </w:rPr>
        <w:t>Databases:</w:t>
      </w:r>
      <w:r>
        <w:rPr>
          <w:rFonts w:cs="Calibri" w:ascii="Calibri" w:hAnsi="Calibri"/>
          <w:sz w:val="22"/>
          <w:szCs w:val="22"/>
        </w:rPr>
        <w:t xml:space="preserve"> MySQL, Oracle, PostgreSQL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spacing w:lineRule="auto" w:line="240" w:before="0" w:after="0"/>
        <w:ind w:hanging="227" w:start="397" w:end="0"/>
        <w:jc w:val="start"/>
        <w:rPr>
          <w:rFonts w:ascii="Calibri" w:hAnsi="Calibri" w:cs="Calibri"/>
          <w:sz w:val="22"/>
          <w:szCs w:val="22"/>
        </w:rPr>
      </w:pPr>
      <w:r>
        <w:rPr>
          <w:rStyle w:val="Strong"/>
          <w:rFonts w:cs="Calibri" w:ascii="Calibri" w:hAnsi="Calibri"/>
          <w:sz w:val="22"/>
          <w:szCs w:val="22"/>
        </w:rPr>
        <w:t>Build/Tools:</w:t>
      </w:r>
      <w:r>
        <w:rPr>
          <w:rFonts w:cs="Calibri" w:ascii="Calibri" w:hAnsi="Calibri"/>
          <w:sz w:val="22"/>
          <w:szCs w:val="22"/>
        </w:rPr>
        <w:t xml:space="preserve"> Git, GitHub, Maven, Gradle, Jenkins, CI/CD, Linux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spacing w:lineRule="auto" w:line="240" w:before="0" w:after="0"/>
        <w:ind w:hanging="227" w:start="397" w:end="0"/>
        <w:jc w:val="start"/>
        <w:rPr>
          <w:rFonts w:ascii="Calibri" w:hAnsi="Calibri" w:cs="Calibri"/>
          <w:sz w:val="22"/>
          <w:szCs w:val="22"/>
        </w:rPr>
      </w:pPr>
      <w:r>
        <w:rPr>
          <w:rStyle w:val="Strong"/>
          <w:rFonts w:cs="Calibri" w:ascii="Calibri" w:hAnsi="Calibri"/>
          <w:sz w:val="22"/>
          <w:szCs w:val="22"/>
        </w:rPr>
        <w:t>Other:</w:t>
      </w:r>
      <w:r>
        <w:rPr>
          <w:rFonts w:cs="Calibri" w:ascii="Calibri" w:hAnsi="Calibri"/>
          <w:sz w:val="22"/>
          <w:szCs w:val="22"/>
        </w:rPr>
        <w:t xml:space="preserve"> SDLC, Agile/Scrum, Test Automation, Unit Testing (JUnit, Mockito), SaaS applications, Product Support, Performance Optimization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spacing w:lineRule="auto" w:line="240" w:before="0" w:after="0"/>
        <w:ind w:hanging="227" w:start="397" w:end="0"/>
        <w:jc w:val="start"/>
        <w:rPr/>
      </w:pPr>
      <w:r>
        <w:rPr>
          <w:rFonts w:ascii="Calibri" w:hAnsi="Calibri"/>
          <w:sz w:val="22"/>
          <w:szCs w:val="22"/>
        </w:rPr>
        <w:t>Strong communication and collaboration skills for remote teams.</w:t>
      </w:r>
    </w:p>
    <w:p>
      <w:pPr>
        <w:pStyle w:val="BodyText"/>
        <w:numPr>
          <w:ilvl w:val="0"/>
          <w:numId w:val="0"/>
        </w:numPr>
        <w:spacing w:before="0" w:after="0"/>
        <w:ind w:hanging="0" w:start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rFonts w:cs="Calibri" w:ascii="Calibri" w:hAnsi="Calibri"/>
          <w:b/>
          <w:bCs/>
          <w:sz w:val="24"/>
          <w:szCs w:val="24"/>
        </w:rPr>
        <w:t>CERTIFICATIONS</w:t>
      </w:r>
    </w:p>
    <w:p>
      <w:pPr>
        <w:pStyle w:val="BodyText"/>
        <w:widowControl/>
        <w:numPr>
          <w:ilvl w:val="0"/>
          <w:numId w:val="6"/>
        </w:numPr>
        <w:tabs>
          <w:tab w:val="clear" w:pos="720"/>
          <w:tab w:val="left" w:pos="120" w:leader="none"/>
        </w:tabs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Python</w:t>
      </w:r>
      <w:r>
        <w:rPr>
          <w:rFonts w:ascii="Calibri" w:hAnsi="Calibri"/>
          <w:sz w:val="22"/>
          <w:szCs w:val="22"/>
        </w:rPr>
        <w:t xml:space="preserve"> for Data Science by </w:t>
      </w:r>
      <w:r>
        <w:rPr>
          <w:rFonts w:ascii="Calibri" w:hAnsi="Calibri"/>
          <w:b/>
          <w:bCs/>
          <w:sz w:val="22"/>
          <w:szCs w:val="22"/>
        </w:rPr>
        <w:t>IBMSKillsBuild</w:t>
      </w:r>
    </w:p>
    <w:p>
      <w:pPr>
        <w:pStyle w:val="BodyText"/>
        <w:widowControl/>
        <w:numPr>
          <w:ilvl w:val="0"/>
          <w:numId w:val="6"/>
        </w:numPr>
        <w:tabs>
          <w:tab w:val="clear" w:pos="720"/>
          <w:tab w:val="left" w:pos="120" w:leader="none"/>
        </w:tabs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b/>
          <w:bCs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Data Fundamentals by </w:t>
      </w:r>
      <w:r>
        <w:rPr>
          <w:rFonts w:ascii="Calibri" w:hAnsi="Calibri"/>
          <w:b/>
          <w:bCs/>
          <w:sz w:val="22"/>
          <w:szCs w:val="22"/>
        </w:rPr>
        <w:t>IBMSkillsBuild</w:t>
      </w:r>
    </w:p>
    <w:p>
      <w:pPr>
        <w:pStyle w:val="BodyText"/>
        <w:widowControl/>
        <w:numPr>
          <w:ilvl w:val="0"/>
          <w:numId w:val="6"/>
        </w:numPr>
        <w:tabs>
          <w:tab w:val="clear" w:pos="720"/>
          <w:tab w:val="left" w:pos="120" w:leader="none"/>
        </w:tabs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Certified </w:t>
      </w:r>
      <w:r>
        <w:rPr>
          <w:rFonts w:ascii="Calibri" w:hAnsi="Calibri"/>
          <w:b/>
          <w:bCs/>
          <w:sz w:val="22"/>
          <w:szCs w:val="22"/>
        </w:rPr>
        <w:t>AWS Solutions Architect</w:t>
      </w:r>
      <w:r>
        <w:rPr>
          <w:rFonts w:ascii="Calibri" w:hAnsi="Calibri"/>
          <w:sz w:val="22"/>
          <w:szCs w:val="22"/>
        </w:rPr>
        <w:t xml:space="preserve"> – </w:t>
      </w:r>
      <w:r>
        <w:rPr>
          <w:rFonts w:ascii="Calibri" w:hAnsi="Calibri"/>
          <w:b/>
          <w:bCs/>
          <w:sz w:val="22"/>
          <w:szCs w:val="22"/>
        </w:rPr>
        <w:t>Associate</w:t>
      </w:r>
    </w:p>
    <w:p>
      <w:pPr>
        <w:pStyle w:val="BodyText"/>
        <w:widowControl/>
        <w:numPr>
          <w:ilvl w:val="0"/>
          <w:numId w:val="6"/>
        </w:numPr>
        <w:tabs>
          <w:tab w:val="clear" w:pos="720"/>
          <w:tab w:val="left" w:pos="120" w:leader="none"/>
        </w:tabs>
        <w:suppressAutoHyphens w:val="true"/>
        <w:bidi w:val="0"/>
        <w:spacing w:lineRule="auto" w:line="240" w:before="0" w:after="0"/>
        <w:ind w:hanging="227" w:start="397" w:end="0"/>
        <w:jc w:val="both"/>
        <w:rPr>
          <w:rFonts w:cs="Calibri"/>
        </w:rPr>
      </w:pPr>
      <w:r>
        <w:rPr>
          <w:rFonts w:ascii="Calibri" w:hAnsi="Calibri"/>
          <w:sz w:val="22"/>
          <w:szCs w:val="22"/>
        </w:rPr>
        <w:t>AWS Essential Training for Developers</w:t>
      </w:r>
    </w:p>
    <w:p>
      <w:pPr>
        <w:pStyle w:val="BodyText"/>
        <w:widowControl/>
        <w:numPr>
          <w:ilvl w:val="0"/>
          <w:numId w:val="6"/>
        </w:numPr>
        <w:tabs>
          <w:tab w:val="clear" w:pos="720"/>
          <w:tab w:val="left" w:pos="120" w:leader="none"/>
        </w:tabs>
        <w:suppressAutoHyphens w:val="true"/>
        <w:bidi w:val="0"/>
        <w:spacing w:lineRule="auto" w:line="240" w:before="0" w:after="0"/>
        <w:ind w:hanging="227" w:start="397" w:end="0"/>
        <w:jc w:val="both"/>
        <w:rPr>
          <w:rFonts w:cs="Calibri"/>
        </w:rPr>
      </w:pPr>
      <w:r>
        <w:rPr>
          <w:rFonts w:ascii="Calibri" w:hAnsi="Calibri"/>
          <w:sz w:val="22"/>
          <w:szCs w:val="22"/>
        </w:rPr>
        <w:t>Project Development using JAVA</w:t>
      </w:r>
    </w:p>
    <w:p>
      <w:pPr>
        <w:pStyle w:val="BodyText"/>
        <w:widowControl/>
        <w:numPr>
          <w:ilvl w:val="0"/>
          <w:numId w:val="6"/>
        </w:numPr>
        <w:tabs>
          <w:tab w:val="clear" w:pos="720"/>
          <w:tab w:val="left" w:pos="120" w:leader="none"/>
        </w:tabs>
        <w:suppressAutoHyphens w:val="true"/>
        <w:bidi w:val="0"/>
        <w:spacing w:lineRule="auto" w:line="240" w:before="0" w:after="0"/>
        <w:ind w:hanging="227" w:start="397" w:end="0"/>
        <w:jc w:val="both"/>
        <w:rPr>
          <w:rFonts w:cs="Calibri"/>
        </w:rPr>
      </w:pPr>
      <w:r>
        <w:rPr>
          <w:rFonts w:ascii="Calibri" w:hAnsi="Calibri"/>
          <w:sz w:val="22"/>
          <w:szCs w:val="22"/>
        </w:rPr>
        <w:t>Java Collections Framework and APIs</w:t>
      </w:r>
    </w:p>
    <w:p>
      <w:pPr>
        <w:pStyle w:val="BodyText"/>
        <w:widowControl/>
        <w:numPr>
          <w:ilvl w:val="0"/>
          <w:numId w:val="6"/>
        </w:numPr>
        <w:tabs>
          <w:tab w:val="clear" w:pos="720"/>
          <w:tab w:val="left" w:pos="120" w:leader="none"/>
        </w:tabs>
        <w:suppressAutoHyphens w:val="true"/>
        <w:bidi w:val="0"/>
        <w:spacing w:lineRule="auto" w:line="240" w:before="0" w:after="0"/>
        <w:ind w:hanging="227" w:start="397" w:end="0"/>
        <w:jc w:val="both"/>
        <w:rPr>
          <w:rFonts w:cs="Calibri"/>
        </w:rPr>
      </w:pPr>
      <w:r>
        <w:rPr>
          <w:rFonts w:ascii="Calibri" w:hAnsi="Calibri"/>
          <w:sz w:val="22"/>
          <w:szCs w:val="22"/>
        </w:rPr>
        <w:t>The Complete Web Developer: Zero to Mastery</w:t>
      </w:r>
    </w:p>
    <w:p>
      <w:pPr>
        <w:pStyle w:val="BodyText"/>
        <w:widowControl/>
        <w:numPr>
          <w:ilvl w:val="0"/>
          <w:numId w:val="6"/>
        </w:numPr>
        <w:tabs>
          <w:tab w:val="clear" w:pos="720"/>
          <w:tab w:val="left" w:pos="120" w:leader="none"/>
        </w:tabs>
        <w:suppressAutoHyphens w:val="true"/>
        <w:bidi w:val="0"/>
        <w:spacing w:lineRule="auto" w:line="240" w:before="0" w:after="0"/>
        <w:ind w:hanging="227" w:start="397" w:end="0"/>
        <w:jc w:val="both"/>
        <w:rPr>
          <w:rFonts w:cs="Calibri"/>
        </w:rPr>
      </w:pPr>
      <w:r>
        <w:rPr>
          <w:rFonts w:ascii="Calibri" w:hAnsi="Calibri"/>
          <w:sz w:val="22"/>
          <w:szCs w:val="22"/>
        </w:rPr>
        <w:t>Complete MongoDB Bootcamp</w:t>
      </w:r>
    </w:p>
    <w:p>
      <w:pPr>
        <w:pStyle w:val="Normal"/>
        <w:spacing w:lineRule="auto" w:line="240" w:before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4"/>
          <w:szCs w:val="24"/>
        </w:rPr>
      </w:pPr>
      <w:r>
        <w:rPr>
          <w:rFonts w:cs="Calibri" w:ascii="Calibri" w:hAnsi="Calibri"/>
          <w:b/>
          <w:bCs/>
          <w:sz w:val="24"/>
          <w:szCs w:val="24"/>
        </w:rPr>
        <w:t>EXPERIENCE</w:t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4"/>
          <w:szCs w:val="24"/>
        </w:rPr>
      </w:pPr>
      <w:r>
        <w:rPr>
          <w:sz w:val="22"/>
          <w:szCs w:val="22"/>
        </w:rPr>
      </w:r>
    </w:p>
    <w:p>
      <w:pPr>
        <w:pStyle w:val="Normal"/>
        <w:spacing w:lineRule="auto" w:line="240" w:before="0" w:after="0"/>
        <w:rPr>
          <w:rFonts w:ascii="Calibri" w:hAnsi="Calibri"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Professional Development &amp; Independent Projects</w:t>
        <w:tab/>
        <w:tab/>
        <w:tab/>
        <w:tab/>
        <w:tab/>
      </w:r>
      <w:r>
        <w:rPr>
          <w:rFonts w:ascii="Calibri" w:hAnsi="Calibri"/>
          <w:b/>
          <w:bCs/>
          <w:sz w:val="22"/>
          <w:szCs w:val="22"/>
        </w:rPr>
        <w:t>Nov 2024 – Present</w:t>
      </w:r>
    </w:p>
    <w:p>
      <w:pPr>
        <w:pStyle w:val="BodyText"/>
        <w:widowControl/>
        <w:numPr>
          <w:ilvl w:val="0"/>
          <w:numId w:val="8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b/>
          <w:bCs/>
          <w:sz w:val="22"/>
          <w:szCs w:val="22"/>
        </w:rPr>
      </w:pPr>
      <w:r>
        <w:t>Earned AWS Certified Solutions Architect – Associate (May 2025), strengthening expertise in cloud architecture, scalability, security, and cost optimization.</w:t>
      </w:r>
    </w:p>
    <w:p>
      <w:pPr>
        <w:pStyle w:val="BodyText"/>
        <w:widowControl/>
        <w:numPr>
          <w:ilvl w:val="0"/>
          <w:numId w:val="8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b/>
          <w:bCs/>
          <w:sz w:val="22"/>
          <w:szCs w:val="22"/>
        </w:rPr>
      </w:pPr>
      <w:r>
        <w:t>Built strong proficiency in AWS core services (EC2, S3, IAM, VPC, Lambda fundamentals) through hands-on labs and cloud-native design exercises.</w:t>
      </w:r>
    </w:p>
    <w:p>
      <w:pPr>
        <w:pStyle w:val="BodyText"/>
        <w:widowControl/>
        <w:numPr>
          <w:ilvl w:val="0"/>
          <w:numId w:val="8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b/>
          <w:bCs/>
          <w:sz w:val="22"/>
          <w:szCs w:val="22"/>
        </w:rPr>
      </w:pPr>
      <w:r>
        <w:t>Designed and developed a Generative AI–powered Resume Generator, automating resume tailoring based on job descriptions.</w:t>
      </w:r>
    </w:p>
    <w:p>
      <w:pPr>
        <w:pStyle w:val="BodyText"/>
        <w:widowControl/>
        <w:numPr>
          <w:ilvl w:val="0"/>
          <w:numId w:val="8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b/>
          <w:bCs/>
          <w:sz w:val="22"/>
          <w:szCs w:val="22"/>
        </w:rPr>
      </w:pPr>
      <w:r>
        <w:t>Integrated Google Gemini LLM (gemini-flash-latest) to generate and refine resume summaries, experience bullets, and skills using AI-driven content generation.</w:t>
      </w:r>
    </w:p>
    <w:p>
      <w:pPr>
        <w:pStyle w:val="BodyText"/>
        <w:widowControl/>
        <w:numPr>
          <w:ilvl w:val="0"/>
          <w:numId w:val="8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b/>
          <w:bCs/>
          <w:sz w:val="22"/>
          <w:szCs w:val="22"/>
        </w:rPr>
      </w:pPr>
      <w:r>
        <w:t>Applied prompt engineering techniques to control tone, relevance, and structure of AI outputs, improving consistency and ATS compatibility.</w:t>
      </w:r>
    </w:p>
    <w:p>
      <w:pPr>
        <w:pStyle w:val="BodyText"/>
        <w:widowControl/>
        <w:numPr>
          <w:ilvl w:val="0"/>
          <w:numId w:val="8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b/>
          <w:bCs/>
          <w:sz w:val="22"/>
          <w:szCs w:val="22"/>
        </w:rPr>
      </w:pPr>
      <w:r>
        <w:t>Implemented context-aware AI workflows, combining job description semantics with resume data to produce role-specific, targeted enhancements.</w:t>
      </w:r>
    </w:p>
    <w:p>
      <w:pPr>
        <w:pStyle w:val="BodyText"/>
        <w:widowControl/>
        <w:numPr>
          <w:ilvl w:val="0"/>
          <w:numId w:val="8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b/>
          <w:bCs/>
          <w:sz w:val="22"/>
          <w:szCs w:val="22"/>
        </w:rPr>
      </w:pPr>
      <w:r>
        <w:t>Designed post-processing and validation logic to reduce AI hallucinations and ensure accurate, recruiter-friendly outputs.</w:t>
      </w:r>
    </w:p>
    <w:p>
      <w:pPr>
        <w:pStyle w:val="BodyText"/>
        <w:widowControl/>
        <w:numPr>
          <w:ilvl w:val="0"/>
          <w:numId w:val="8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b/>
          <w:bCs/>
          <w:sz w:val="22"/>
          <w:szCs w:val="22"/>
        </w:rPr>
      </w:pPr>
      <w:r>
        <w:t>Developed a full-stack architecture using Python (FastAPI), React, Angular, and SQLite, integrating scalable async AI APIs with modern UI workflows.</w:t>
      </w:r>
    </w:p>
    <w:p>
      <w:pPr>
        <w:pStyle w:val="BodyText"/>
        <w:widowControl/>
        <w:numPr>
          <w:ilvl w:val="0"/>
          <w:numId w:val="8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b/>
          <w:bCs/>
          <w:sz w:val="22"/>
          <w:szCs w:val="22"/>
        </w:rPr>
      </w:pPr>
      <w:r>
        <w:t>Followed clean architecture, REST API design, secure coding practices, and enterprise-style modular development standards.</w:t>
      </w:r>
    </w:p>
    <w:p>
      <w:pPr>
        <w:pStyle w:val="BodyText"/>
        <w:widowControl/>
        <w:numPr>
          <w:ilvl w:val="0"/>
          <w:numId w:val="8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b/>
          <w:bCs/>
          <w:sz w:val="22"/>
          <w:szCs w:val="22"/>
        </w:rPr>
      </w:pPr>
      <w:r>
        <w:t>Strengthened DevOps and engineering discipline through Git-based version control, CI/CD concepts, and ongoing preparation for AWS Developer certification (Jan 2026).</w:t>
      </w:r>
    </w:p>
    <w:p>
      <w:pPr>
        <w:pStyle w:val="Normal"/>
        <w:spacing w:lineRule="auto" w:line="240" w:before="0" w:after="0"/>
        <w:rPr>
          <w:rFonts w:ascii="Calibri" w:hAnsi="Calibri"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IT Developer</w:t>
        <w:tab/>
        <w:tab/>
        <w:tab/>
        <w:tab/>
        <w:tab/>
        <w:tab/>
        <w:tab/>
        <w:tab/>
        <w:t xml:space="preserve">     </w:t>
        <w:tab/>
        <w:tab/>
        <w:t xml:space="preserve">Oct 2022 – Oct 2024 </w:t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BNP Paribas – Montreal, Canada</w:t>
      </w:r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40" w:before="0" w:after="0"/>
        <w:ind w:hanging="227" w:start="397" w:end="0"/>
        <w:jc w:val="both"/>
        <w:rPr/>
      </w:pPr>
      <w:r>
        <w:t>Reviewed code, debugged problems and corrected issues.</w:t>
      </w:r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40" w:before="0" w:after="0"/>
        <w:ind w:hanging="227" w:start="397" w:end="0"/>
        <w:jc w:val="both"/>
        <w:rPr/>
      </w:pPr>
      <w:r>
        <w:t>Adjusted design parameters to boost performance and incorporate new features.</w:t>
      </w:r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40" w:before="0" w:after="0"/>
        <w:ind w:hanging="227" w:start="397" w:end="0"/>
        <w:jc w:val="both"/>
        <w:rPr/>
      </w:pPr>
      <w:r>
        <w:t>Developed RESTful micro services using Spring Boot and Spring Core, ensuring scalability and easy integration with other systems.</w:t>
      </w:r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>
        <w:t>Implemented advanced configuration using Spring Profiles to handle multiple environments (development, testing, production).</w:t>
      </w:r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>
        <w:t>Modernised legacy components by upgrading outdated libraries/frameworks and resolving major security vulnerabilities (Log4j, Struts, CVE patches).</w:t>
      </w:r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>
        <w:t>Supported daily FINRA Rule 2360A regulatory reporting by validating Bloomberg data, applying rule-based controls, and generating OCC-compliant option position files.</w:t>
      </w:r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>
        <w:t>Implemented and supported LOPR (Large Options Position Reporting) logic in FESTER, handling position aggregation, in-concert accounts, and multi-leg strategies across asset classes.</w:t>
      </w:r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>
        <w:t>Built workflows to compute and validate delta-neutral adjustments for OCEND reporting, ensuring compliance with OCC-approved pricing and delta models.</w:t>
      </w:r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>
        <w:t>Translated FINRA/OCC rule updates into technical specifications and Java-based rule enhancements, ensuring continued reporting accuracy as regulatory guidelines evolved.</w:t>
      </w:r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>
        <w:t>Engineered high-performance Java components integrated with Autosys job flows, ensuring timely execution of critical regulatory tasks such as reconciliation, validation, and OCC file generation.</w:t>
      </w:r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>
        <w:t>Participated in regulatory audits and walkthroughs, demonstrating understanding of Java-based workflows, data lineage, and system controls supporting LOPR/OCEND reporting.</w:t>
      </w:r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>
        <w:t>Automated critical tasks using shell scripts and Python, improving data validation accuracy and processing efficiency across reporting pipelines.</w:t>
      </w:r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>
        <w:t>Led the Oracle 12c → 19c migration, optimizing schema performance, validating ETL impacts, and ensuring seamless post-migration stability.</w:t>
      </w:r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>
        <w:t>Led Disaster Recovery (DR) tests twice yearly, ensuring system resilience and compliance with enterprise standards.</w:t>
      </w:r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>
        <w:t>Maintained detailed Confluence documentation, RCAs, SOPs, and audit deliverables; managed tasks through Jira using STAR-based descriptions.</w:t>
      </w:r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>
        <w:t>Coordinated with RRC, APS, and support teams for requirement updates, release planning, and workflow improvements.</w:t>
      </w:r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>
        <w:t>Participated in Change Management processes for production deployments and post-release validations.</w:t>
      </w:r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>
        <w:t>Contributed to system modernisation, automation improvements, and adoption of scalable/cloud-ready practices.</w:t>
      </w:r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40" w:before="0" w:after="0"/>
        <w:ind w:hanging="227" w:start="397" w:end="0"/>
        <w:jc w:val="both"/>
        <w:rPr/>
      </w:pPr>
      <w:r>
        <w:t>Employed coding practices based on commonly accepted standards to establish site layout and user interface.</w:t>
      </w:r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40" w:before="0" w:after="0"/>
        <w:ind w:hanging="227" w:start="397" w:end="0"/>
        <w:jc w:val="both"/>
        <w:rPr/>
      </w:pPr>
      <w:r>
        <w:t>Managed development milestones from initial steps through final delivery.</w:t>
      </w:r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40" w:before="0" w:after="0"/>
        <w:ind w:hanging="227" w:start="397" w:end="0"/>
        <w:jc w:val="both"/>
        <w:rPr/>
      </w:pPr>
      <w:r>
        <w:t>Experience in developing web-based interface (UI) to provide the best user experience in JavaScript, Angular, ReactJS, CSS3, NodeJS, Bootstrap, jQuery, AJAX, and JSON.</w:t>
      </w:r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40" w:before="0" w:after="0"/>
        <w:ind w:hanging="227" w:start="397" w:end="0"/>
        <w:jc w:val="both"/>
        <w:rPr/>
      </w:pPr>
      <w:r>
        <w:t>Participated in the full software development lifecycle, from requirements analysis and design to implementation, testing, and deployment.</w:t>
      </w:r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40" w:before="0" w:after="0"/>
        <w:ind w:hanging="227" w:start="397" w:end="0"/>
        <w:jc w:val="both"/>
        <w:rPr/>
      </w:pPr>
      <w:r>
        <w:t>Developed scalable backend services using Java, Spring Boot, Hibernate, and RESTful APIs.</w:t>
      </w:r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40" w:before="0" w:after="0"/>
        <w:ind w:hanging="227" w:start="397" w:end="0"/>
        <w:jc w:val="both"/>
        <w:rPr/>
      </w:pPr>
      <w:r>
        <w:t>Implemented Git flow for version control and managed CI/CD pipelines for seamless deployments</w:t>
      </w:r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40" w:before="0" w:after="0"/>
        <w:ind w:hanging="227" w:start="397" w:end="0"/>
        <w:jc w:val="both"/>
        <w:rPr/>
      </w:pPr>
      <w:r>
        <w:t>Provided technical guidance to colleagues and APS Team and assisted in cross-team knowledge sharing.</w:t>
      </w:r>
    </w:p>
    <w:p>
      <w:pPr>
        <w:pStyle w:val="Normal"/>
        <w:spacing w:lineRule="auto" w:line="240" w:before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Full Stack Developer</w:t>
        <w:tab/>
        <w:tab/>
        <w:tab/>
        <w:tab/>
        <w:tab/>
        <w:tab/>
        <w:tab/>
        <w:tab/>
        <w:tab/>
        <w:t xml:space="preserve">Jan 2022 – Aug 2022 </w:t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Morgan Stanley – Montreal, Canada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t>Orchestrated efficient large-scale software deployments.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t>Implemented Angular Universal to enable server-side rendering (SSR), enhancing SEO and decreasing the application's time-to-interactive.</w:t>
      </w:r>
    </w:p>
    <w:p>
      <w:pPr>
        <w:pStyle w:val="BodyText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ascii="Calibri" w:hAnsi="Calibri"/>
          <w:sz w:val="22"/>
          <w:szCs w:val="22"/>
        </w:rPr>
      </w:pPr>
      <w:r>
        <w:t>Performed large-scale data manipulation, preprocessing, and statistical analysis using Pandas, NumPy, and Python libraries.</w:t>
      </w:r>
    </w:p>
    <w:p>
      <w:pPr>
        <w:pStyle w:val="BodyText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ascii="Calibri" w:hAnsi="Calibri"/>
          <w:sz w:val="22"/>
          <w:szCs w:val="22"/>
        </w:rPr>
      </w:pPr>
      <w:r>
        <w:t>Developed asynchronous FastAPI endpoints to enhance throughput and minimise latency for I/O-heavy workflows.</w:t>
      </w:r>
    </w:p>
    <w:p>
      <w:pPr>
        <w:pStyle w:val="BodyText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ascii="Calibri" w:hAnsi="Calibri"/>
          <w:sz w:val="22"/>
          <w:szCs w:val="22"/>
        </w:rPr>
      </w:pPr>
      <w:r>
        <w:t>Integrated APIs with databases, message queues ensuring secure access, logging, and production readiness.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t>Enhanced front-end performance using Next.js and server-side rendering for SEO improvements.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t>Designed and implemented scalable REST APIs using Express and Node.js.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t>Built responsive UI components with SCSS modules and Bootstrap, ensuring cross-browser compatibility.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t>Integrated third-party APIs for real-time data and notifications, improving user engagement.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t>Collaborated with DevOps teams to manage deployments on AWS and handle DNS configurations with Cloudflare.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t>Implemented unit tests and integration tests using JUnit and Mockito to ensure quality and maintainability.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t>Performed debugging, troubleshooting, and performance tuning in complex production environments.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t>Contributed to agile ceremonies, sprint planning, code reviews, and continuous improvement practices.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t>Coordinated with other engineers to evaluate and improve software and hardware interfaces.</w:t>
      </w:r>
    </w:p>
    <w:p>
      <w:pPr>
        <w:pStyle w:val="Normal"/>
        <w:spacing w:lineRule="auto" w:line="240" w:before="0" w:after="0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 xml:space="preserve">Project Engineer </w:t>
        <w:tab/>
        <w:tab/>
        <w:tab/>
        <w:tab/>
        <w:tab/>
        <w:tab/>
        <w:tab/>
        <w:tab/>
        <w:tab/>
        <w:t>Feb 2018 – Jan 2019</w:t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Wipro – Hyderabad, India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t>Designed and developed RESTful APIs for data exchange and backend processes.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t>Conducted performance optimisation using lazy loading and code splitting in React applications.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t>Worked with MySQL and Oracle databases, writing optimized SQL queries and contributing to schema design.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t>Built reusable components, adhered to design patterns, and followed best practices in object-oriented programming.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t>Participated in cross-functional projects while working in lean development environments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t>Worked with the quality assurance team to set up scripts, test cases, and automation protocols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t>Developed robust Java code for large web applications.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t>Applied C++ fundamentals in implementing data structure and algorithm-based solutions for internal tools and performance optimisation prototypes.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t>Designed and developed a scalable RESTful API using Node.js and Express, enabling efficient communication between the front-end and database.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t>Integrated WebSockets for real-time messaging and notifications between users.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t>Experience in consuming third-party RESTful web services (APIs) using AJAX and jQuery and in developing application functionality (CRUD) features using NodeJS and ExpressJS as middleware.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t>Conducted performance optimization using tools like React DevTools and lazy loading for images and components.</w:t>
      </w:r>
    </w:p>
    <w:p>
      <w:pPr>
        <w:pStyle w:val="Normal"/>
        <w:spacing w:lineRule="auto" w:line="240" w:before="0" w:after="0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Junior Software Engineer</w:t>
        <w:tab/>
        <w:tab/>
        <w:tab/>
        <w:tab/>
        <w:tab/>
        <w:tab/>
        <w:tab/>
        <w:tab/>
        <w:t>Jun 2017 – Jan 2018</w:t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India E-Learn – Hyderabad, India</w:t>
      </w:r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t>Participated in performance analysis, Design, Development and Testing</w:t>
      </w:r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t>Collaborated in a team-based, Agile environment to accomplish objectives by deadlines</w:t>
      </w:r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t>Reviewed code and debugged errors to improve performance</w:t>
      </w:r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t>Worked with the quality assurance team to set up scripts, test cases, and automation protocols</w:t>
      </w:r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t>Discussed project progress with customers, collected feedback on different stages, and directly addressed concerns.</w:t>
      </w:r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t>Researched new technologies, software packages, and hardware products for use in website projects</w:t>
      </w:r>
    </w:p>
    <w:p>
      <w:pPr>
        <w:pStyle w:val="Normal"/>
        <w:spacing w:lineRule="auto" w:line="240" w:before="0" w:after="0"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EDUCATION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Post Graduation Diploma, Business Analyst, </w:t>
      </w:r>
      <w:r>
        <w:rPr>
          <w:rFonts w:cs="Calibri" w:ascii="Calibri" w:hAnsi="Calibri"/>
          <w:b/>
          <w:bCs/>
          <w:sz w:val="22"/>
          <w:szCs w:val="22"/>
        </w:rPr>
        <w:t>Montreal College of Information Technology</w:t>
      </w:r>
      <w:r>
        <w:rPr>
          <w:rFonts w:cs="Calibri" w:ascii="Calibri" w:hAnsi="Calibri"/>
          <w:sz w:val="22"/>
          <w:szCs w:val="22"/>
        </w:rPr>
        <w:t xml:space="preserve"> – 2021.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Post Graduation Diploma, Web Application Development, </w:t>
      </w:r>
      <w:r>
        <w:rPr>
          <w:rFonts w:cs="Calibri" w:ascii="Calibri" w:hAnsi="Calibri"/>
          <w:b/>
          <w:bCs/>
          <w:sz w:val="22"/>
          <w:szCs w:val="22"/>
        </w:rPr>
        <w:t>Montreal College of Information Technology</w:t>
      </w:r>
      <w:r>
        <w:rPr>
          <w:rFonts w:cs="Calibri" w:ascii="Calibri" w:hAnsi="Calibri"/>
          <w:sz w:val="22"/>
          <w:szCs w:val="22"/>
        </w:rPr>
        <w:t xml:space="preserve"> – 2020.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B.Tech, Computer Science Engineering, </w:t>
      </w:r>
      <w:r>
        <w:rPr>
          <w:rFonts w:cs="Calibri" w:ascii="Calibri" w:hAnsi="Calibri"/>
          <w:b/>
          <w:bCs/>
          <w:sz w:val="22"/>
          <w:szCs w:val="22"/>
        </w:rPr>
        <w:t>AVN Institute of Engineering and Technology</w:t>
      </w:r>
      <w:r>
        <w:rPr>
          <w:rFonts w:cs="Calibri" w:ascii="Calibri" w:hAnsi="Calibri"/>
          <w:sz w:val="22"/>
          <w:szCs w:val="22"/>
        </w:rPr>
        <w:t xml:space="preserve"> – 2017.</w:t>
      </w:r>
    </w:p>
    <w:sectPr>
      <w:type w:val="nextPage"/>
      <w:pgSz w:w="11906" w:h="16838"/>
      <w:pgMar w:left="720" w:right="1035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Calibri">
    <w:charset w:val="01"/>
    <w:family w:val="swiss"/>
    <w:pitch w:val="default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1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834"/>
        </w:tabs>
        <w:ind w:start="834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194"/>
        </w:tabs>
        <w:ind w:start="1194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554"/>
        </w:tabs>
        <w:ind w:start="1554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914"/>
        </w:tabs>
        <w:ind w:start="1914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274"/>
        </w:tabs>
        <w:ind w:start="2274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634"/>
        </w:tabs>
        <w:ind w:start="2634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994"/>
        </w:tabs>
        <w:ind w:start="2994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354"/>
        </w:tabs>
        <w:ind w:start="3354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714"/>
        </w:tabs>
        <w:ind w:start="3714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85"/>
  <w:defaultTabStop w:val="720"/>
  <w:autoHyphenation w:val="true"/>
  <w:hyphenationZone w:val="36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hi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1"/>
      <w:lang w:val="en-IN" w:eastAsia="en-US" w:bidi="hi-I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03e2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3e2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3e2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3e2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3e2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3e2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3e2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3e2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3e2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1403e2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1403e2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29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1403e2"/>
    <w:rPr>
      <w:rFonts w:eastAsia="" w:cs="" w:cstheme="majorBidi" w:eastAsiaTheme="majorEastAsia"/>
      <w:color w:themeColor="accent1" w:themeShade="bf" w:val="0F4761"/>
      <w:sz w:val="28"/>
      <w:szCs w:val="25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1403e2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1403e2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1403e2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1403e2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1403e2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1403e2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1403e2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0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1403e2"/>
    <w:rPr>
      <w:rFonts w:eastAsia="" w:cs="" w:cstheme="majorBidi" w:eastAsiaTheme="majorEastAsia"/>
      <w:color w:themeColor="text1" w:themeTint="a6" w:val="595959"/>
      <w:spacing w:val="15"/>
      <w:sz w:val="28"/>
      <w:szCs w:val="25"/>
    </w:rPr>
  </w:style>
  <w:style w:type="character" w:styleId="QuoteChar" w:customStyle="1">
    <w:name w:val="Quote Char"/>
    <w:basedOn w:val="DefaultParagraphFont"/>
    <w:link w:val="Quote"/>
    <w:uiPriority w:val="29"/>
    <w:qFormat/>
    <w:rsid w:val="001403e2"/>
    <w:rPr>
      <w:rFonts w:cs="Mangal"/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403e2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1403e2"/>
    <w:rPr>
      <w:rFonts w:cs="Mangal"/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1403e2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Bulletsuser" w:customStyle="1">
    <w:name w:val="Bullets (user)"/>
    <w:qFormat/>
    <w:rPr>
      <w:rFonts w:ascii="OpenSymbol" w:hAnsi="OpenSymbol" w:eastAsia="OpenSymbol" w:cs="OpenSymbol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TitleChar"/>
    <w:uiPriority w:val="10"/>
    <w:qFormat/>
    <w:rsid w:val="001403e2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3e2"/>
    <w:pPr/>
    <w:rPr>
      <w:rFonts w:eastAsia="" w:cs="" w:cstheme="majorBidi" w:eastAsiaTheme="majorEastAsia"/>
      <w:color w:themeColor="text1" w:themeTint="a6" w:val="595959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403e2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1403e2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1403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gullapudiveekshith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1848</TotalTime>
  <Application>LibreOffice/25.2.5.2$MacOSX_AARCH64 LibreOffice_project/03d19516eb2e1dd5d4ccd751a0d6f35f35e08022</Application>
  <AppVersion>15.0000</AppVersion>
  <Pages>3</Pages>
  <Words>1342</Words>
  <Characters>9009</Characters>
  <CharactersWithSpaces>10225</CharactersWithSpaces>
  <Paragraphs>101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2024-10-07T21:57:00Z</dcterms:created>
  <dc:creator>Shahrukh Khan</dc:creator>
  <dc:description/>
  <dc:language>en-CA</dc:language>
  <cp:lastModifiedBy/>
  <dcterms:modified xsi:type="dcterms:W3CDTF">2025-12-14T14:45:25Z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1cf551ba-ad3b-42fa-bc5d-c3fc79b4b799</vt:lpwstr>
  </property>
</Properties>
</file>