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315B746C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001622" w:rsidRPr="00001622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="00001622" w:rsidRPr="00001622">
        <w:rPr>
          <w:rFonts w:ascii="Times New Roman" w:hAnsi="Times New Roman" w:cs="Times New Roman"/>
          <w:b/>
          <w:bCs/>
          <w:sz w:val="24"/>
          <w:szCs w:val="24"/>
        </w:rPr>
        <w:t>numberDoc</w:t>
      </w:r>
      <w:proofErr w:type="spellEnd"/>
    </w:p>
    <w:p w14:paraId="2D87A73F" w14:textId="0A066A46" w:rsidR="002C6BA7" w:rsidRPr="00D17171" w:rsidRDefault="00835A91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поставки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 автозапчастей для информационной системы от </w:t>
      </w:r>
      <w:r w:rsidR="00D17171" w:rsidRPr="00D17171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="00D1717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dateOrder</w:t>
      </w:r>
      <w:proofErr w:type="spellEnd"/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1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16"/>
        <w:gridCol w:w="831"/>
        <w:gridCol w:w="1579"/>
        <w:gridCol w:w="1579"/>
        <w:gridCol w:w="1843"/>
        <w:gridCol w:w="1159"/>
      </w:tblGrid>
      <w:tr w:rsidR="000A4835" w:rsidRPr="002C6BA7" w14:paraId="55B22F53" w14:textId="6DDD21DE" w:rsidTr="000A4835">
        <w:trPr>
          <w:trHeight w:val="447"/>
        </w:trPr>
        <w:tc>
          <w:tcPr>
            <w:tcW w:w="2116" w:type="dxa"/>
          </w:tcPr>
          <w:p w14:paraId="6D7893D7" w14:textId="04061F8B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831" w:type="dxa"/>
          </w:tcPr>
          <w:p w14:paraId="45CC9D0F" w14:textId="265835B7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579" w:type="dxa"/>
          </w:tcPr>
          <w:p w14:paraId="1AA96218" w14:textId="358262A8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579" w:type="dxa"/>
          </w:tcPr>
          <w:p w14:paraId="16945B0C" w14:textId="0E3ECF75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заказа</w:t>
            </w:r>
          </w:p>
        </w:tc>
        <w:tc>
          <w:tcPr>
            <w:tcW w:w="1843" w:type="dxa"/>
          </w:tcPr>
          <w:p w14:paraId="60327DB3" w14:textId="0BA227DF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59" w:type="dxa"/>
          </w:tcPr>
          <w:p w14:paraId="0B84B6FA" w14:textId="035A8032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0A4835" w:rsidRPr="002C6BA7" w14:paraId="741FE93E" w14:textId="77777777" w:rsidTr="000A4835">
        <w:trPr>
          <w:trHeight w:val="423"/>
        </w:trPr>
        <w:tc>
          <w:tcPr>
            <w:tcW w:w="2116" w:type="dxa"/>
          </w:tcPr>
          <w:p w14:paraId="40F28226" w14:textId="2B29F765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  <w:r w:rsidRPr="00022B83">
              <w:rPr>
                <w:rFonts w:ascii="Times New Roman" w:hAnsi="Times New Roman" w:cs="Times New Roman"/>
                <w:lang w:val="en-US"/>
              </w:rPr>
              <w:t>@</w:t>
            </w:r>
            <w:proofErr w:type="spellStart"/>
            <w:r w:rsidRPr="00022B83">
              <w:rPr>
                <w:rFonts w:ascii="Times New Roman" w:hAnsi="Times New Roman" w:cs="Times New Roman"/>
                <w:lang w:val="en-US"/>
              </w:rPr>
              <w:t>autopart</w:t>
            </w:r>
            <w:proofErr w:type="spellEnd"/>
          </w:p>
        </w:tc>
        <w:tc>
          <w:tcPr>
            <w:tcW w:w="831" w:type="dxa"/>
          </w:tcPr>
          <w:p w14:paraId="3277C216" w14:textId="378711B7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  <w:r w:rsidRPr="00022B83">
              <w:rPr>
                <w:rFonts w:ascii="Times New Roman" w:hAnsi="Times New Roman" w:cs="Times New Roman"/>
                <w:lang w:val="en-US"/>
              </w:rPr>
              <w:t>@count</w:t>
            </w:r>
          </w:p>
        </w:tc>
        <w:tc>
          <w:tcPr>
            <w:tcW w:w="1579" w:type="dxa"/>
          </w:tcPr>
          <w:p w14:paraId="78C1D9C0" w14:textId="456A94D6" w:rsidR="000A4835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@price</w:t>
            </w:r>
          </w:p>
        </w:tc>
        <w:tc>
          <w:tcPr>
            <w:tcW w:w="1579" w:type="dxa"/>
          </w:tcPr>
          <w:p w14:paraId="1845E6EF" w14:textId="6F24FB19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proofErr w:type="spellStart"/>
            <w:r w:rsidRPr="00A51E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dateOrder</w:t>
            </w:r>
            <w:proofErr w:type="spellEnd"/>
          </w:p>
        </w:tc>
        <w:tc>
          <w:tcPr>
            <w:tcW w:w="1843" w:type="dxa"/>
          </w:tcPr>
          <w:p w14:paraId="375D92B8" w14:textId="6F4BF632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9" w:type="dxa"/>
          </w:tcPr>
          <w:p w14:paraId="1BD276AF" w14:textId="5B32E5D3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  <w:r w:rsidRPr="00022B83">
              <w:rPr>
                <w:rFonts w:ascii="Times New Roman" w:hAnsi="Times New Roman" w:cs="Times New Roman"/>
                <w:lang w:val="en-US"/>
              </w:rPr>
              <w:t>@</w:t>
            </w:r>
            <w:proofErr w:type="spellStart"/>
            <w:r w:rsidRPr="00022B83">
              <w:rPr>
                <w:rFonts w:ascii="Times New Roman" w:hAnsi="Times New Roman" w:cs="Times New Roman"/>
                <w:lang w:val="en-US"/>
              </w:rPr>
              <w:t>TotalPrice</w:t>
            </w:r>
            <w:proofErr w:type="spellEnd"/>
          </w:p>
        </w:tc>
      </w:tr>
    </w:tbl>
    <w:p w14:paraId="352265C6" w14:textId="0E56CCF8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01F8F9" w14:textId="53045653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 xml:space="preserve">Настоящим акт является подтверждением осуществления </w:t>
      </w:r>
      <w:r w:rsidR="00835A91">
        <w:rPr>
          <w:rFonts w:ascii="Times New Roman" w:hAnsi="Times New Roman" w:cs="Times New Roman"/>
          <w:sz w:val="24"/>
          <w:szCs w:val="24"/>
        </w:rPr>
        <w:t>поставки</w:t>
      </w:r>
      <w:r w:rsidRPr="002C6BA7">
        <w:rPr>
          <w:rFonts w:ascii="Times New Roman" w:hAnsi="Times New Roman" w:cs="Times New Roman"/>
          <w:sz w:val="24"/>
          <w:szCs w:val="24"/>
        </w:rPr>
        <w:t xml:space="preserve">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001622" w:rsidRPr="00001622">
        <w:rPr>
          <w:rFonts w:ascii="Times New Roman" w:hAnsi="Times New Roman" w:cs="Times New Roman"/>
          <w:sz w:val="24"/>
          <w:szCs w:val="24"/>
        </w:rPr>
        <w:t>@</w:t>
      </w:r>
      <w:r w:rsidR="00001622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3F0D1A" w:rsidRPr="003F0D1A">
        <w:rPr>
          <w:rFonts w:ascii="Times New Roman" w:hAnsi="Times New Roman" w:cs="Times New Roman"/>
          <w:sz w:val="24"/>
          <w:szCs w:val="24"/>
        </w:rPr>
        <w:t>@</w:t>
      </w:r>
      <w:r w:rsidR="003F0D1A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2C6BA7">
        <w:rPr>
          <w:rFonts w:ascii="Times New Roman" w:hAnsi="Times New Roman" w:cs="Times New Roman"/>
          <w:sz w:val="24"/>
          <w:szCs w:val="24"/>
        </w:rPr>
        <w:t>.</w:t>
      </w:r>
    </w:p>
    <w:p w14:paraId="362C9D87" w14:textId="253089F8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 xml:space="preserve">Подписи сторон о осуществлении </w:t>
      </w:r>
      <w:r w:rsidR="00835A91">
        <w:rPr>
          <w:rFonts w:ascii="Times New Roman" w:hAnsi="Times New Roman" w:cs="Times New Roman"/>
          <w:sz w:val="24"/>
          <w:szCs w:val="24"/>
        </w:rPr>
        <w:t>поставки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2C6BA7" w14:paraId="691B197A" w14:textId="77777777" w:rsidTr="00835A91">
        <w:trPr>
          <w:trHeight w:val="196"/>
        </w:trPr>
        <w:tc>
          <w:tcPr>
            <w:tcW w:w="4395" w:type="dxa"/>
          </w:tcPr>
          <w:p w14:paraId="0862D7C4" w14:textId="6C174F16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835A91">
        <w:trPr>
          <w:trHeight w:val="196"/>
        </w:trPr>
        <w:tc>
          <w:tcPr>
            <w:tcW w:w="4395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07CA72C2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782586C" w14:textId="77777777" w:rsidTr="00835A91">
        <w:trPr>
          <w:trHeight w:val="196"/>
        </w:trPr>
        <w:tc>
          <w:tcPr>
            <w:tcW w:w="4395" w:type="dxa"/>
          </w:tcPr>
          <w:p w14:paraId="30AB5237" w14:textId="70D4A043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  <w:bookmarkStart w:id="0" w:name="_GoBack"/>
            <w:bookmarkEnd w:id="0"/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35A91">
        <w:trPr>
          <w:trHeight w:val="196"/>
        </w:trPr>
        <w:tc>
          <w:tcPr>
            <w:tcW w:w="4395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C6BA7"/>
    <w:rsid w:val="003F0D1A"/>
    <w:rsid w:val="005129C6"/>
    <w:rsid w:val="00594804"/>
    <w:rsid w:val="00776449"/>
    <w:rsid w:val="00835A91"/>
    <w:rsid w:val="00A51E03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DD006-E16F-47AB-8DF1-90620A082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13</cp:revision>
  <dcterms:created xsi:type="dcterms:W3CDTF">2023-05-03T17:35:00Z</dcterms:created>
  <dcterms:modified xsi:type="dcterms:W3CDTF">2023-05-10T19:58:00Z</dcterms:modified>
</cp:coreProperties>
</file>