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41F" w:rsidRDefault="002D141F" w:rsidP="000D3CF4">
      <w:pPr>
        <w:spacing w:after="270" w:line="240" w:lineRule="auto"/>
        <w:rPr>
          <w:rFonts w:ascii="Times New Roman" w:eastAsia="Times New Roman" w:hAnsi="Times New Roman" w:cs="Times New Roman"/>
          <w:color w:val="000000"/>
          <w:sz w:val="28"/>
          <w:szCs w:val="28"/>
          <w:shd w:val="clear" w:color="auto" w:fill="FFE4C8"/>
        </w:rPr>
      </w:pP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t>Band Theory of Solids</w:t>
      </w:r>
    </w:p>
    <w:p w:rsidR="002D141F" w:rsidRPr="000D3CF4" w:rsidRDefault="002D141F" w:rsidP="002D141F">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A useful way to visualize the difference between </w:t>
      </w:r>
      <w:hyperlink r:id="rId4" w:anchor="c1" w:history="1">
        <w:r w:rsidRPr="000D3CF4">
          <w:rPr>
            <w:rFonts w:ascii="Times New Roman" w:eastAsia="Times New Roman" w:hAnsi="Times New Roman" w:cs="Times New Roman"/>
            <w:color w:val="0000FF"/>
            <w:sz w:val="28"/>
            <w:szCs w:val="28"/>
            <w:u w:val="single"/>
          </w:rPr>
          <w:t>conductors</w:t>
        </w:r>
      </w:hyperlink>
      <w:r w:rsidRPr="000D3CF4">
        <w:rPr>
          <w:rFonts w:ascii="Times New Roman" w:eastAsia="Times New Roman" w:hAnsi="Times New Roman" w:cs="Times New Roman"/>
          <w:sz w:val="28"/>
          <w:szCs w:val="28"/>
        </w:rPr>
        <w:t>, </w:t>
      </w:r>
      <w:hyperlink r:id="rId5" w:anchor="c2" w:history="1">
        <w:r w:rsidRPr="000D3CF4">
          <w:rPr>
            <w:rFonts w:ascii="Times New Roman" w:eastAsia="Times New Roman" w:hAnsi="Times New Roman" w:cs="Times New Roman"/>
            <w:color w:val="0000FF"/>
            <w:sz w:val="28"/>
            <w:szCs w:val="28"/>
            <w:u w:val="single"/>
          </w:rPr>
          <w:t>insulators</w:t>
        </w:r>
      </w:hyperlink>
      <w:r w:rsidRPr="000D3CF4">
        <w:rPr>
          <w:rFonts w:ascii="Times New Roman" w:eastAsia="Times New Roman" w:hAnsi="Times New Roman" w:cs="Times New Roman"/>
          <w:sz w:val="28"/>
          <w:szCs w:val="28"/>
        </w:rPr>
        <w:t> and</w:t>
      </w:r>
      <w:hyperlink r:id="rId6" w:anchor="c1" w:history="1">
        <w:r w:rsidRPr="000D3CF4">
          <w:rPr>
            <w:rFonts w:ascii="Times New Roman" w:eastAsia="Times New Roman" w:hAnsi="Times New Roman" w:cs="Times New Roman"/>
            <w:color w:val="0000FF"/>
            <w:sz w:val="28"/>
            <w:szCs w:val="28"/>
            <w:u w:val="single"/>
          </w:rPr>
          <w:t>semiconductors</w:t>
        </w:r>
      </w:hyperlink>
      <w:r w:rsidRPr="000D3CF4">
        <w:rPr>
          <w:rFonts w:ascii="Times New Roman" w:eastAsia="Times New Roman" w:hAnsi="Times New Roman" w:cs="Times New Roman"/>
          <w:sz w:val="28"/>
          <w:szCs w:val="28"/>
        </w:rPr>
        <w:t> is to plot the available energies for electrons in the materials. Instead of having </w:t>
      </w:r>
      <w:hyperlink r:id="rId7" w:anchor="c1" w:history="1">
        <w:r w:rsidRPr="000D3CF4">
          <w:rPr>
            <w:rFonts w:ascii="Times New Roman" w:eastAsia="Times New Roman" w:hAnsi="Times New Roman" w:cs="Times New Roman"/>
            <w:color w:val="0000FF"/>
            <w:sz w:val="28"/>
            <w:szCs w:val="28"/>
            <w:u w:val="single"/>
          </w:rPr>
          <w:t>discrete energies</w:t>
        </w:r>
      </w:hyperlink>
      <w:r w:rsidRPr="000D3CF4">
        <w:rPr>
          <w:rFonts w:ascii="Times New Roman" w:eastAsia="Times New Roman" w:hAnsi="Times New Roman" w:cs="Times New Roman"/>
          <w:sz w:val="28"/>
          <w:szCs w:val="28"/>
        </w:rPr>
        <w:t> as in the case of free atoms, the available energy states form </w:t>
      </w:r>
      <w:hyperlink r:id="rId8" w:anchor="c2" w:history="1">
        <w:r w:rsidRPr="000D3CF4">
          <w:rPr>
            <w:rFonts w:ascii="Times New Roman" w:eastAsia="Times New Roman" w:hAnsi="Times New Roman" w:cs="Times New Roman"/>
            <w:color w:val="0000FF"/>
            <w:sz w:val="28"/>
            <w:szCs w:val="28"/>
            <w:u w:val="single"/>
          </w:rPr>
          <w:t>bands</w:t>
        </w:r>
      </w:hyperlink>
      <w:r w:rsidRPr="000D3CF4">
        <w:rPr>
          <w:rFonts w:ascii="Times New Roman" w:eastAsia="Times New Roman" w:hAnsi="Times New Roman" w:cs="Times New Roman"/>
          <w:sz w:val="28"/>
          <w:szCs w:val="28"/>
        </w:rPr>
        <w:t>. Crucial to the conduction process is whether or not there are electrons in the conduction band. In insulators the electrons in the valence band are separated by a large gap from the conduction band, in conductors like metals the valence band overlaps the conduction band, and in semiconductors there is a small enough gap between the valence and conduction bands that thermal or other excitations can bridge the gap. With such a small gap, the presence of a small percentage of a </w:t>
      </w:r>
      <w:hyperlink r:id="rId9" w:anchor="c1" w:history="1">
        <w:r w:rsidRPr="000D3CF4">
          <w:rPr>
            <w:rFonts w:ascii="Times New Roman" w:eastAsia="Times New Roman" w:hAnsi="Times New Roman" w:cs="Times New Roman"/>
            <w:color w:val="0000FF"/>
            <w:sz w:val="28"/>
            <w:szCs w:val="28"/>
            <w:u w:val="single"/>
          </w:rPr>
          <w:t>doping</w:t>
        </w:r>
      </w:hyperlink>
      <w:r w:rsidRPr="000D3CF4">
        <w:rPr>
          <w:rFonts w:ascii="Times New Roman" w:eastAsia="Times New Roman" w:hAnsi="Times New Roman" w:cs="Times New Roman"/>
          <w:sz w:val="28"/>
          <w:szCs w:val="28"/>
        </w:rPr>
        <w:t> material can increase conductivity dramatically.</w:t>
      </w:r>
    </w:p>
    <w:p w:rsidR="002D141F" w:rsidRPr="000D3CF4" w:rsidRDefault="002D141F" w:rsidP="002D141F">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An important parameter in the band theory is the </w:t>
      </w:r>
      <w:hyperlink r:id="rId10" w:anchor="c1" w:history="1">
        <w:r w:rsidRPr="000D3CF4">
          <w:rPr>
            <w:rFonts w:ascii="Times New Roman" w:eastAsia="Times New Roman" w:hAnsi="Times New Roman" w:cs="Times New Roman"/>
            <w:color w:val="0000FF"/>
            <w:sz w:val="28"/>
            <w:szCs w:val="28"/>
            <w:u w:val="single"/>
          </w:rPr>
          <w:t>Fermi level</w:t>
        </w:r>
      </w:hyperlink>
      <w:r w:rsidRPr="000D3CF4">
        <w:rPr>
          <w:rFonts w:ascii="Times New Roman" w:eastAsia="Times New Roman" w:hAnsi="Times New Roman" w:cs="Times New Roman"/>
          <w:sz w:val="28"/>
          <w:szCs w:val="28"/>
        </w:rPr>
        <w:t>, the top of the available electron energy levels at low temperatures. The position of the Fermi level with the relation to the conduction band is a crucial factor in determining electrical properties.</w:t>
      </w:r>
    </w:p>
    <w:p w:rsidR="002D141F" w:rsidRDefault="002D141F" w:rsidP="002D141F">
      <w:pPr>
        <w:spacing w:after="0" w:line="240" w:lineRule="auto"/>
        <w:jc w:val="center"/>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2751455" cy="955675"/>
            <wp:effectExtent l="0" t="0" r="0" b="0"/>
            <wp:docPr id="9" name="Picture 1" descr="C:\Users\dell\Desktop\veena\mat sci\Band Theory for Solids_files\b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veena\mat sci\Band Theory for Solids_files\band.gif"/>
                    <pic:cNvPicPr>
                      <a:picLocks noChangeAspect="1" noChangeArrowheads="1"/>
                    </pic:cNvPicPr>
                  </pic:nvPicPr>
                  <pic:blipFill>
                    <a:blip r:embed="rId11"/>
                    <a:srcRect/>
                    <a:stretch>
                      <a:fillRect/>
                    </a:stretch>
                  </pic:blipFill>
                  <pic:spPr bwMode="auto">
                    <a:xfrm>
                      <a:off x="0" y="0"/>
                      <a:ext cx="2751455" cy="955675"/>
                    </a:xfrm>
                    <a:prstGeom prst="rect">
                      <a:avLst/>
                    </a:prstGeom>
                    <a:noFill/>
                    <a:ln w="9525">
                      <a:noFill/>
                      <a:miter lim="800000"/>
                      <a:headEnd/>
                      <a:tailEnd/>
                    </a:ln>
                  </pic:spPr>
                </pic:pic>
              </a:graphicData>
            </a:graphic>
          </wp:inline>
        </w:drawing>
      </w:r>
    </w:p>
    <w:p w:rsidR="002D141F" w:rsidRDefault="002D141F" w:rsidP="002D141F">
      <w:pPr>
        <w:spacing w:after="0" w:line="240" w:lineRule="auto"/>
        <w:jc w:val="center"/>
        <w:rPr>
          <w:rFonts w:ascii="Times New Roman" w:eastAsia="Times New Roman" w:hAnsi="Times New Roman" w:cs="Times New Roman"/>
          <w:sz w:val="28"/>
          <w:szCs w:val="28"/>
        </w:rPr>
      </w:pPr>
    </w:p>
    <w:p w:rsidR="002D141F" w:rsidRDefault="002D141F" w:rsidP="002D141F">
      <w:pPr>
        <w:spacing w:after="0" w:line="240" w:lineRule="auto"/>
        <w:jc w:val="center"/>
        <w:rPr>
          <w:rFonts w:ascii="Times New Roman" w:eastAsia="Times New Roman" w:hAnsi="Times New Roman" w:cs="Times New Roman"/>
          <w:sz w:val="28"/>
          <w:szCs w:val="28"/>
        </w:rPr>
      </w:pPr>
    </w:p>
    <w:p w:rsidR="002D141F" w:rsidRDefault="002D141F" w:rsidP="002D141F">
      <w:pPr>
        <w:spacing w:after="0" w:line="240" w:lineRule="auto"/>
        <w:jc w:val="center"/>
        <w:rPr>
          <w:rFonts w:ascii="Times New Roman" w:eastAsia="Times New Roman" w:hAnsi="Times New Roman" w:cs="Times New Roman"/>
          <w:sz w:val="28"/>
          <w:szCs w:val="28"/>
        </w:rPr>
      </w:pP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t>Energy Bands for Solids</w:t>
      </w:r>
    </w:p>
    <w:p w:rsidR="002D141F" w:rsidRDefault="002D141F" w:rsidP="002D141F">
      <w:pPr>
        <w:spacing w:after="0" w:line="240" w:lineRule="auto"/>
        <w:jc w:val="center"/>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4439920" cy="2331085"/>
            <wp:effectExtent l="0" t="0" r="0" b="0"/>
            <wp:docPr id="10" name="Picture 2" descr="C:\Users\dell\Desktop\veena\mat sci\Band Theory for Solids_files\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veena\mat sci\Band Theory for Solids_files\band2.gif"/>
                    <pic:cNvPicPr>
                      <a:picLocks noChangeAspect="1" noChangeArrowheads="1"/>
                    </pic:cNvPicPr>
                  </pic:nvPicPr>
                  <pic:blipFill>
                    <a:blip r:embed="rId12"/>
                    <a:srcRect/>
                    <a:stretch>
                      <a:fillRect/>
                    </a:stretch>
                  </pic:blipFill>
                  <pic:spPr bwMode="auto">
                    <a:xfrm>
                      <a:off x="0" y="0"/>
                      <a:ext cx="4439920" cy="2331085"/>
                    </a:xfrm>
                    <a:prstGeom prst="rect">
                      <a:avLst/>
                    </a:prstGeom>
                    <a:noFill/>
                    <a:ln w="9525">
                      <a:noFill/>
                      <a:miter lim="800000"/>
                      <a:headEnd/>
                      <a:tailEnd/>
                    </a:ln>
                  </pic:spPr>
                </pic:pic>
              </a:graphicData>
            </a:graphic>
          </wp:inline>
        </w:drawing>
      </w:r>
    </w:p>
    <w:p w:rsidR="002D141F" w:rsidRDefault="002D141F" w:rsidP="002D141F">
      <w:pPr>
        <w:spacing w:after="0" w:line="240" w:lineRule="auto"/>
        <w:jc w:val="center"/>
        <w:rPr>
          <w:rFonts w:ascii="Times New Roman" w:eastAsia="Times New Roman" w:hAnsi="Times New Roman" w:cs="Times New Roman"/>
          <w:sz w:val="28"/>
          <w:szCs w:val="28"/>
        </w:rPr>
      </w:pPr>
    </w:p>
    <w:p w:rsidR="002D141F" w:rsidRDefault="002D141F" w:rsidP="002D141F">
      <w:pPr>
        <w:spacing w:after="0" w:line="240" w:lineRule="auto"/>
        <w:jc w:val="center"/>
        <w:rPr>
          <w:rFonts w:ascii="Times New Roman" w:eastAsia="Times New Roman" w:hAnsi="Times New Roman" w:cs="Times New Roman"/>
          <w:sz w:val="28"/>
          <w:szCs w:val="28"/>
        </w:rPr>
      </w:pP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lastRenderedPageBreak/>
        <w:t>Energy Bands Comments</w:t>
      </w:r>
    </w:p>
    <w:p w:rsidR="002D141F" w:rsidRPr="000D3CF4" w:rsidRDefault="002D141F" w:rsidP="002D141F">
      <w:pPr>
        <w:spacing w:after="0" w:line="240" w:lineRule="auto"/>
        <w:jc w:val="center"/>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4382770" cy="2496185"/>
            <wp:effectExtent l="0" t="0" r="0" b="0"/>
            <wp:docPr id="11" name="Picture 3" descr="C:\Users\dell\Desktop\veena\mat sci\Band Theory for Solids_files\ban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veena\mat sci\Band Theory for Solids_files\band3.gif"/>
                    <pic:cNvPicPr>
                      <a:picLocks noChangeAspect="1" noChangeArrowheads="1"/>
                    </pic:cNvPicPr>
                  </pic:nvPicPr>
                  <pic:blipFill>
                    <a:blip r:embed="rId13"/>
                    <a:srcRect/>
                    <a:stretch>
                      <a:fillRect/>
                    </a:stretch>
                  </pic:blipFill>
                  <pic:spPr bwMode="auto">
                    <a:xfrm>
                      <a:off x="0" y="0"/>
                      <a:ext cx="4382770" cy="2496185"/>
                    </a:xfrm>
                    <a:prstGeom prst="rect">
                      <a:avLst/>
                    </a:prstGeom>
                    <a:noFill/>
                    <a:ln w="9525">
                      <a:noFill/>
                      <a:miter lim="800000"/>
                      <a:headEnd/>
                      <a:tailEnd/>
                    </a:ln>
                  </pic:spPr>
                </pic:pic>
              </a:graphicData>
            </a:graphic>
          </wp:inline>
        </w:drawing>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5228"/>
      </w:tblGrid>
      <w:tr w:rsidR="002D141F" w:rsidRPr="000D3CF4" w:rsidTr="00B166C5">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D141F" w:rsidRPr="000D3CF4" w:rsidRDefault="002D141F" w:rsidP="00B166C5">
            <w:pPr>
              <w:spacing w:after="0" w:line="240" w:lineRule="auto"/>
              <w:rPr>
                <w:rFonts w:ascii="Times New Roman" w:eastAsia="Times New Roman" w:hAnsi="Times New Roman" w:cs="Times New Roman"/>
                <w:sz w:val="28"/>
                <w:szCs w:val="28"/>
              </w:rPr>
            </w:pPr>
            <w:hyperlink r:id="rId14" w:anchor="c1" w:history="1">
              <w:r w:rsidRPr="000D3CF4">
                <w:rPr>
                  <w:rFonts w:ascii="Times New Roman" w:eastAsia="Times New Roman" w:hAnsi="Times New Roman" w:cs="Times New Roman"/>
                  <w:color w:val="0000FF"/>
                  <w:sz w:val="28"/>
                  <w:szCs w:val="28"/>
                  <w:u w:val="single"/>
                </w:rPr>
                <w:t>Band gap dependence on interatomic spacing</w:t>
              </w:r>
            </w:hyperlink>
          </w:p>
        </w:tc>
      </w:tr>
    </w:tbl>
    <w:p w:rsidR="002D141F" w:rsidRPr="000D3CF4" w:rsidRDefault="002D141F" w:rsidP="002D141F">
      <w:pPr>
        <w:spacing w:after="0" w:line="240" w:lineRule="auto"/>
        <w:jc w:val="center"/>
        <w:rPr>
          <w:rFonts w:ascii="Times New Roman" w:eastAsia="Times New Roman" w:hAnsi="Times New Roman" w:cs="Times New Roman"/>
          <w:sz w:val="28"/>
          <w:szCs w:val="28"/>
        </w:rPr>
      </w:pP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t>Insulator Energy Bands</w:t>
      </w:r>
    </w:p>
    <w:tbl>
      <w:tblPr>
        <w:tblW w:w="0" w:type="auto"/>
        <w:tblCellSpacing w:w="15" w:type="dxa"/>
        <w:tblCellMar>
          <w:top w:w="15" w:type="dxa"/>
          <w:left w:w="15" w:type="dxa"/>
          <w:bottom w:w="15" w:type="dxa"/>
          <w:right w:w="15" w:type="dxa"/>
        </w:tblCellMar>
        <w:tblLook w:val="04A0"/>
      </w:tblPr>
      <w:tblGrid>
        <w:gridCol w:w="1852"/>
        <w:gridCol w:w="7868"/>
      </w:tblGrid>
      <w:tr w:rsidR="002D141F" w:rsidRPr="000D3CF4" w:rsidTr="00B166C5">
        <w:trPr>
          <w:tblCellSpacing w:w="15" w:type="dxa"/>
        </w:trPr>
        <w:tc>
          <w:tcPr>
            <w:tcW w:w="0" w:type="auto"/>
            <w:vAlign w:val="center"/>
            <w:hideMark/>
          </w:tcPr>
          <w:p w:rsidR="002D141F" w:rsidRPr="000D3CF4" w:rsidRDefault="002D141F" w:rsidP="00B166C5">
            <w:pPr>
              <w:spacing w:after="0"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1128395" cy="2331085"/>
                  <wp:effectExtent l="0" t="0" r="0" b="0"/>
                  <wp:docPr id="12" name="Picture 4" descr="C:\Users\dell\Desktop\veena\mat sci\Band Theory for Solids_files\ban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veena\mat sci\Band Theory for Solids_files\band4.gif"/>
                          <pic:cNvPicPr>
                            <a:picLocks noChangeAspect="1" noChangeArrowheads="1"/>
                          </pic:cNvPicPr>
                        </pic:nvPicPr>
                        <pic:blipFill>
                          <a:blip r:embed="rId15"/>
                          <a:srcRect/>
                          <a:stretch>
                            <a:fillRect/>
                          </a:stretch>
                        </pic:blipFill>
                        <pic:spPr bwMode="auto">
                          <a:xfrm>
                            <a:off x="0" y="0"/>
                            <a:ext cx="1128395" cy="2331085"/>
                          </a:xfrm>
                          <a:prstGeom prst="rect">
                            <a:avLst/>
                          </a:prstGeom>
                          <a:noFill/>
                          <a:ln w="9525">
                            <a:noFill/>
                            <a:miter lim="800000"/>
                            <a:headEnd/>
                            <a:tailEnd/>
                          </a:ln>
                        </pic:spPr>
                      </pic:pic>
                    </a:graphicData>
                  </a:graphic>
                </wp:inline>
              </w:drawing>
            </w:r>
          </w:p>
        </w:tc>
        <w:tc>
          <w:tcPr>
            <w:tcW w:w="0" w:type="auto"/>
            <w:vAlign w:val="center"/>
            <w:hideMark/>
          </w:tcPr>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Most solid substances are </w:t>
            </w:r>
            <w:hyperlink r:id="rId16" w:anchor="c2" w:history="1">
              <w:r w:rsidRPr="000D3CF4">
                <w:rPr>
                  <w:rFonts w:ascii="Times New Roman" w:eastAsia="Times New Roman" w:hAnsi="Times New Roman" w:cs="Times New Roman"/>
                  <w:color w:val="0000FF"/>
                  <w:sz w:val="28"/>
                  <w:szCs w:val="28"/>
                  <w:u w:val="single"/>
                </w:rPr>
                <w:t>insulators</w:t>
              </w:r>
            </w:hyperlink>
            <w:r w:rsidRPr="000D3CF4">
              <w:rPr>
                <w:rFonts w:ascii="Times New Roman" w:eastAsia="Times New Roman" w:hAnsi="Times New Roman" w:cs="Times New Roman"/>
                <w:sz w:val="28"/>
                <w:szCs w:val="28"/>
              </w:rPr>
              <w:t xml:space="preserve">, and in terms of </w:t>
            </w:r>
            <w:proofErr w:type="spellStart"/>
            <w:r w:rsidRPr="000D3CF4">
              <w:rPr>
                <w:rFonts w:ascii="Times New Roman" w:eastAsia="Times New Roman" w:hAnsi="Times New Roman" w:cs="Times New Roman"/>
                <w:sz w:val="28"/>
                <w:szCs w:val="28"/>
              </w:rPr>
              <w:t>the</w:t>
            </w:r>
            <w:hyperlink r:id="rId17" w:anchor="c1" w:history="1">
              <w:r w:rsidRPr="000D3CF4">
                <w:rPr>
                  <w:rFonts w:ascii="Times New Roman" w:eastAsia="Times New Roman" w:hAnsi="Times New Roman" w:cs="Times New Roman"/>
                  <w:color w:val="0000FF"/>
                  <w:sz w:val="28"/>
                  <w:szCs w:val="28"/>
                  <w:u w:val="single"/>
                </w:rPr>
                <w:t>band</w:t>
              </w:r>
              <w:proofErr w:type="spellEnd"/>
              <w:r w:rsidRPr="000D3CF4">
                <w:rPr>
                  <w:rFonts w:ascii="Times New Roman" w:eastAsia="Times New Roman" w:hAnsi="Times New Roman" w:cs="Times New Roman"/>
                  <w:color w:val="0000FF"/>
                  <w:sz w:val="28"/>
                  <w:szCs w:val="28"/>
                  <w:u w:val="single"/>
                </w:rPr>
                <w:t xml:space="preserve"> theory of solids</w:t>
              </w:r>
            </w:hyperlink>
            <w:r w:rsidRPr="000D3CF4">
              <w:rPr>
                <w:rFonts w:ascii="Times New Roman" w:eastAsia="Times New Roman" w:hAnsi="Times New Roman" w:cs="Times New Roman"/>
                <w:sz w:val="28"/>
                <w:szCs w:val="28"/>
              </w:rPr>
              <w:t> this implies that there is a large forbidden gap between the energies of the </w:t>
            </w:r>
            <w:hyperlink r:id="rId18" w:anchor="c5" w:history="1">
              <w:r w:rsidRPr="000D3CF4">
                <w:rPr>
                  <w:rFonts w:ascii="Times New Roman" w:eastAsia="Times New Roman" w:hAnsi="Times New Roman" w:cs="Times New Roman"/>
                  <w:color w:val="0000FF"/>
                  <w:sz w:val="28"/>
                  <w:szCs w:val="28"/>
                  <w:u w:val="single"/>
                </w:rPr>
                <w:t>valence electrons</w:t>
              </w:r>
            </w:hyperlink>
            <w:r w:rsidRPr="000D3CF4">
              <w:rPr>
                <w:rFonts w:ascii="Times New Roman" w:eastAsia="Times New Roman" w:hAnsi="Times New Roman" w:cs="Times New Roman"/>
                <w:sz w:val="28"/>
                <w:szCs w:val="28"/>
              </w:rPr>
              <w:t> and the energy at which the electrons can move freely through the material (the conduction band).</w:t>
            </w:r>
          </w:p>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Glass is an insulating material which may be </w:t>
            </w:r>
            <w:proofErr w:type="spellStart"/>
            <w:r w:rsidRPr="000D3CF4">
              <w:rPr>
                <w:rFonts w:ascii="Times New Roman" w:eastAsia="Times New Roman" w:hAnsi="Times New Roman" w:cs="Times New Roman"/>
                <w:sz w:val="28"/>
                <w:szCs w:val="28"/>
              </w:rPr>
              <w:fldChar w:fldCharType="begin"/>
            </w:r>
            <w:r w:rsidRPr="000D3CF4">
              <w:rPr>
                <w:rFonts w:ascii="Times New Roman" w:eastAsia="Times New Roman" w:hAnsi="Times New Roman" w:cs="Times New Roman"/>
                <w:sz w:val="28"/>
                <w:szCs w:val="28"/>
              </w:rPr>
              <w:instrText xml:space="preserve"> HYPERLINK "http://hyperphysics.phy-astr.gsu.edu/hbase/mod4.html" \l "c2" </w:instrText>
            </w:r>
            <w:r w:rsidRPr="000D3CF4">
              <w:rPr>
                <w:rFonts w:ascii="Times New Roman" w:eastAsia="Times New Roman" w:hAnsi="Times New Roman" w:cs="Times New Roman"/>
                <w:sz w:val="28"/>
                <w:szCs w:val="28"/>
              </w:rPr>
              <w:fldChar w:fldCharType="separate"/>
            </w:r>
            <w:r w:rsidRPr="000D3CF4">
              <w:rPr>
                <w:rFonts w:ascii="Times New Roman" w:eastAsia="Times New Roman" w:hAnsi="Times New Roman" w:cs="Times New Roman"/>
                <w:color w:val="0000FF"/>
                <w:sz w:val="28"/>
                <w:szCs w:val="28"/>
                <w:u w:val="single"/>
              </w:rPr>
              <w:t>transparent</w:t>
            </w:r>
            <w:r w:rsidRPr="000D3CF4">
              <w:rPr>
                <w:rFonts w:ascii="Times New Roman" w:eastAsia="Times New Roman" w:hAnsi="Times New Roman" w:cs="Times New Roman"/>
                <w:sz w:val="28"/>
                <w:szCs w:val="28"/>
              </w:rPr>
              <w:fldChar w:fldCharType="end"/>
            </w:r>
            <w:r w:rsidRPr="000D3CF4">
              <w:rPr>
                <w:rFonts w:ascii="Times New Roman" w:eastAsia="Times New Roman" w:hAnsi="Times New Roman" w:cs="Times New Roman"/>
                <w:sz w:val="28"/>
                <w:szCs w:val="28"/>
              </w:rPr>
              <w:t>to</w:t>
            </w:r>
            <w:proofErr w:type="spellEnd"/>
            <w:r w:rsidRPr="000D3CF4">
              <w:rPr>
                <w:rFonts w:ascii="Times New Roman" w:eastAsia="Times New Roman" w:hAnsi="Times New Roman" w:cs="Times New Roman"/>
                <w:sz w:val="28"/>
                <w:szCs w:val="28"/>
              </w:rPr>
              <w:t xml:space="preserve"> visible light for reasons closely correlated with its nature as an electrical insulator. The visible light photons do not have enough </w:t>
            </w:r>
            <w:hyperlink r:id="rId19" w:anchor="c3" w:history="1">
              <w:r w:rsidRPr="000D3CF4">
                <w:rPr>
                  <w:rFonts w:ascii="Times New Roman" w:eastAsia="Times New Roman" w:hAnsi="Times New Roman" w:cs="Times New Roman"/>
                  <w:color w:val="0000FF"/>
                  <w:sz w:val="28"/>
                  <w:szCs w:val="28"/>
                  <w:u w:val="single"/>
                </w:rPr>
                <w:t>quantum energy</w:t>
              </w:r>
            </w:hyperlink>
            <w:r w:rsidRPr="000D3CF4">
              <w:rPr>
                <w:rFonts w:ascii="Times New Roman" w:eastAsia="Times New Roman" w:hAnsi="Times New Roman" w:cs="Times New Roman"/>
                <w:sz w:val="28"/>
                <w:szCs w:val="28"/>
              </w:rPr>
              <w:t> to bridge the band gap and get the electrons up to an available energy level in the conduction band. The visible properties of glass can also give some insight into the effects of "doping" on the properties of solids. A very small percentage of impurity atoms in the glass can give it color by providing specific available energy levels which </w:t>
            </w:r>
            <w:hyperlink r:id="rId20" w:anchor="c2" w:history="1">
              <w:r w:rsidRPr="000D3CF4">
                <w:rPr>
                  <w:rFonts w:ascii="Times New Roman" w:eastAsia="Times New Roman" w:hAnsi="Times New Roman" w:cs="Times New Roman"/>
                  <w:color w:val="0000FF"/>
                  <w:sz w:val="28"/>
                  <w:szCs w:val="28"/>
                  <w:u w:val="single"/>
                </w:rPr>
                <w:t>absorb</w:t>
              </w:r>
            </w:hyperlink>
            <w:r w:rsidRPr="000D3CF4">
              <w:rPr>
                <w:rFonts w:ascii="Times New Roman" w:eastAsia="Times New Roman" w:hAnsi="Times New Roman" w:cs="Times New Roman"/>
                <w:sz w:val="28"/>
                <w:szCs w:val="28"/>
              </w:rPr>
              <w:t> certain colors of visible light. The ruby mineral (corundum) is aluminum oxide with a small amount (about 0.05%) of chromium which gives it its characteristic pink or red color by absorbing green and blue light.</w:t>
            </w:r>
          </w:p>
          <w:p w:rsidR="002D141F"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While the doping of insulators can dramatically change their optical properties, it is not enough to overcome the large band gap to make them good conductors of electricity. However, the </w:t>
            </w:r>
            <w:hyperlink r:id="rId21" w:anchor="c1" w:history="1">
              <w:r w:rsidRPr="000D3CF4">
                <w:rPr>
                  <w:rFonts w:ascii="Times New Roman" w:eastAsia="Times New Roman" w:hAnsi="Times New Roman" w:cs="Times New Roman"/>
                  <w:color w:val="0000FF"/>
                  <w:sz w:val="28"/>
                  <w:szCs w:val="28"/>
                  <w:u w:val="single"/>
                </w:rPr>
                <w:t>doping of semiconductors</w:t>
              </w:r>
            </w:hyperlink>
            <w:r w:rsidRPr="000D3CF4">
              <w:rPr>
                <w:rFonts w:ascii="Times New Roman" w:eastAsia="Times New Roman" w:hAnsi="Times New Roman" w:cs="Times New Roman"/>
                <w:sz w:val="28"/>
                <w:szCs w:val="28"/>
              </w:rPr>
              <w:t> has a much more dramatic effect on their electrical conductivity and is the basis for </w:t>
            </w:r>
            <w:hyperlink r:id="rId22" w:history="1">
              <w:r w:rsidRPr="000D3CF4">
                <w:rPr>
                  <w:rFonts w:ascii="Times New Roman" w:eastAsia="Times New Roman" w:hAnsi="Times New Roman" w:cs="Times New Roman"/>
                  <w:color w:val="0000FF"/>
                  <w:sz w:val="28"/>
                  <w:szCs w:val="28"/>
                  <w:u w:val="single"/>
                </w:rPr>
                <w:t>solid state electronics</w:t>
              </w:r>
            </w:hyperlink>
            <w:r w:rsidRPr="000D3CF4">
              <w:rPr>
                <w:rFonts w:ascii="Times New Roman" w:eastAsia="Times New Roman" w:hAnsi="Times New Roman" w:cs="Times New Roman"/>
                <w:sz w:val="28"/>
                <w:szCs w:val="28"/>
              </w:rPr>
              <w:t>.</w:t>
            </w: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lastRenderedPageBreak/>
              <w:t>Semiconductor Energy Bands</w:t>
            </w:r>
          </w:p>
          <w:tbl>
            <w:tblPr>
              <w:tblW w:w="0" w:type="auto"/>
              <w:tblCellSpacing w:w="15" w:type="dxa"/>
              <w:tblCellMar>
                <w:top w:w="15" w:type="dxa"/>
                <w:left w:w="15" w:type="dxa"/>
                <w:bottom w:w="15" w:type="dxa"/>
                <w:right w:w="15" w:type="dxa"/>
              </w:tblCellMar>
              <w:tblLook w:val="04A0"/>
            </w:tblPr>
            <w:tblGrid>
              <w:gridCol w:w="5110"/>
              <w:gridCol w:w="2683"/>
            </w:tblGrid>
            <w:tr w:rsidR="002D141F" w:rsidRPr="000D3CF4" w:rsidTr="00B166C5">
              <w:trPr>
                <w:tblCellSpacing w:w="15" w:type="dxa"/>
              </w:trPr>
              <w:tc>
                <w:tcPr>
                  <w:tcW w:w="0" w:type="auto"/>
                  <w:vAlign w:val="center"/>
                  <w:hideMark/>
                </w:tcPr>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For </w:t>
                  </w:r>
                  <w:hyperlink r:id="rId23" w:anchor="c1" w:history="1">
                    <w:r w:rsidRPr="000D3CF4">
                      <w:rPr>
                        <w:rFonts w:ascii="Times New Roman" w:eastAsia="Times New Roman" w:hAnsi="Times New Roman" w:cs="Times New Roman"/>
                        <w:color w:val="0000FF"/>
                        <w:sz w:val="28"/>
                        <w:szCs w:val="28"/>
                        <w:u w:val="single"/>
                      </w:rPr>
                      <w:t>intrinsic semiconductors</w:t>
                    </w:r>
                  </w:hyperlink>
                  <w:r w:rsidRPr="000D3CF4">
                    <w:rPr>
                      <w:rFonts w:ascii="Times New Roman" w:eastAsia="Times New Roman" w:hAnsi="Times New Roman" w:cs="Times New Roman"/>
                      <w:sz w:val="28"/>
                      <w:szCs w:val="28"/>
                    </w:rPr>
                    <w:t> like </w:t>
                  </w:r>
                  <w:hyperlink r:id="rId24" w:anchor="c2" w:history="1">
                    <w:r w:rsidRPr="000D3CF4">
                      <w:rPr>
                        <w:rFonts w:ascii="Times New Roman" w:eastAsia="Times New Roman" w:hAnsi="Times New Roman" w:cs="Times New Roman"/>
                        <w:color w:val="0000FF"/>
                        <w:sz w:val="28"/>
                        <w:szCs w:val="28"/>
                        <w:u w:val="single"/>
                      </w:rPr>
                      <w:t>silicon</w:t>
                    </w:r>
                  </w:hyperlink>
                  <w:r w:rsidRPr="000D3CF4">
                    <w:rPr>
                      <w:rFonts w:ascii="Times New Roman" w:eastAsia="Times New Roman" w:hAnsi="Times New Roman" w:cs="Times New Roman"/>
                      <w:sz w:val="28"/>
                      <w:szCs w:val="28"/>
                    </w:rPr>
                    <w:t> </w:t>
                  </w:r>
                  <w:proofErr w:type="spellStart"/>
                  <w:r w:rsidRPr="000D3CF4">
                    <w:rPr>
                      <w:rFonts w:ascii="Times New Roman" w:eastAsia="Times New Roman" w:hAnsi="Times New Roman" w:cs="Times New Roman"/>
                      <w:sz w:val="28"/>
                      <w:szCs w:val="28"/>
                    </w:rPr>
                    <w:t>and</w:t>
                  </w:r>
                  <w:hyperlink r:id="rId25" w:anchor="c3" w:history="1">
                    <w:r w:rsidRPr="000D3CF4">
                      <w:rPr>
                        <w:rFonts w:ascii="Times New Roman" w:eastAsia="Times New Roman" w:hAnsi="Times New Roman" w:cs="Times New Roman"/>
                        <w:color w:val="0000FF"/>
                        <w:sz w:val="28"/>
                        <w:szCs w:val="28"/>
                        <w:u w:val="single"/>
                      </w:rPr>
                      <w:t>germanium</w:t>
                    </w:r>
                    <w:proofErr w:type="spellEnd"/>
                  </w:hyperlink>
                  <w:r w:rsidRPr="000D3CF4">
                    <w:rPr>
                      <w:rFonts w:ascii="Times New Roman" w:eastAsia="Times New Roman" w:hAnsi="Times New Roman" w:cs="Times New Roman"/>
                      <w:sz w:val="28"/>
                      <w:szCs w:val="28"/>
                    </w:rPr>
                    <w:t>, the </w:t>
                  </w:r>
                  <w:hyperlink r:id="rId26" w:anchor="c1" w:history="1">
                    <w:r w:rsidRPr="000D3CF4">
                      <w:rPr>
                        <w:rFonts w:ascii="Times New Roman" w:eastAsia="Times New Roman" w:hAnsi="Times New Roman" w:cs="Times New Roman"/>
                        <w:color w:val="0000FF"/>
                        <w:sz w:val="28"/>
                        <w:szCs w:val="28"/>
                        <w:u w:val="single"/>
                      </w:rPr>
                      <w:t>Fermi level</w:t>
                    </w:r>
                  </w:hyperlink>
                  <w:r w:rsidRPr="000D3CF4">
                    <w:rPr>
                      <w:rFonts w:ascii="Times New Roman" w:eastAsia="Times New Roman" w:hAnsi="Times New Roman" w:cs="Times New Roman"/>
                      <w:sz w:val="28"/>
                      <w:szCs w:val="28"/>
                    </w:rPr>
                    <w:t> is essentially halfway between the valence and conduction bands. Although no conduction occurs at 0 K, at </w:t>
                  </w:r>
                  <w:hyperlink r:id="rId27" w:anchor="c2" w:history="1">
                    <w:r w:rsidRPr="000D3CF4">
                      <w:rPr>
                        <w:rFonts w:ascii="Times New Roman" w:eastAsia="Times New Roman" w:hAnsi="Times New Roman" w:cs="Times New Roman"/>
                        <w:color w:val="0000FF"/>
                        <w:sz w:val="28"/>
                        <w:szCs w:val="28"/>
                        <w:u w:val="single"/>
                      </w:rPr>
                      <w:t>higher temperatures</w:t>
                    </w:r>
                  </w:hyperlink>
                  <w:r w:rsidRPr="000D3CF4">
                    <w:rPr>
                      <w:rFonts w:ascii="Times New Roman" w:eastAsia="Times New Roman" w:hAnsi="Times New Roman" w:cs="Times New Roman"/>
                      <w:sz w:val="28"/>
                      <w:szCs w:val="28"/>
                    </w:rPr>
                    <w:t> a finite number of electrons can reach the conduction band and provide some </w:t>
                  </w:r>
                  <w:hyperlink r:id="rId28" w:anchor="c3" w:history="1">
                    <w:r w:rsidRPr="000D3CF4">
                      <w:rPr>
                        <w:rFonts w:ascii="Times New Roman" w:eastAsia="Times New Roman" w:hAnsi="Times New Roman" w:cs="Times New Roman"/>
                        <w:color w:val="0000FF"/>
                        <w:sz w:val="28"/>
                        <w:szCs w:val="28"/>
                        <w:u w:val="single"/>
                      </w:rPr>
                      <w:t>current</w:t>
                    </w:r>
                  </w:hyperlink>
                  <w:r w:rsidRPr="000D3CF4">
                    <w:rPr>
                      <w:rFonts w:ascii="Times New Roman" w:eastAsia="Times New Roman" w:hAnsi="Times New Roman" w:cs="Times New Roman"/>
                      <w:sz w:val="28"/>
                      <w:szCs w:val="28"/>
                    </w:rPr>
                    <w:t>. In </w:t>
                  </w:r>
                  <w:hyperlink r:id="rId29" w:anchor="c1" w:history="1">
                    <w:r w:rsidRPr="000D3CF4">
                      <w:rPr>
                        <w:rFonts w:ascii="Times New Roman" w:eastAsia="Times New Roman" w:hAnsi="Times New Roman" w:cs="Times New Roman"/>
                        <w:color w:val="0000FF"/>
                        <w:sz w:val="28"/>
                        <w:szCs w:val="28"/>
                        <w:u w:val="single"/>
                      </w:rPr>
                      <w:t>doped semiconductors</w:t>
                    </w:r>
                  </w:hyperlink>
                  <w:r w:rsidRPr="000D3CF4">
                    <w:rPr>
                      <w:rFonts w:ascii="Times New Roman" w:eastAsia="Times New Roman" w:hAnsi="Times New Roman" w:cs="Times New Roman"/>
                      <w:sz w:val="28"/>
                      <w:szCs w:val="28"/>
                    </w:rPr>
                    <w:t>, extra energy levels are added.</w:t>
                  </w:r>
                </w:p>
                <w:p w:rsidR="002D141F"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The increase in conductivity with temperature can be modeled in terms of the </w:t>
                  </w:r>
                  <w:hyperlink r:id="rId30" w:anchor="c2" w:history="1">
                    <w:r w:rsidRPr="000D3CF4">
                      <w:rPr>
                        <w:rFonts w:ascii="Times New Roman" w:eastAsia="Times New Roman" w:hAnsi="Times New Roman" w:cs="Times New Roman"/>
                        <w:color w:val="0000FF"/>
                        <w:sz w:val="28"/>
                        <w:szCs w:val="28"/>
                        <w:u w:val="single"/>
                      </w:rPr>
                      <w:t>Fermi function</w:t>
                    </w:r>
                  </w:hyperlink>
                  <w:r w:rsidRPr="000D3CF4">
                    <w:rPr>
                      <w:rFonts w:ascii="Times New Roman" w:eastAsia="Times New Roman" w:hAnsi="Times New Roman" w:cs="Times New Roman"/>
                      <w:sz w:val="28"/>
                      <w:szCs w:val="28"/>
                    </w:rPr>
                    <w:t>, which allows one to calculate the </w:t>
                  </w:r>
                  <w:hyperlink r:id="rId31" w:anchor="c4" w:history="1">
                    <w:r w:rsidRPr="000D3CF4">
                      <w:rPr>
                        <w:rFonts w:ascii="Times New Roman" w:eastAsia="Times New Roman" w:hAnsi="Times New Roman" w:cs="Times New Roman"/>
                        <w:color w:val="0000FF"/>
                        <w:sz w:val="28"/>
                        <w:szCs w:val="28"/>
                        <w:u w:val="single"/>
                      </w:rPr>
                      <w:t>population of the conduction band</w:t>
                    </w:r>
                  </w:hyperlink>
                  <w:r w:rsidRPr="000D3CF4">
                    <w:rPr>
                      <w:rFonts w:ascii="Times New Roman" w:eastAsia="Times New Roman" w:hAnsi="Times New Roman" w:cs="Times New Roman"/>
                      <w:sz w:val="28"/>
                      <w:szCs w:val="28"/>
                    </w:rPr>
                    <w:t>.</w:t>
                  </w:r>
                </w:p>
                <w:p w:rsidR="002D141F" w:rsidRPr="000D3CF4" w:rsidRDefault="002D141F" w:rsidP="002D141F">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t>Conductor Energy Bands</w:t>
                  </w:r>
                </w:p>
                <w:tbl>
                  <w:tblPr>
                    <w:tblW w:w="0" w:type="auto"/>
                    <w:tblCellSpacing w:w="15" w:type="dxa"/>
                    <w:tblCellMar>
                      <w:top w:w="15" w:type="dxa"/>
                      <w:left w:w="15" w:type="dxa"/>
                      <w:bottom w:w="15" w:type="dxa"/>
                      <w:right w:w="15" w:type="dxa"/>
                    </w:tblCellMar>
                    <w:tblLook w:val="04A0"/>
                  </w:tblPr>
                  <w:tblGrid>
                    <w:gridCol w:w="2326"/>
                    <w:gridCol w:w="2709"/>
                  </w:tblGrid>
                  <w:tr w:rsidR="002D141F" w:rsidRPr="000D3CF4" w:rsidTr="00B166C5">
                    <w:trPr>
                      <w:tblCellSpacing w:w="15" w:type="dxa"/>
                    </w:trPr>
                    <w:tc>
                      <w:tcPr>
                        <w:tcW w:w="0" w:type="auto"/>
                        <w:vAlign w:val="center"/>
                        <w:hideMark/>
                      </w:tcPr>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In terms of the </w:t>
                        </w:r>
                        <w:hyperlink r:id="rId32" w:anchor="c1" w:history="1">
                          <w:r w:rsidRPr="000D3CF4">
                            <w:rPr>
                              <w:rFonts w:ascii="Times New Roman" w:eastAsia="Times New Roman" w:hAnsi="Times New Roman" w:cs="Times New Roman"/>
                              <w:color w:val="0000FF"/>
                              <w:sz w:val="28"/>
                              <w:szCs w:val="28"/>
                              <w:u w:val="single"/>
                            </w:rPr>
                            <w:t>band theory of solids</w:t>
                          </w:r>
                        </w:hyperlink>
                        <w:r w:rsidRPr="000D3CF4">
                          <w:rPr>
                            <w:rFonts w:ascii="Times New Roman" w:eastAsia="Times New Roman" w:hAnsi="Times New Roman" w:cs="Times New Roman"/>
                            <w:sz w:val="28"/>
                            <w:szCs w:val="28"/>
                          </w:rPr>
                          <w:t>, metals are unique as good </w:t>
                        </w:r>
                        <w:hyperlink r:id="rId33" w:anchor="c1" w:history="1">
                          <w:r w:rsidRPr="000D3CF4">
                            <w:rPr>
                              <w:rFonts w:ascii="Times New Roman" w:eastAsia="Times New Roman" w:hAnsi="Times New Roman" w:cs="Times New Roman"/>
                              <w:color w:val="0000FF"/>
                              <w:sz w:val="28"/>
                              <w:szCs w:val="28"/>
                              <w:u w:val="single"/>
                            </w:rPr>
                            <w:t>conductors</w:t>
                          </w:r>
                        </w:hyperlink>
                        <w:r w:rsidRPr="000D3CF4">
                          <w:rPr>
                            <w:rFonts w:ascii="Times New Roman" w:eastAsia="Times New Roman" w:hAnsi="Times New Roman" w:cs="Times New Roman"/>
                            <w:sz w:val="28"/>
                            <w:szCs w:val="28"/>
                          </w:rPr>
                          <w:t> of electricity. This can be seen to be a result of their </w:t>
                        </w:r>
                        <w:hyperlink r:id="rId34" w:anchor="c5" w:history="1">
                          <w:r w:rsidRPr="000D3CF4">
                            <w:rPr>
                              <w:rFonts w:ascii="Times New Roman" w:eastAsia="Times New Roman" w:hAnsi="Times New Roman" w:cs="Times New Roman"/>
                              <w:color w:val="0000FF"/>
                              <w:sz w:val="28"/>
                              <w:szCs w:val="28"/>
                              <w:u w:val="single"/>
                            </w:rPr>
                            <w:t>valence electrons</w:t>
                          </w:r>
                        </w:hyperlink>
                        <w:r w:rsidRPr="000D3CF4">
                          <w:rPr>
                            <w:rFonts w:ascii="Times New Roman" w:eastAsia="Times New Roman" w:hAnsi="Times New Roman" w:cs="Times New Roman"/>
                            <w:sz w:val="28"/>
                            <w:szCs w:val="28"/>
                          </w:rPr>
                          <w:t> being essentially free. In the band theory, this is depicted as an overlap of the valence band and the conduction band so that at least a fraction of the valence electrons can move through the material.</w:t>
                        </w:r>
                      </w:p>
                    </w:tc>
                    <w:tc>
                      <w:tcPr>
                        <w:tcW w:w="0" w:type="auto"/>
                        <w:vAlign w:val="center"/>
                        <w:hideMark/>
                      </w:tcPr>
                      <w:p w:rsidR="002D141F" w:rsidRPr="000D3CF4" w:rsidRDefault="002D141F" w:rsidP="00B166C5">
                        <w:pPr>
                          <w:spacing w:after="0"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1672590" cy="1474470"/>
                              <wp:effectExtent l="0" t="0" r="0" b="0"/>
                              <wp:docPr id="14" name="Picture 6" descr="C:\Users\dell\Desktop\veena\mat sci\Band Theory for Solids_files\ban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veena\mat sci\Band Theory for Solids_files\band6.gif"/>
                                      <pic:cNvPicPr>
                                        <a:picLocks noChangeAspect="1" noChangeArrowheads="1"/>
                                      </pic:cNvPicPr>
                                    </pic:nvPicPr>
                                    <pic:blipFill>
                                      <a:blip r:embed="rId35"/>
                                      <a:srcRect/>
                                      <a:stretch>
                                        <a:fillRect/>
                                      </a:stretch>
                                    </pic:blipFill>
                                    <pic:spPr bwMode="auto">
                                      <a:xfrm>
                                        <a:off x="0" y="0"/>
                                        <a:ext cx="1672590" cy="1474470"/>
                                      </a:xfrm>
                                      <a:prstGeom prst="rect">
                                        <a:avLst/>
                                      </a:prstGeom>
                                      <a:noFill/>
                                      <a:ln w="9525">
                                        <a:noFill/>
                                        <a:miter lim="800000"/>
                                        <a:headEnd/>
                                        <a:tailEnd/>
                                      </a:ln>
                                    </pic:spPr>
                                  </pic:pic>
                                </a:graphicData>
                              </a:graphic>
                            </wp:inline>
                          </w:drawing>
                        </w:r>
                      </w:p>
                    </w:tc>
                  </w:tr>
                </w:tbl>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p>
              </w:tc>
              <w:tc>
                <w:tcPr>
                  <w:tcW w:w="0" w:type="auto"/>
                  <w:vAlign w:val="center"/>
                  <w:hideMark/>
                </w:tcPr>
                <w:p w:rsidR="002D141F" w:rsidRPr="000D3CF4" w:rsidRDefault="002D141F" w:rsidP="00B166C5">
                  <w:pPr>
                    <w:spacing w:after="0"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1656080" cy="1977390"/>
                        <wp:effectExtent l="0" t="0" r="0" b="0"/>
                        <wp:docPr id="13" name="Picture 5" descr="C:\Users\dell\Desktop\veena\mat sci\Band Theory for Solids_files\ban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veena\mat sci\Band Theory for Solids_files\band5.gif"/>
                                <pic:cNvPicPr>
                                  <a:picLocks noChangeAspect="1" noChangeArrowheads="1"/>
                                </pic:cNvPicPr>
                              </pic:nvPicPr>
                              <pic:blipFill>
                                <a:blip r:embed="rId36"/>
                                <a:srcRect/>
                                <a:stretch>
                                  <a:fillRect/>
                                </a:stretch>
                              </pic:blipFill>
                              <pic:spPr bwMode="auto">
                                <a:xfrm>
                                  <a:off x="0" y="0"/>
                                  <a:ext cx="1656080" cy="1977390"/>
                                </a:xfrm>
                                <a:prstGeom prst="rect">
                                  <a:avLst/>
                                </a:prstGeom>
                                <a:noFill/>
                                <a:ln w="9525">
                                  <a:noFill/>
                                  <a:miter lim="800000"/>
                                  <a:headEnd/>
                                  <a:tailEnd/>
                                </a:ln>
                              </pic:spPr>
                            </pic:pic>
                          </a:graphicData>
                        </a:graphic>
                      </wp:inline>
                    </w:drawing>
                  </w:r>
                </w:p>
              </w:tc>
            </w:tr>
          </w:tbl>
          <w:p w:rsidR="002D141F" w:rsidRPr="000D3CF4" w:rsidRDefault="002D141F" w:rsidP="00B166C5">
            <w:pPr>
              <w:spacing w:before="100" w:beforeAutospacing="1" w:after="100" w:afterAutospacing="1" w:line="240" w:lineRule="auto"/>
              <w:rPr>
                <w:rFonts w:ascii="Times New Roman" w:eastAsia="Times New Roman" w:hAnsi="Times New Roman" w:cs="Times New Roman"/>
                <w:sz w:val="28"/>
                <w:szCs w:val="28"/>
              </w:rPr>
            </w:pPr>
          </w:p>
        </w:tc>
      </w:tr>
    </w:tbl>
    <w:p w:rsidR="00670277" w:rsidRPr="000D3CF4" w:rsidRDefault="000D3CF4" w:rsidP="006702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color w:val="000000"/>
          <w:sz w:val="28"/>
          <w:szCs w:val="28"/>
          <w:shd w:val="clear" w:color="auto" w:fill="FFE4C8"/>
        </w:rPr>
        <w:lastRenderedPageBreak/>
        <w:br/>
      </w:r>
      <w:r w:rsidRPr="000D3CF4">
        <w:rPr>
          <w:rFonts w:ascii="Times New Roman" w:eastAsia="Times New Roman" w:hAnsi="Times New Roman" w:cs="Times New Roman"/>
          <w:color w:val="000000"/>
          <w:sz w:val="28"/>
          <w:szCs w:val="28"/>
          <w:shd w:val="clear" w:color="auto" w:fill="FFE4C8"/>
        </w:rPr>
        <w:br/>
      </w:r>
      <w:r w:rsidR="00670277" w:rsidRPr="000D3CF4">
        <w:rPr>
          <w:rFonts w:ascii="Times New Roman" w:eastAsia="Times New Roman" w:hAnsi="Times New Roman" w:cs="Times New Roman"/>
          <w:b/>
          <w:bCs/>
          <w:kern w:val="36"/>
          <w:sz w:val="28"/>
          <w:szCs w:val="28"/>
        </w:rPr>
        <w:t>Silicon Energy Bands</w:t>
      </w:r>
    </w:p>
    <w:p w:rsidR="00670277" w:rsidRPr="000D3CF4" w:rsidRDefault="00670277" w:rsidP="00670277">
      <w:pPr>
        <w:spacing w:after="0"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At finite temperatures, the number of electrons which reach the conduction band and contribute to </w:t>
      </w:r>
      <w:hyperlink r:id="rId37" w:anchor="c2" w:history="1">
        <w:r w:rsidRPr="000D3CF4">
          <w:rPr>
            <w:rFonts w:ascii="Times New Roman" w:eastAsia="Times New Roman" w:hAnsi="Times New Roman" w:cs="Times New Roman"/>
            <w:color w:val="0000FF"/>
            <w:sz w:val="28"/>
            <w:szCs w:val="28"/>
            <w:u w:val="single"/>
          </w:rPr>
          <w:t>current</w:t>
        </w:r>
      </w:hyperlink>
      <w:r w:rsidRPr="000D3CF4">
        <w:rPr>
          <w:rFonts w:ascii="Times New Roman" w:eastAsia="Times New Roman" w:hAnsi="Times New Roman" w:cs="Times New Roman"/>
          <w:sz w:val="28"/>
          <w:szCs w:val="28"/>
        </w:rPr>
        <w:t> can be modeled by the </w:t>
      </w:r>
      <w:hyperlink r:id="rId38" w:anchor="c2" w:history="1">
        <w:r w:rsidRPr="000D3CF4">
          <w:rPr>
            <w:rFonts w:ascii="Times New Roman" w:eastAsia="Times New Roman" w:hAnsi="Times New Roman" w:cs="Times New Roman"/>
            <w:color w:val="0000FF"/>
            <w:sz w:val="28"/>
            <w:szCs w:val="28"/>
            <w:u w:val="single"/>
          </w:rPr>
          <w:t>Fermi function</w:t>
        </w:r>
      </w:hyperlink>
      <w:r w:rsidRPr="000D3CF4">
        <w:rPr>
          <w:rFonts w:ascii="Times New Roman" w:eastAsia="Times New Roman" w:hAnsi="Times New Roman" w:cs="Times New Roman"/>
          <w:sz w:val="28"/>
          <w:szCs w:val="28"/>
        </w:rPr>
        <w:t>. That current is small compared to that in </w:t>
      </w:r>
      <w:hyperlink r:id="rId39" w:anchor="c5" w:history="1">
        <w:r w:rsidRPr="000D3CF4">
          <w:rPr>
            <w:rFonts w:ascii="Times New Roman" w:eastAsia="Times New Roman" w:hAnsi="Times New Roman" w:cs="Times New Roman"/>
            <w:color w:val="0000FF"/>
            <w:sz w:val="28"/>
            <w:szCs w:val="28"/>
            <w:u w:val="single"/>
          </w:rPr>
          <w:t>doped semiconductors</w:t>
        </w:r>
      </w:hyperlink>
      <w:r w:rsidRPr="000D3CF4">
        <w:rPr>
          <w:rFonts w:ascii="Times New Roman" w:eastAsia="Times New Roman" w:hAnsi="Times New Roman" w:cs="Times New Roman"/>
          <w:sz w:val="28"/>
          <w:szCs w:val="28"/>
        </w:rPr>
        <w:t> under the same conditions.</w:t>
      </w:r>
    </w:p>
    <w:p w:rsidR="00670277" w:rsidRPr="000D3CF4" w:rsidRDefault="00670277" w:rsidP="00670277">
      <w:pPr>
        <w:spacing w:after="0" w:line="240" w:lineRule="auto"/>
        <w:jc w:val="center"/>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4687570" cy="1762760"/>
            <wp:effectExtent l="0" t="0" r="0" b="0"/>
            <wp:docPr id="15" name="Picture 7" descr="C:\Users\dell\Desktop\veena\mat sci\Band Theory for Solids_files\sib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veena\mat sci\Band Theory for Solids_files\siban.gif"/>
                    <pic:cNvPicPr>
                      <a:picLocks noChangeAspect="1" noChangeArrowheads="1"/>
                    </pic:cNvPicPr>
                  </pic:nvPicPr>
                  <pic:blipFill>
                    <a:blip r:embed="rId40"/>
                    <a:srcRect/>
                    <a:stretch>
                      <a:fillRect/>
                    </a:stretch>
                  </pic:blipFill>
                  <pic:spPr bwMode="auto">
                    <a:xfrm>
                      <a:off x="0" y="0"/>
                      <a:ext cx="4687570" cy="1762760"/>
                    </a:xfrm>
                    <a:prstGeom prst="rect">
                      <a:avLst/>
                    </a:prstGeom>
                    <a:noFill/>
                    <a:ln w="9525">
                      <a:noFill/>
                      <a:miter lim="800000"/>
                      <a:headEnd/>
                      <a:tailEnd/>
                    </a:ln>
                  </pic:spPr>
                </pic:pic>
              </a:graphicData>
            </a:graphic>
          </wp:inline>
        </w:drawing>
      </w:r>
    </w:p>
    <w:p w:rsidR="000D3CF4" w:rsidRPr="000D3CF4" w:rsidRDefault="000D3CF4" w:rsidP="000D3CF4">
      <w:pPr>
        <w:spacing w:after="270" w:line="240" w:lineRule="auto"/>
        <w:rPr>
          <w:rFonts w:ascii="Times New Roman" w:eastAsia="Times New Roman" w:hAnsi="Times New Roman" w:cs="Times New Roman"/>
          <w:color w:val="000000"/>
          <w:sz w:val="28"/>
          <w:szCs w:val="28"/>
        </w:rPr>
      </w:pPr>
    </w:p>
    <w:p w:rsidR="00670277" w:rsidRPr="000D3CF4" w:rsidRDefault="00670277" w:rsidP="00670277">
      <w:pPr>
        <w:spacing w:before="100" w:beforeAutospacing="1" w:after="100" w:afterAutospacing="1" w:line="240" w:lineRule="auto"/>
        <w:jc w:val="center"/>
        <w:outlineLvl w:val="0"/>
        <w:rPr>
          <w:rFonts w:ascii="Times New Roman" w:eastAsia="Times New Roman" w:hAnsi="Times New Roman" w:cs="Times New Roman"/>
          <w:b/>
          <w:bCs/>
          <w:kern w:val="36"/>
          <w:sz w:val="28"/>
          <w:szCs w:val="28"/>
        </w:rPr>
      </w:pPr>
      <w:r w:rsidRPr="000D3CF4">
        <w:rPr>
          <w:rFonts w:ascii="Times New Roman" w:eastAsia="Times New Roman" w:hAnsi="Times New Roman" w:cs="Times New Roman"/>
          <w:b/>
          <w:bCs/>
          <w:kern w:val="36"/>
          <w:sz w:val="28"/>
          <w:szCs w:val="28"/>
        </w:rPr>
        <w:t>Germanium Energy Bands</w:t>
      </w:r>
    </w:p>
    <w:p w:rsidR="00670277" w:rsidRPr="000D3CF4" w:rsidRDefault="00670277" w:rsidP="00670277">
      <w:pPr>
        <w:spacing w:after="0" w:line="240" w:lineRule="auto"/>
        <w:rPr>
          <w:rFonts w:ascii="Times New Roman" w:eastAsia="Times New Roman" w:hAnsi="Times New Roman" w:cs="Times New Roman"/>
          <w:sz w:val="28"/>
          <w:szCs w:val="28"/>
        </w:rPr>
      </w:pPr>
      <w:r w:rsidRPr="000D3CF4">
        <w:rPr>
          <w:rFonts w:ascii="Times New Roman" w:eastAsia="Times New Roman" w:hAnsi="Times New Roman" w:cs="Times New Roman"/>
          <w:sz w:val="28"/>
          <w:szCs w:val="28"/>
        </w:rPr>
        <w:t>At finite temperatures, the number of electrons which reach the conduction band and contribute to </w:t>
      </w:r>
      <w:hyperlink r:id="rId41" w:anchor="c2" w:history="1">
        <w:r w:rsidRPr="000D3CF4">
          <w:rPr>
            <w:rFonts w:ascii="Times New Roman" w:eastAsia="Times New Roman" w:hAnsi="Times New Roman" w:cs="Times New Roman"/>
            <w:color w:val="0000FF"/>
            <w:sz w:val="28"/>
            <w:szCs w:val="28"/>
            <w:u w:val="single"/>
          </w:rPr>
          <w:t>current</w:t>
        </w:r>
      </w:hyperlink>
      <w:r w:rsidRPr="000D3CF4">
        <w:rPr>
          <w:rFonts w:ascii="Times New Roman" w:eastAsia="Times New Roman" w:hAnsi="Times New Roman" w:cs="Times New Roman"/>
          <w:sz w:val="28"/>
          <w:szCs w:val="28"/>
        </w:rPr>
        <w:t> can be modeled by the </w:t>
      </w:r>
      <w:hyperlink r:id="rId42" w:anchor="c2" w:history="1">
        <w:r w:rsidRPr="000D3CF4">
          <w:rPr>
            <w:rFonts w:ascii="Times New Roman" w:eastAsia="Times New Roman" w:hAnsi="Times New Roman" w:cs="Times New Roman"/>
            <w:color w:val="0000FF"/>
            <w:sz w:val="28"/>
            <w:szCs w:val="28"/>
            <w:u w:val="single"/>
          </w:rPr>
          <w:t>Fermi function</w:t>
        </w:r>
      </w:hyperlink>
      <w:r w:rsidRPr="000D3CF4">
        <w:rPr>
          <w:rFonts w:ascii="Times New Roman" w:eastAsia="Times New Roman" w:hAnsi="Times New Roman" w:cs="Times New Roman"/>
          <w:sz w:val="28"/>
          <w:szCs w:val="28"/>
        </w:rPr>
        <w:t>. That current is small compared to that in </w:t>
      </w:r>
      <w:hyperlink r:id="rId43" w:anchor="c5" w:history="1">
        <w:r w:rsidRPr="000D3CF4">
          <w:rPr>
            <w:rFonts w:ascii="Times New Roman" w:eastAsia="Times New Roman" w:hAnsi="Times New Roman" w:cs="Times New Roman"/>
            <w:color w:val="0000FF"/>
            <w:sz w:val="28"/>
            <w:szCs w:val="28"/>
            <w:u w:val="single"/>
          </w:rPr>
          <w:t>doped semiconductors</w:t>
        </w:r>
      </w:hyperlink>
      <w:r w:rsidRPr="000D3CF4">
        <w:rPr>
          <w:rFonts w:ascii="Times New Roman" w:eastAsia="Times New Roman" w:hAnsi="Times New Roman" w:cs="Times New Roman"/>
          <w:sz w:val="28"/>
          <w:szCs w:val="28"/>
        </w:rPr>
        <w:t> under the same conditions.</w:t>
      </w:r>
    </w:p>
    <w:p w:rsidR="00670277" w:rsidRPr="000D3CF4" w:rsidRDefault="00670277" w:rsidP="00670277">
      <w:pPr>
        <w:spacing w:after="0" w:line="240" w:lineRule="auto"/>
        <w:jc w:val="center"/>
        <w:rPr>
          <w:rFonts w:ascii="Times New Roman" w:eastAsia="Times New Roman" w:hAnsi="Times New Roman" w:cs="Times New Roman"/>
          <w:sz w:val="28"/>
          <w:szCs w:val="28"/>
        </w:rPr>
      </w:pPr>
      <w:r w:rsidRPr="000D3CF4">
        <w:rPr>
          <w:rFonts w:ascii="Times New Roman" w:eastAsia="Times New Roman" w:hAnsi="Times New Roman" w:cs="Times New Roman"/>
          <w:noProof/>
          <w:sz w:val="28"/>
          <w:szCs w:val="28"/>
        </w:rPr>
        <w:drawing>
          <wp:inline distT="0" distB="0" distL="0" distR="0">
            <wp:extent cx="4687570" cy="1762760"/>
            <wp:effectExtent l="0" t="0" r="0" b="0"/>
            <wp:docPr id="16" name="Picture 8" descr="C:\Users\dell\Desktop\veena\mat sci\Band Theory for Solids_files\geb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veena\mat sci\Band Theory for Solids_files\geban.gif"/>
                    <pic:cNvPicPr>
                      <a:picLocks noChangeAspect="1" noChangeArrowheads="1"/>
                    </pic:cNvPicPr>
                  </pic:nvPicPr>
                  <pic:blipFill>
                    <a:blip r:embed="rId44"/>
                    <a:srcRect/>
                    <a:stretch>
                      <a:fillRect/>
                    </a:stretch>
                  </pic:blipFill>
                  <pic:spPr bwMode="auto">
                    <a:xfrm>
                      <a:off x="0" y="0"/>
                      <a:ext cx="4687570" cy="1762760"/>
                    </a:xfrm>
                    <a:prstGeom prst="rect">
                      <a:avLst/>
                    </a:prstGeom>
                    <a:noFill/>
                    <a:ln w="9525">
                      <a:noFill/>
                      <a:miter lim="800000"/>
                      <a:headEnd/>
                      <a:tailEnd/>
                    </a:ln>
                  </pic:spPr>
                </pic:pic>
              </a:graphicData>
            </a:graphic>
          </wp:inline>
        </w:drawing>
      </w:r>
    </w:p>
    <w:p w:rsidR="00911C5E" w:rsidRPr="000D3CF4" w:rsidRDefault="00911C5E">
      <w:pPr>
        <w:rPr>
          <w:sz w:val="28"/>
          <w:szCs w:val="28"/>
        </w:rPr>
      </w:pPr>
    </w:p>
    <w:sectPr w:rsidR="00911C5E" w:rsidRPr="000D3CF4" w:rsidSect="00670277">
      <w:pgSz w:w="12240" w:h="15840"/>
      <w:pgMar w:top="810" w:right="117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0D3CF4"/>
    <w:rsid w:val="000D3CF4"/>
    <w:rsid w:val="002D141F"/>
    <w:rsid w:val="005361A7"/>
    <w:rsid w:val="00670277"/>
    <w:rsid w:val="00911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1A7"/>
  </w:style>
  <w:style w:type="paragraph" w:styleId="Heading1">
    <w:name w:val="heading 1"/>
    <w:basedOn w:val="Normal"/>
    <w:link w:val="Heading1Char"/>
    <w:uiPriority w:val="9"/>
    <w:qFormat/>
    <w:rsid w:val="000D3C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D3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D3CF4"/>
    <w:rPr>
      <w:rFonts w:ascii="Times New Roman" w:eastAsia="Times New Roman" w:hAnsi="Times New Roman" w:cs="Times New Roman"/>
      <w:b/>
      <w:bCs/>
      <w:sz w:val="27"/>
      <w:szCs w:val="27"/>
    </w:rPr>
  </w:style>
  <w:style w:type="character" w:customStyle="1" w:styleId="apple-style-span">
    <w:name w:val="apple-style-span"/>
    <w:basedOn w:val="DefaultParagraphFont"/>
    <w:rsid w:val="000D3CF4"/>
  </w:style>
  <w:style w:type="paragraph" w:styleId="NormalWeb">
    <w:name w:val="Normal (Web)"/>
    <w:basedOn w:val="Normal"/>
    <w:uiPriority w:val="99"/>
    <w:unhideWhenUsed/>
    <w:rsid w:val="000D3C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D3CF4"/>
  </w:style>
  <w:style w:type="character" w:styleId="Hyperlink">
    <w:name w:val="Hyperlink"/>
    <w:basedOn w:val="DefaultParagraphFont"/>
    <w:uiPriority w:val="99"/>
    <w:semiHidden/>
    <w:unhideWhenUsed/>
    <w:rsid w:val="000D3CF4"/>
    <w:rPr>
      <w:color w:val="0000FF"/>
      <w:u w:val="single"/>
    </w:rPr>
  </w:style>
  <w:style w:type="paragraph" w:styleId="BalloonText">
    <w:name w:val="Balloon Text"/>
    <w:basedOn w:val="Normal"/>
    <w:link w:val="BalloonTextChar"/>
    <w:uiPriority w:val="99"/>
    <w:semiHidden/>
    <w:unhideWhenUsed/>
    <w:rsid w:val="000D3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C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1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perphysics.phy-astr.gsu.edu/hbase/solids/band.html" TargetMode="External"/><Relationship Id="rId13" Type="http://schemas.openxmlformats.org/officeDocument/2006/relationships/image" Target="media/image3.gif"/><Relationship Id="rId18" Type="http://schemas.openxmlformats.org/officeDocument/2006/relationships/hyperlink" Target="http://hyperphysics.phy-astr.gsu.edu/hbase/solids/sili.html" TargetMode="External"/><Relationship Id="rId26" Type="http://schemas.openxmlformats.org/officeDocument/2006/relationships/hyperlink" Target="http://hyperphysics.phy-astr.gsu.edu/hbase/solids/fermi.html" TargetMode="External"/><Relationship Id="rId39" Type="http://schemas.openxmlformats.org/officeDocument/2006/relationships/hyperlink" Target="http://hyperphysics.phy-astr.gsu.edu/hbase/solids/dope.html" TargetMode="External"/><Relationship Id="rId3" Type="http://schemas.openxmlformats.org/officeDocument/2006/relationships/webSettings" Target="webSettings.xml"/><Relationship Id="rId21" Type="http://schemas.openxmlformats.org/officeDocument/2006/relationships/hyperlink" Target="http://hyperphysics.phy-astr.gsu.edu/hbase/solids/dope.html" TargetMode="External"/><Relationship Id="rId34" Type="http://schemas.openxmlformats.org/officeDocument/2006/relationships/hyperlink" Target="http://hyperphysics.phy-astr.gsu.edu/hbase/solids/sili.html" TargetMode="External"/><Relationship Id="rId42" Type="http://schemas.openxmlformats.org/officeDocument/2006/relationships/hyperlink" Target="http://hyperphysics.phy-astr.gsu.edu/hbase/solids/fermi.html" TargetMode="External"/><Relationship Id="rId7" Type="http://schemas.openxmlformats.org/officeDocument/2006/relationships/hyperlink" Target="http://hyperphysics.phy-astr.gsu.edu/hbase/bohr.html" TargetMode="External"/><Relationship Id="rId12" Type="http://schemas.openxmlformats.org/officeDocument/2006/relationships/image" Target="media/image2.gif"/><Relationship Id="rId17" Type="http://schemas.openxmlformats.org/officeDocument/2006/relationships/hyperlink" Target="http://hyperphysics.phy-astr.gsu.edu/hbase/solids/band.html" TargetMode="External"/><Relationship Id="rId25" Type="http://schemas.openxmlformats.org/officeDocument/2006/relationships/hyperlink" Target="http://hyperphysics.phy-astr.gsu.edu/hbase/solids/sili.html" TargetMode="External"/><Relationship Id="rId33" Type="http://schemas.openxmlformats.org/officeDocument/2006/relationships/hyperlink" Target="http://hyperphysics.phy-astr.gsu.edu/hbase/electric/conins.html" TargetMode="External"/><Relationship Id="rId38" Type="http://schemas.openxmlformats.org/officeDocument/2006/relationships/hyperlink" Target="http://hyperphysics.phy-astr.gsu.edu/hbase/solids/fermi.html"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hyperphysics.phy-astr.gsu.edu/hbase/electric/conins.html" TargetMode="External"/><Relationship Id="rId20" Type="http://schemas.openxmlformats.org/officeDocument/2006/relationships/hyperlink" Target="http://hyperphysics.phy-astr.gsu.edu/hbase/mod5.html" TargetMode="External"/><Relationship Id="rId29" Type="http://schemas.openxmlformats.org/officeDocument/2006/relationships/hyperlink" Target="http://hyperphysics.phy-astr.gsu.edu/hbase/solids/dsem.html" TargetMode="External"/><Relationship Id="rId41" Type="http://schemas.openxmlformats.org/officeDocument/2006/relationships/hyperlink" Target="http://hyperphysics.phy-astr.gsu.edu/hbase/solids/intrin.html" TargetMode="External"/><Relationship Id="rId1" Type="http://schemas.openxmlformats.org/officeDocument/2006/relationships/styles" Target="styles.xml"/><Relationship Id="rId6" Type="http://schemas.openxmlformats.org/officeDocument/2006/relationships/hyperlink" Target="http://hyperphysics.phy-astr.gsu.edu/hbase/solids/intrin.html" TargetMode="External"/><Relationship Id="rId11" Type="http://schemas.openxmlformats.org/officeDocument/2006/relationships/image" Target="media/image1.gif"/><Relationship Id="rId24" Type="http://schemas.openxmlformats.org/officeDocument/2006/relationships/hyperlink" Target="http://hyperphysics.phy-astr.gsu.edu/hbase/solids/sili.html" TargetMode="External"/><Relationship Id="rId32" Type="http://schemas.openxmlformats.org/officeDocument/2006/relationships/hyperlink" Target="http://hyperphysics.phy-astr.gsu.edu/hbase/solids/band.html" TargetMode="External"/><Relationship Id="rId37" Type="http://schemas.openxmlformats.org/officeDocument/2006/relationships/hyperlink" Target="http://hyperphysics.phy-astr.gsu.edu/hbase/solids/intrin.html" TargetMode="External"/><Relationship Id="rId40" Type="http://schemas.openxmlformats.org/officeDocument/2006/relationships/image" Target="media/image7.gif"/><Relationship Id="rId45" Type="http://schemas.openxmlformats.org/officeDocument/2006/relationships/fontTable" Target="fontTable.xml"/><Relationship Id="rId5" Type="http://schemas.openxmlformats.org/officeDocument/2006/relationships/hyperlink" Target="http://hyperphysics.phy-astr.gsu.edu/hbase/electric/conins.html" TargetMode="External"/><Relationship Id="rId15" Type="http://schemas.openxmlformats.org/officeDocument/2006/relationships/image" Target="media/image4.gif"/><Relationship Id="rId23" Type="http://schemas.openxmlformats.org/officeDocument/2006/relationships/hyperlink" Target="http://hyperphysics.phy-astr.gsu.edu/hbase/solids/intrin.html" TargetMode="External"/><Relationship Id="rId28" Type="http://schemas.openxmlformats.org/officeDocument/2006/relationships/hyperlink" Target="http://hyperphysics.phy-astr.gsu.edu/hbase/solids/intrin.html" TargetMode="External"/><Relationship Id="rId36" Type="http://schemas.openxmlformats.org/officeDocument/2006/relationships/image" Target="media/image6.gif"/><Relationship Id="rId10" Type="http://schemas.openxmlformats.org/officeDocument/2006/relationships/hyperlink" Target="http://hyperphysics.phy-astr.gsu.edu/hbase/solids/fermi.html" TargetMode="External"/><Relationship Id="rId19" Type="http://schemas.openxmlformats.org/officeDocument/2006/relationships/hyperlink" Target="http://hyperphysics.phy-astr.gsu.edu/hbase/mod2.html" TargetMode="External"/><Relationship Id="rId31" Type="http://schemas.openxmlformats.org/officeDocument/2006/relationships/hyperlink" Target="http://hyperphysics.phy-astr.gsu.edu/hbase/solids/fermi.html" TargetMode="External"/><Relationship Id="rId44" Type="http://schemas.openxmlformats.org/officeDocument/2006/relationships/image" Target="media/image8.gif"/><Relationship Id="rId4" Type="http://schemas.openxmlformats.org/officeDocument/2006/relationships/hyperlink" Target="http://hyperphysics.phy-astr.gsu.edu/hbase/electric/conins.html" TargetMode="External"/><Relationship Id="rId9" Type="http://schemas.openxmlformats.org/officeDocument/2006/relationships/hyperlink" Target="http://hyperphysics.phy-astr.gsu.edu/hbase/solids/dope.html" TargetMode="External"/><Relationship Id="rId14" Type="http://schemas.openxmlformats.org/officeDocument/2006/relationships/hyperlink" Target="http://hyperphysics.phy-astr.gsu.edu/hbase/solids/band2.html" TargetMode="External"/><Relationship Id="rId22" Type="http://schemas.openxmlformats.org/officeDocument/2006/relationships/hyperlink" Target="http://hyperphysics.phy-astr.gsu.edu/hbase/solids/sselcn.html" TargetMode="External"/><Relationship Id="rId27" Type="http://schemas.openxmlformats.org/officeDocument/2006/relationships/hyperlink" Target="http://hyperphysics.phy-astr.gsu.edu/hbase/solids/fermi.html" TargetMode="External"/><Relationship Id="rId30" Type="http://schemas.openxmlformats.org/officeDocument/2006/relationships/hyperlink" Target="http://hyperphysics.phy-astr.gsu.edu/hbase/solids/fermi.html" TargetMode="External"/><Relationship Id="rId35" Type="http://schemas.openxmlformats.org/officeDocument/2006/relationships/image" Target="media/image5.gif"/><Relationship Id="rId43" Type="http://schemas.openxmlformats.org/officeDocument/2006/relationships/hyperlink" Target="http://hyperphysics.phy-astr.gsu.edu/hbase/solids/dop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2015-08-29T10:47:00Z</dcterms:created>
  <dcterms:modified xsi:type="dcterms:W3CDTF">2015-08-29T16:05:00Z</dcterms:modified>
</cp:coreProperties>
</file>