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00000"/>
          <w:sz w:val="36"/>
        </w:rPr>
        <w:t>Kodimala Sai Veena</w:t>
      </w:r>
    </w:p>
    <w:p>
      <w:pPr>
        <w:jc w:val="center"/>
      </w:pPr>
      <w:r>
        <w:rPr>
          <w:rFonts w:ascii="Calibri" w:hAnsi="Calibri" w:eastAsia="Calibri"/>
          <w:b/>
          <w:i w:val="0"/>
          <w:color w:val="000000"/>
          <w:sz w:val="21"/>
        </w:rPr>
        <w:t>Machine Learning Engineer | Software Team Lead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000000"/>
        </w:rPr>
        <w:t xml:space="preserve">Chennai, India | +91 8328392277 | saiveenakodimala@gmail.com | </w:t>
      </w:r>
      <w:hyperlink r:id="rId9">
        <w:r>
          <w:rPr>
            <w:rFonts w:ascii="Calibri" w:hAnsi="Calibri"/>
            <w:u w:val="single"/>
          </w:rPr>
          <w:t>linkedin.com/in/veenakodimala</w:t>
        </w:r>
      </w:hyperlink>
      <w:r>
        <w:rPr>
          <w:rFonts w:ascii="Calibri" w:hAnsi="Calibri" w:eastAsia="Calibri"/>
          <w:b w:val="0"/>
          <w:i w:val="0"/>
          <w:color w:val="000000"/>
        </w:rPr>
        <w:t xml:space="preserve"> | </w:t>
      </w:r>
      <w:hyperlink r:id="rId10">
        <w:r>
          <w:rPr>
            <w:rFonts w:ascii="Calibri" w:hAnsi="Calibri"/>
            <w:u w:val="single"/>
          </w:rPr>
          <w:t>github.com/VeenaKodimala</w:t>
        </w:r>
      </w:hyperlink>
    </w:p>
    <w:p>
      <w:pPr>
        <w:keepNext/>
        <w:spacing w:before="10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SUMMARY</w:t>
      </w:r>
    </w:p>
    <w:p>
      <w:r>
        <w:rPr>
          <w:rFonts w:ascii="Calibri" w:hAnsi="Calibri" w:eastAsia="Calibri"/>
          <w:b w:val="0"/>
          <w:i w:val="0"/>
          <w:color w:val="000000"/>
        </w:rPr>
        <w:t>Software Team Lead with 5+ years delivering banking solutions at Newgen Software, now moving into Machine Learning. Completed the AI &amp; ML Certificate Program (Masai x IIT Patna) and built ML pipelines and RAG applications with Python, scikit-learn, FastAPI and Docker.</w:t>
      </w:r>
    </w:p>
    <w:p>
      <w:pPr>
        <w:keepNext/>
        <w:spacing w:before="10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TECHNICAL SKILLS</w:t>
      </w:r>
    </w:p>
    <w:p>
      <w:r>
        <w:rPr>
          <w:rFonts w:ascii="Calibri" w:hAnsi="Calibri" w:eastAsia="Calibri"/>
          <w:b/>
          <w:i w:val="0"/>
          <w:color w:val="000000"/>
        </w:rPr>
        <w:t xml:space="preserve">Machine Learning: </w:t>
      </w:r>
      <w:r>
        <w:rPr>
          <w:rFonts w:ascii="Calibri" w:hAnsi="Calibri" w:eastAsia="Calibri"/>
          <w:b w:val="0"/>
          <w:i w:val="0"/>
          <w:color w:val="000000"/>
        </w:rPr>
        <w:t>Classification, Regression, Clustering, Feature Engineering, Cross-Validation, Hyperparameter Tuning, Evaluation Metrics</w:t>
      </w:r>
    </w:p>
    <w:p>
      <w:r>
        <w:rPr>
          <w:rFonts w:ascii="Calibri" w:hAnsi="Calibri" w:eastAsia="Calibri"/>
          <w:b/>
          <w:i w:val="0"/>
          <w:color w:val="000000"/>
        </w:rPr>
        <w:t xml:space="preserve">GenAI: </w:t>
      </w:r>
      <w:r>
        <w:rPr>
          <w:rFonts w:ascii="Calibri" w:hAnsi="Calibri" w:eastAsia="Calibri"/>
          <w:b w:val="0"/>
          <w:i w:val="0"/>
          <w:color w:val="000000"/>
        </w:rPr>
        <w:t>RAG, Embeddings (sentence-transformers), ChromaDB, LangGraph, Prompt Engineering, Groq LLM API</w:t>
      </w:r>
    </w:p>
    <w:p>
      <w:r>
        <w:rPr>
          <w:rFonts w:ascii="Calibri" w:hAnsi="Calibri" w:eastAsia="Calibri"/>
          <w:b/>
          <w:i w:val="0"/>
          <w:color w:val="000000"/>
        </w:rPr>
        <w:t xml:space="preserve">Programming &amp; Libraries: </w:t>
      </w:r>
      <w:r>
        <w:rPr>
          <w:rFonts w:ascii="Calibri" w:hAnsi="Calibri" w:eastAsia="Calibri"/>
          <w:b w:val="0"/>
          <w:i w:val="0"/>
          <w:color w:val="000000"/>
        </w:rPr>
        <w:t>Python, SQL, Java, NumPy, pandas, scikit-learn, imbalanced-learn, Matplotlib, Seaborn, FastAPI, Pydantic</w:t>
      </w:r>
    </w:p>
    <w:p>
      <w:r>
        <w:rPr>
          <w:rFonts w:ascii="Calibri" w:hAnsi="Calibri" w:eastAsia="Calibri"/>
          <w:b/>
          <w:i w:val="0"/>
          <w:color w:val="000000"/>
        </w:rPr>
        <w:t xml:space="preserve">Tools &amp; Platforms: </w:t>
      </w:r>
      <w:r>
        <w:rPr>
          <w:rFonts w:ascii="Calibri" w:hAnsi="Calibri" w:eastAsia="Calibri"/>
          <w:b w:val="0"/>
          <w:i w:val="0"/>
          <w:color w:val="000000"/>
        </w:rPr>
        <w:t>Git, GitHub, Docker, Jupyter Notebook, JIRA, Newgen iBPS (BPM), OmniDocs, OmniScan, MySQL, Oracle, SQL Server</w:t>
      </w:r>
    </w:p>
    <w:p>
      <w:pPr>
        <w:keepNext/>
        <w:spacing w:before="10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PROJECTS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Customer Churn Prediction (IBM Telco)</w:t>
      </w:r>
      <w:r>
        <w:rPr>
          <w:rFonts w:ascii="Calibri" w:hAnsi="Calibri" w:eastAsia="Calibri"/>
          <w:b w:val="0"/>
          <w:i/>
          <w:color w:val="000000"/>
        </w:rPr>
        <w:t xml:space="preserve"> | Python, scikit-learn, pandas</w:t>
      </w:r>
      <w:r>
        <w:rPr>
          <w:rFonts w:ascii="Calibri" w:hAnsi="Calibri" w:eastAsia="Calibri"/>
          <w:b w:val="0"/>
          <w:i w:val="0"/>
          <w:color w:val="000000"/>
        </w:rPr>
        <w:tab/>
      </w:r>
      <w:hyperlink r:id="rId13">
        <w:r>
          <w:rPr>
            <w:rFonts w:ascii="Calibri" w:hAnsi="Calibri"/>
            <w:u w:val="single"/>
          </w:rPr>
          <w:t>GitHub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Built a scikit-learn pipeline (encoding, scaling, stratified split) comparing Logistic Regression, Decision Tree and Random Forest.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Tuned Random Forest via GridSearchCV/RandomizedSearchCV (5-fold CV): recall 46.5% to 79.4%, F1 53.2% to 63.8%.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Saved the trained pipeline with joblib and built a separate load-and-predict notebook for inference.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Credit Card Fraud Detection</w:t>
      </w:r>
      <w:r>
        <w:rPr>
          <w:rFonts w:ascii="Calibri" w:hAnsi="Calibri" w:eastAsia="Calibri"/>
          <w:b w:val="0"/>
          <w:i/>
          <w:color w:val="000000"/>
        </w:rPr>
        <w:t xml:space="preserve"> | Python, scikit-learn, imbalanced-learn</w:t>
      </w:r>
      <w:r>
        <w:rPr>
          <w:rFonts w:ascii="Calibri" w:hAnsi="Calibri" w:eastAsia="Calibri"/>
          <w:b w:val="0"/>
          <w:i w:val="0"/>
          <w:color w:val="000000"/>
        </w:rPr>
        <w:tab/>
      </w:r>
      <w:hyperlink r:id="rId14">
        <w:r>
          <w:rPr>
            <w:rFonts w:ascii="Calibri" w:hAnsi="Calibri"/>
            <w:u w:val="single"/>
          </w:rPr>
          <w:t>GitHub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Handled 0.17% fraud (284,807 transactions) with class weights, under-sampling and SMOTE; showed SMOTE before splitting leaks data.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Analysed the precision-recall trade-off (balanced Logistic Regression: recall 91.8%, precision 6.1%) instead of relying on 99.9% accuracy.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Chose Random Forest by ROC-AUC (97.8% vs 96.7% Logistic Regression + SMOTE, 87.1% Decision Tree); tuned the decision threshold.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Zepto Data &amp; AI Platform - Capstone (graded 85/100)</w:t>
      </w:r>
      <w:r>
        <w:rPr>
          <w:rFonts w:ascii="Calibri" w:hAnsi="Calibri" w:eastAsia="Calibri"/>
          <w:b w:val="0"/>
          <w:i/>
          <w:color w:val="000000"/>
        </w:rPr>
        <w:t xml:space="preserve"> | Python, SQL, scikit-learn, LangGraph, Docker</w:t>
      </w:r>
      <w:r>
        <w:rPr>
          <w:rFonts w:ascii="Calibri" w:hAnsi="Calibri" w:eastAsia="Calibri"/>
          <w:b w:val="0"/>
          <w:i w:val="0"/>
          <w:color w:val="000000"/>
        </w:rPr>
        <w:tab/>
      </w:r>
      <w:hyperlink r:id="rId15">
        <w:r>
          <w:rPr>
            <w:rFonts w:ascii="Calibri" w:hAnsi="Calibri"/>
            <w:u w:val="single"/>
          </w:rPr>
          <w:t>GitHub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Built a data pipeline that scraped paginated data across 3 categories, cleaned it with pandas and queried it with SQL JOINs.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Titanic survival and fare models: leakage-safe ColumnTransformer, 3 classifiers on F1/ROC-AUC, SMOTE, GridSearchCV, MAE/RMSE/R2.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Built a RAG support assistant (MiniLM embeddings, ChromaDB, LangGraph routing, Pydantic outputs) served via FastAPI and Docker.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NovaTech RAG Chatbot</w:t>
      </w:r>
      <w:r>
        <w:rPr>
          <w:rFonts w:ascii="Calibri" w:hAnsi="Calibri" w:eastAsia="Calibri"/>
          <w:b w:val="0"/>
          <w:i/>
          <w:color w:val="000000"/>
        </w:rPr>
        <w:t xml:space="preserve"> | Python, ChromaDB, FastAPI, Groq API, Docker</w:t>
      </w:r>
      <w:r>
        <w:rPr>
          <w:rFonts w:ascii="Calibri" w:hAnsi="Calibri" w:eastAsia="Calibri"/>
          <w:b w:val="0"/>
          <w:i w:val="0"/>
          <w:color w:val="000000"/>
        </w:rPr>
        <w:tab/>
      </w:r>
      <w:hyperlink r:id="rId16">
        <w:r>
          <w:rPr>
            <w:rFonts w:ascii="Calibri" w:hAnsi="Calibri"/>
            <w:u w:val="single"/>
          </w:rPr>
          <w:t>GitHub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Chunked documents (100 words, 20 overlap), indexed in ChromaDB and retrieved top-3 chunks with source metadata for each query.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Prompted a Groq-hosted LLM to answer only from retrieved context and decline unsupported questions; tested out-of-scope queries.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Exposed the RAG pipeline as a FastAPI service with logging and containerised it with Docker.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Car Price Regression &amp; Customer Segmentation</w:t>
      </w:r>
      <w:r>
        <w:rPr>
          <w:rFonts w:ascii="Calibri" w:hAnsi="Calibri" w:eastAsia="Calibri"/>
          <w:b w:val="0"/>
          <w:i/>
          <w:color w:val="000000"/>
        </w:rPr>
        <w:t xml:space="preserve"> | Python, scikit-learn</w:t>
      </w:r>
      <w:r>
        <w:rPr>
          <w:rFonts w:ascii="Calibri" w:hAnsi="Calibri" w:eastAsia="Calibri"/>
          <w:b w:val="0"/>
          <w:i w:val="0"/>
          <w:color w:val="000000"/>
        </w:rPr>
        <w:tab/>
      </w:r>
      <w:hyperlink r:id="rId17">
        <w:r>
          <w:rPr>
            <w:rFonts w:ascii="Calibri" w:hAnsi="Calibri"/>
            <w:u w:val="single"/>
          </w:rPr>
          <w:t>GitHub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CarDekho price model: Linear Regression test R2 0.74, MAE 212,761 vs 468,748 mean baseline (55% lower); scaling fit on train only.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Tuned Ridge alpha over 5 iterations; checked train-test gap and 10-fold CV MAE (198,995 to 210,802) to monitor overfitting.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K-Means customer segmentation: elbow and silhouette analysis (k=2 to 20), chose k=5 and profiled clusters by age, income, spending.</w:t>
      </w:r>
    </w:p>
    <w:p>
      <w:pPr>
        <w:keepNext/>
        <w:spacing w:before="10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WORK EXPERIENCE</w:t>
      </w:r>
    </w:p>
    <w:p>
      <w:pPr>
        <w:keepNext/>
        <w:tabs>
          <w:tab w:pos="10800" w:val="right"/>
        </w:tabs>
        <w:spacing w:before="0"/>
      </w:pPr>
      <w:r>
        <w:rPr>
          <w:rFonts w:ascii="Calibri" w:hAnsi="Calibri" w:eastAsia="Calibri"/>
          <w:b/>
          <w:i w:val="0"/>
          <w:color w:val="000000"/>
        </w:rPr>
        <w:t>Newgen Software, Chennai</w:t>
      </w:r>
      <w:r>
        <w:rPr>
          <w:rFonts w:ascii="Calibri" w:hAnsi="Calibri" w:eastAsia="Calibri"/>
          <w:b w:val="0"/>
          <w:i w:val="0"/>
          <w:color w:val="000000"/>
        </w:rPr>
        <w:tab/>
        <w:t>Feb 2021 - Present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 w:val="0"/>
          <w:i/>
          <w:color w:val="000000"/>
        </w:rPr>
        <w:t>Team Leader</w:t>
      </w:r>
      <w:r>
        <w:rPr>
          <w:rFonts w:ascii="Calibri" w:hAnsi="Calibri" w:eastAsia="Calibri"/>
          <w:b w:val="0"/>
          <w:i w:val="0"/>
          <w:color w:val="000000"/>
        </w:rPr>
        <w:tab/>
        <w:t>Jul 2024 - Present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Lead 20+ developers and QA analysts on loan origination and collection platforms for banks; agile practices cut timelines by 50%.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Built a RAG-based assistant over 5,000-7,000 server/application log records to answer queries like "is anything abnormal?".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Run requirement gathering, solution design and code reviews, using Git and JIRA to manage delivery.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 w:val="0"/>
          <w:i/>
          <w:color w:val="000000"/>
        </w:rPr>
        <w:t>Senior Software Engineer</w:t>
      </w:r>
      <w:r>
        <w:rPr>
          <w:rFonts w:ascii="Calibri" w:hAnsi="Calibri" w:eastAsia="Calibri"/>
          <w:b w:val="0"/>
          <w:i w:val="0"/>
          <w:color w:val="000000"/>
        </w:rPr>
        <w:tab/>
        <w:t>Jul 2023 - Jun 2024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Developed banking and financial accounting applications on Newgen iBPS (BPM) from requirements to post-deployment support.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Wrote Python utilities to load CSV data into the database with business rules; built bulk-upload and email/SMS notification tools.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 w:val="0"/>
          <w:i/>
          <w:color w:val="000000"/>
        </w:rPr>
        <w:t>Software Engineer</w:t>
      </w:r>
      <w:r>
        <w:rPr>
          <w:rFonts w:ascii="Calibri" w:hAnsi="Calibri" w:eastAsia="Calibri"/>
          <w:b w:val="0"/>
          <w:i w:val="0"/>
          <w:color w:val="000000"/>
        </w:rPr>
        <w:tab/>
        <w:t>Feb 2021 - Jun 2023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Designed and developed Java REST APIs for web and mobile applications.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00000"/>
        </w:rPr>
        <w:t>Integrated OmniDocs ECM and OmniScan to digitise thousands of daily documents; scanning workflows cut turnaround by 60%+.</w:t>
      </w:r>
    </w:p>
    <w:p>
      <w:pPr>
        <w:keepNext/>
        <w:spacing w:before="10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EDUCATION</w:t>
      </w:r>
    </w:p>
    <w:p>
      <w:pPr>
        <w:keepNext/>
        <w:tabs>
          <w:tab w:pos="10800" w:val="right"/>
        </w:tabs>
        <w:spacing w:before="0"/>
      </w:pPr>
      <w:r>
        <w:rPr>
          <w:rFonts w:ascii="Calibri" w:hAnsi="Calibri" w:eastAsia="Calibri"/>
          <w:b/>
          <w:i w:val="0"/>
          <w:color w:val="000000"/>
        </w:rPr>
        <w:t>Certificate Program in AI &amp; Machine Learning, Vishlesan i-HUB IIT Patna (Masai) | CGPA 7.91/10</w:t>
      </w:r>
      <w:r>
        <w:rPr>
          <w:rFonts w:ascii="Calibri" w:hAnsi="Calibri" w:eastAsia="Calibri"/>
          <w:b w:val="0"/>
          <w:i w:val="0"/>
          <w:color w:val="000000"/>
        </w:rPr>
        <w:tab/>
        <w:t>Jan 2026 - Aug 2026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B.E. Computer Science and Engineering, Panimalar Engineering College | CGPA 8.81/10</w:t>
      </w:r>
      <w:r>
        <w:rPr>
          <w:rFonts w:ascii="Calibri" w:hAnsi="Calibri" w:eastAsia="Calibri"/>
          <w:b w:val="0"/>
          <w:i w:val="0"/>
          <w:color w:val="000000"/>
        </w:rPr>
        <w:tab/>
        <w:t>2017 - 2021</w:t>
      </w:r>
    </w:p>
    <w:p>
      <w:pPr>
        <w:keepNext/>
        <w:spacing w:before="10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CERTIFICATIONS &amp; AWARDS</w:t>
      </w:r>
    </w:p>
    <w:p>
      <w:r>
        <w:rPr>
          <w:rFonts w:ascii="Calibri" w:hAnsi="Calibri" w:eastAsia="Calibri"/>
          <w:b/>
          <w:i w:val="0"/>
          <w:color w:val="000000"/>
        </w:rPr>
        <w:t xml:space="preserve">Certifications: </w:t>
      </w:r>
      <w:r>
        <w:rPr>
          <w:rFonts w:ascii="Calibri" w:hAnsi="Calibri" w:eastAsia="Calibri"/>
          <w:b w:val="0"/>
          <w:i w:val="0"/>
          <w:color w:val="000000"/>
        </w:rPr>
        <w:t>Tools for Data Science V2, IBM (Coursera, 2023) | Data Science Orientation, IBM (Coursera, 2023) | Business English, Cambridge Assessment English (2019)</w:t>
      </w:r>
    </w:p>
    <w:p>
      <w:r>
        <w:rPr>
          <w:rFonts w:ascii="Calibri" w:hAnsi="Calibri" w:eastAsia="Calibri"/>
          <w:b/>
          <w:i w:val="0"/>
          <w:color w:val="000000"/>
        </w:rPr>
        <w:t xml:space="preserve">Awards: </w:t>
      </w:r>
      <w:r>
        <w:rPr>
          <w:rFonts w:ascii="Calibri" w:hAnsi="Calibri" w:eastAsia="Calibri"/>
          <w:b w:val="0"/>
          <w:i w:val="0"/>
          <w:color w:val="000000"/>
        </w:rPr>
        <w:t>Pinnacle Performance Award, Newgen (MSME digital lending on iBPS, 2025) | Appreciation from City Union Bank (2025) | Black Label Award, Diageo Global (PO Accruals, 2023) | High-Five Award, Newgen (2022)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288" w:hanging="216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veenakodimala" TargetMode="External"/><Relationship Id="rId10" Type="http://schemas.openxmlformats.org/officeDocument/2006/relationships/hyperlink" Target="https://github.com/VeenaKodimala" TargetMode="External"/><Relationship Id="rId11" Type="http://schemas.openxmlformats.org/officeDocument/2006/relationships/hyperlink" Target="https://github.com/VeenaKodimala/Certificate-Program-in-AIML-IIT-Patna" TargetMode="External"/><Relationship Id="rId12" Type="http://schemas.openxmlformats.org/officeDocument/2006/relationships/hyperlink" Target="https://github.com/VeenaKodimala/IIT_Patna_AIML_Certification_CapstoneProject-Veenakodimala" TargetMode="External"/><Relationship Id="rId13" Type="http://schemas.openxmlformats.org/officeDocument/2006/relationships/hyperlink" Target="https://github.com/VeenaKodimala/Certificate-Program-in-AIML-IIT-Patna/tree/main/MODULE%202%20-%20CLASSICAL%20ML/IBM%20Teleco%20Churn%20Model" TargetMode="External"/><Relationship Id="rId14" Type="http://schemas.openxmlformats.org/officeDocument/2006/relationships/hyperlink" Target="https://github.com/VeenaKodimala/Certificate-Program-in-AIML-IIT-Patna/blob/main/MODULE%202%20-%20CLASSICAL%20ML/Logistic%20Regression/Model_CreditCardFraud.ipynb" TargetMode="External"/><Relationship Id="rId15" Type="http://schemas.openxmlformats.org/officeDocument/2006/relationships/hyperlink" Target="https://github.com/VeenaKodimala/IIT_Patna_AIML_Certification_CapstoneProject-Veenakodimala/tree/main/support_assistant" TargetMode="External"/><Relationship Id="rId16" Type="http://schemas.openxmlformats.org/officeDocument/2006/relationships/hyperlink" Target="https://github.com/VeenaKodimala/Certificate-Program-in-AIML-IIT-Patna/tree/main/MODULE%203%20-%20GENAI%20%26%20AGENTS/Productionaizing%20LLM%20with%20FastAPI/NovaTechChatbot" TargetMode="External"/><Relationship Id="rId17" Type="http://schemas.openxmlformats.org/officeDocument/2006/relationships/hyperlink" Target="https://github.com/VeenaKodimala/Certificate-Program-in-AIML-IIT-Patna/tree/main/MODULE%202%20-%20CLASSICAL%20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Kodimala Sai Veena - Resume</dc:title>
  <dc:subject/>
  <dc:creator>Kodimala Sai Veena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