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76D0" w14:textId="2F3157A9" w:rsidR="00C92217" w:rsidRPr="001B483F" w:rsidRDefault="002F2FC2" w:rsidP="001B483F">
      <w:pPr>
        <w:jc w:val="center"/>
        <w:rPr>
          <w:sz w:val="28"/>
          <w:szCs w:val="28"/>
        </w:rPr>
      </w:pPr>
      <w:r w:rsidRPr="001B483F">
        <w:rPr>
          <w:sz w:val="28"/>
          <w:szCs w:val="28"/>
        </w:rPr>
        <w:t>Politechnika Wrocławska</w:t>
      </w:r>
    </w:p>
    <w:p w14:paraId="12FCB7C1" w14:textId="319DF891" w:rsidR="002F2FC2" w:rsidRPr="001B483F" w:rsidRDefault="002F2FC2" w:rsidP="001B483F">
      <w:pPr>
        <w:jc w:val="center"/>
        <w:rPr>
          <w:sz w:val="28"/>
          <w:szCs w:val="28"/>
        </w:rPr>
      </w:pPr>
      <w:r w:rsidRPr="001B483F">
        <w:rPr>
          <w:sz w:val="28"/>
          <w:szCs w:val="28"/>
        </w:rPr>
        <w:t>Wydział Zarządzania</w:t>
      </w:r>
    </w:p>
    <w:p w14:paraId="6B6F6D8E" w14:textId="3DB92E32" w:rsidR="002F2FC2" w:rsidRPr="001B483F" w:rsidRDefault="002F2FC2" w:rsidP="001B483F">
      <w:pPr>
        <w:ind w:firstLine="0"/>
        <w:rPr>
          <w:sz w:val="28"/>
          <w:szCs w:val="28"/>
        </w:rPr>
      </w:pPr>
      <w:r w:rsidRPr="001B483F">
        <w:rPr>
          <w:sz w:val="28"/>
          <w:szCs w:val="28"/>
        </w:rPr>
        <w:t>-------------------------------------------------------------------------------------------------</w:t>
      </w:r>
    </w:p>
    <w:p w14:paraId="130549D5" w14:textId="01E8AA9B" w:rsidR="002F2FC2" w:rsidRPr="001B483F" w:rsidRDefault="002F2FC2" w:rsidP="001B483F">
      <w:pPr>
        <w:rPr>
          <w:sz w:val="28"/>
          <w:szCs w:val="28"/>
        </w:rPr>
      </w:pPr>
    </w:p>
    <w:p w14:paraId="55E5AEE2" w14:textId="67BF866F" w:rsidR="002F2FC2" w:rsidRPr="001B483F" w:rsidRDefault="002F2FC2" w:rsidP="001B483F">
      <w:pPr>
        <w:pStyle w:val="Tytu"/>
      </w:pPr>
      <w:r>
        <w:t>Analiza</w:t>
      </w:r>
      <w:r w:rsidR="00EA3144">
        <w:t xml:space="preserve"> zarządzania zasobami ludzkimi</w:t>
      </w:r>
      <w:r>
        <w:t xml:space="preserve"> </w:t>
      </w:r>
      <w:r w:rsidR="008E2CFA">
        <w:t xml:space="preserve">firmy Ingram </w:t>
      </w:r>
      <w:r w:rsidR="542AF195">
        <w:t xml:space="preserve">Micro Services Sp. z </w:t>
      </w:r>
      <w:proofErr w:type="spellStart"/>
      <w:r w:rsidR="542AF195">
        <w:t>o.o</w:t>
      </w:r>
      <w:proofErr w:type="spellEnd"/>
    </w:p>
    <w:p w14:paraId="7840C84E" w14:textId="77777777" w:rsidR="002F2FC2" w:rsidRPr="001B483F" w:rsidRDefault="002F2FC2" w:rsidP="001B483F">
      <w:pPr>
        <w:rPr>
          <w:sz w:val="28"/>
          <w:szCs w:val="28"/>
        </w:rPr>
      </w:pPr>
    </w:p>
    <w:p w14:paraId="4526F280" w14:textId="0231F74A" w:rsidR="002F2FC2" w:rsidRPr="001B483F" w:rsidRDefault="002F2FC2" w:rsidP="001B483F">
      <w:pPr>
        <w:rPr>
          <w:sz w:val="28"/>
          <w:szCs w:val="28"/>
        </w:rPr>
      </w:pPr>
    </w:p>
    <w:p w14:paraId="51E87CBE" w14:textId="5F065AF8" w:rsidR="002F2FC2" w:rsidRPr="001B483F" w:rsidRDefault="002F2FC2" w:rsidP="001B483F">
      <w:pPr>
        <w:rPr>
          <w:sz w:val="28"/>
          <w:szCs w:val="28"/>
        </w:rPr>
      </w:pPr>
    </w:p>
    <w:p w14:paraId="11DCB3B0" w14:textId="5AE62760" w:rsidR="002F2FC2" w:rsidRPr="001B483F" w:rsidRDefault="002F2FC2" w:rsidP="001B483F">
      <w:pPr>
        <w:rPr>
          <w:sz w:val="28"/>
          <w:szCs w:val="28"/>
        </w:rPr>
      </w:pPr>
    </w:p>
    <w:p w14:paraId="4A816FCE" w14:textId="62AB1B2F" w:rsidR="002F2FC2" w:rsidRPr="001B483F" w:rsidRDefault="002F2FC2" w:rsidP="001B483F">
      <w:pPr>
        <w:rPr>
          <w:sz w:val="28"/>
          <w:szCs w:val="28"/>
        </w:rPr>
      </w:pPr>
    </w:p>
    <w:p w14:paraId="593EC2BF" w14:textId="5AB9A2B8" w:rsidR="002F2FC2" w:rsidRPr="001B483F" w:rsidRDefault="002F2FC2" w:rsidP="001B483F">
      <w:pPr>
        <w:rPr>
          <w:sz w:val="28"/>
          <w:szCs w:val="28"/>
        </w:rPr>
      </w:pPr>
    </w:p>
    <w:p w14:paraId="398EE9CC" w14:textId="48516C57" w:rsidR="002F2FC2" w:rsidRDefault="002F2FC2" w:rsidP="008E2CFA">
      <w:pPr>
        <w:ind w:firstLine="0"/>
        <w:rPr>
          <w:sz w:val="28"/>
          <w:szCs w:val="28"/>
        </w:rPr>
      </w:pPr>
    </w:p>
    <w:p w14:paraId="39B18C8F" w14:textId="48516C57" w:rsidR="00CA0665" w:rsidRPr="001B483F" w:rsidRDefault="00CA0665" w:rsidP="001B483F">
      <w:pPr>
        <w:rPr>
          <w:sz w:val="28"/>
          <w:szCs w:val="28"/>
        </w:rPr>
      </w:pPr>
    </w:p>
    <w:p w14:paraId="77BF58AD" w14:textId="02B9E461" w:rsidR="002F2FC2" w:rsidRPr="001B483F" w:rsidRDefault="002F2FC2" w:rsidP="001B483F">
      <w:pPr>
        <w:rPr>
          <w:sz w:val="28"/>
          <w:szCs w:val="28"/>
        </w:rPr>
      </w:pPr>
    </w:p>
    <w:p w14:paraId="307B16B6" w14:textId="7D2303CE" w:rsidR="002F2FC2" w:rsidRPr="001B483F" w:rsidRDefault="002F2FC2" w:rsidP="001B483F">
      <w:pPr>
        <w:rPr>
          <w:sz w:val="28"/>
          <w:szCs w:val="28"/>
        </w:rPr>
      </w:pPr>
    </w:p>
    <w:p w14:paraId="4355F5D0" w14:textId="53C40FB1" w:rsidR="002F2FC2" w:rsidRPr="001B483F" w:rsidRDefault="002F2FC2" w:rsidP="001B483F">
      <w:pPr>
        <w:rPr>
          <w:sz w:val="28"/>
          <w:szCs w:val="28"/>
        </w:rPr>
      </w:pPr>
    </w:p>
    <w:p w14:paraId="239ADF0E" w14:textId="076BE931" w:rsidR="002F2FC2" w:rsidRPr="001B483F" w:rsidRDefault="002F2FC2" w:rsidP="001B483F">
      <w:pPr>
        <w:rPr>
          <w:sz w:val="28"/>
          <w:szCs w:val="28"/>
        </w:rPr>
      </w:pPr>
    </w:p>
    <w:p w14:paraId="51DDACC1" w14:textId="40394B8B" w:rsidR="002F2FC2" w:rsidRPr="001B483F" w:rsidRDefault="002F2FC2" w:rsidP="001B483F">
      <w:pPr>
        <w:rPr>
          <w:sz w:val="28"/>
          <w:szCs w:val="28"/>
        </w:rPr>
      </w:pPr>
    </w:p>
    <w:p w14:paraId="45163F65" w14:textId="018AE202" w:rsidR="002F2FC2" w:rsidRPr="001B483F" w:rsidRDefault="002F2FC2" w:rsidP="001B483F">
      <w:pPr>
        <w:rPr>
          <w:sz w:val="28"/>
          <w:szCs w:val="28"/>
        </w:rPr>
      </w:pPr>
    </w:p>
    <w:p w14:paraId="66743B69" w14:textId="77777777" w:rsidR="002F2FC2" w:rsidRPr="001B483F" w:rsidRDefault="002F2FC2" w:rsidP="001B483F">
      <w:pPr>
        <w:rPr>
          <w:sz w:val="28"/>
          <w:szCs w:val="28"/>
        </w:rPr>
      </w:pPr>
    </w:p>
    <w:p w14:paraId="0501BCE4" w14:textId="2BFDADBB" w:rsidR="002F2FC2" w:rsidRPr="001B483F" w:rsidRDefault="002F2FC2" w:rsidP="001B483F">
      <w:pPr>
        <w:ind w:firstLine="0"/>
        <w:rPr>
          <w:sz w:val="28"/>
          <w:szCs w:val="28"/>
        </w:rPr>
      </w:pPr>
      <w:r w:rsidRPr="5DB8AB7E">
        <w:rPr>
          <w:sz w:val="28"/>
          <w:szCs w:val="28"/>
        </w:rPr>
        <w:t>Autor</w:t>
      </w:r>
      <w:r w:rsidR="00EA3144">
        <w:rPr>
          <w:sz w:val="28"/>
          <w:szCs w:val="28"/>
        </w:rPr>
        <w:t>zy</w:t>
      </w:r>
      <w:r w:rsidRPr="5DB8AB7E">
        <w:rPr>
          <w:sz w:val="28"/>
          <w:szCs w:val="28"/>
        </w:rPr>
        <w:t>: Julia Faściszewska, Michał Gruszczyński</w:t>
      </w:r>
      <w:r w:rsidR="004B4A51">
        <w:rPr>
          <w:sz w:val="28"/>
          <w:szCs w:val="28"/>
        </w:rPr>
        <w:t xml:space="preserve">, </w:t>
      </w:r>
      <w:r w:rsidR="004B4A51" w:rsidRPr="5DB8AB7E">
        <w:rPr>
          <w:sz w:val="28"/>
          <w:szCs w:val="28"/>
        </w:rPr>
        <w:t xml:space="preserve">Julia </w:t>
      </w:r>
      <w:proofErr w:type="spellStart"/>
      <w:r w:rsidR="004B4A51" w:rsidRPr="5DB8AB7E">
        <w:rPr>
          <w:sz w:val="28"/>
          <w:szCs w:val="28"/>
        </w:rPr>
        <w:t>Tustanowska</w:t>
      </w:r>
      <w:proofErr w:type="spellEnd"/>
    </w:p>
    <w:p w14:paraId="31B92A7B" w14:textId="4D02D135" w:rsidR="002F2FC2" w:rsidRPr="001B483F" w:rsidRDefault="002F2FC2" w:rsidP="001B483F">
      <w:pPr>
        <w:ind w:firstLine="0"/>
        <w:rPr>
          <w:sz w:val="28"/>
          <w:szCs w:val="28"/>
        </w:rPr>
      </w:pPr>
      <w:r w:rsidRPr="001B483F">
        <w:rPr>
          <w:sz w:val="28"/>
          <w:szCs w:val="28"/>
        </w:rPr>
        <w:t>-------------------------------------------------------------------------------------------------</w:t>
      </w:r>
    </w:p>
    <w:p w14:paraId="5259320C" w14:textId="218B8CD0" w:rsidR="7AC5C041" w:rsidRDefault="002F2FC2" w:rsidP="7AC5C041">
      <w:pPr>
        <w:ind w:firstLine="0"/>
        <w:jc w:val="center"/>
        <w:rPr>
          <w:rFonts w:eastAsia="Calibri"/>
        </w:rPr>
      </w:pPr>
      <w:r w:rsidRPr="001B483F">
        <w:t>WROCŁAW lato 202</w:t>
      </w:r>
      <w:r w:rsidR="00E01AF7">
        <w:t>2</w:t>
      </w:r>
    </w:p>
    <w:p w14:paraId="719B8D65" w14:textId="3DFEAD4F" w:rsidR="00EA3144" w:rsidRDefault="00EA3144">
      <w:pPr>
        <w:ind w:firstLine="0"/>
        <w:jc w:val="left"/>
        <w:rPr>
          <w:rFonts w:eastAsia="Calibri"/>
        </w:rPr>
      </w:pPr>
      <w:r>
        <w:rPr>
          <w:rFonts w:eastAsia="Calibri"/>
        </w:rPr>
        <w:br w:type="page"/>
      </w:r>
    </w:p>
    <w:p w14:paraId="6E4B8963" w14:textId="77777777" w:rsidR="4643863C" w:rsidRDefault="4643863C" w:rsidP="00E878DE">
      <w:pPr>
        <w:ind w:firstLine="0"/>
        <w:rPr>
          <w:rFonts w:eastAsia="Calibri"/>
        </w:rPr>
      </w:pPr>
    </w:p>
    <w:p w14:paraId="026BEE1E" w14:textId="48516C57" w:rsidR="008A521F" w:rsidRDefault="335FE9E4" w:rsidP="6A81CBA6">
      <w:pPr>
        <w:pStyle w:val="Nagwek1"/>
      </w:pPr>
      <w:bookmarkStart w:id="0" w:name="_Toc804405810"/>
      <w:r w:rsidRPr="6A81CBA6">
        <w:rPr>
          <w:rFonts w:eastAsia="Calibri"/>
        </w:rPr>
        <w:t>Opis organizacji</w:t>
      </w:r>
      <w:bookmarkEnd w:id="0"/>
    </w:p>
    <w:p w14:paraId="453D228F" w14:textId="4FE9377A" w:rsidR="335FE9E4" w:rsidRDefault="335FE9E4" w:rsidP="0B52F39F">
      <w:pPr>
        <w:rPr>
          <w:rFonts w:eastAsia="Calibri"/>
        </w:rPr>
      </w:pPr>
      <w:r w:rsidRPr="0B52F39F">
        <w:rPr>
          <w:rFonts w:eastAsia="Calibri"/>
        </w:rPr>
        <w:t xml:space="preserve">Ogólnie o firmie: Firma Ingram Micro Services Sp. z o.o. zajmuje się serwisem urządzeń elektronicznych, jednocześnie jest ich centrum regeneracji i logistyki. Misją organizacji jest wspieranie klientów w osiąganiu sukcesów w ciągle zmieniającym się świecie handlu. Celem strategicznym firmy jest większy udział w rynku, zwiększenie zysków, wprowadzenie innowacji produktowych, osiągnięcie pozycji lidera w swojej branży oraz szybkie tempo wzrostu. Jako cele operacyjne firma przyjmuje: serwisowanie sprzętu elektronicznego, dystrybucja zamówień B2B (B2B ma na celu wspieranie rozwoju marek i sprzedawców detalicznych), zarządzanie transportem VAS (usługi o wartości dodanej), </w:t>
      </w:r>
      <w:proofErr w:type="spellStart"/>
      <w:r w:rsidRPr="0B52F39F">
        <w:rPr>
          <w:rFonts w:eastAsia="Calibri"/>
        </w:rPr>
        <w:t>dropshipping</w:t>
      </w:r>
      <w:proofErr w:type="spellEnd"/>
      <w:r w:rsidRPr="0B52F39F">
        <w:rPr>
          <w:rFonts w:eastAsia="Calibri"/>
        </w:rPr>
        <w:t xml:space="preserve">, realizację urządzeń do weryfikacji wizyty elektronicznej. </w:t>
      </w:r>
    </w:p>
    <w:p w14:paraId="2936115F" w14:textId="37D22BEC" w:rsidR="335FE9E4" w:rsidRDefault="335FE9E4" w:rsidP="0B52F39F">
      <w:pPr>
        <w:rPr>
          <w:rFonts w:eastAsia="Calibri"/>
        </w:rPr>
      </w:pPr>
      <w:r w:rsidRPr="0B52F39F">
        <w:rPr>
          <w:rFonts w:eastAsia="Calibri"/>
        </w:rPr>
        <w:t xml:space="preserve">Ludzie: Najważniejszą grupą ludzi są ludzie wykształceni technicznie oraz inżynierowie odpowiedzialni za rozwój technologii w firmie. Doświadczenie powinno obejmować elektronikę. Ich rolą jest wykonywanie głównych celów operacyjnych. Firma zatrudnia 150 osób. </w:t>
      </w:r>
    </w:p>
    <w:p w14:paraId="40BF0015" w14:textId="52D3CBCF" w:rsidR="335FE9E4" w:rsidRDefault="335FE9E4" w:rsidP="0B52F39F">
      <w:pPr>
        <w:rPr>
          <w:rFonts w:eastAsia="Calibri"/>
        </w:rPr>
      </w:pPr>
      <w:r w:rsidRPr="0B52F39F">
        <w:rPr>
          <w:rFonts w:eastAsia="Calibri"/>
        </w:rPr>
        <w:t xml:space="preserve">Technologia: Główny proces jest podzielony na stanowiska, gdzie na każdym znajduje się odpowiedni zestaw narzędzi wykorzystywany do przeprowadzenia konkretnych czynności. Firma nie wykorzystuje specjalistycznych technologii, ale korzysta z zintegrowanego systemu informatyczny SAP. Firma wykorzystuje w obszarze magazynu w dziale serwis system </w:t>
      </w:r>
      <w:proofErr w:type="spellStart"/>
      <w:r w:rsidRPr="0B52F39F">
        <w:rPr>
          <w:rFonts w:eastAsia="Calibri"/>
        </w:rPr>
        <w:t>eManager</w:t>
      </w:r>
      <w:proofErr w:type="spellEnd"/>
      <w:r w:rsidRPr="0B52F39F">
        <w:rPr>
          <w:rFonts w:eastAsia="Calibri"/>
        </w:rPr>
        <w:t xml:space="preserve">. Do tego wykorzystuje VPN do logowań w przypadku pracy zdalnej. Pracownicy korzystają z zwyczajnych komputerów osobistych. </w:t>
      </w:r>
    </w:p>
    <w:p w14:paraId="617630EC" w14:textId="5AB9A2B8" w:rsidR="335FE9E4" w:rsidRDefault="3FF8F00D" w:rsidP="335FE9E4">
      <w:pPr>
        <w:rPr>
          <w:rFonts w:eastAsia="Calibri"/>
        </w:rPr>
      </w:pPr>
      <w:r w:rsidRPr="4A8F0D08">
        <w:rPr>
          <w:rFonts w:eastAsia="Calibri"/>
        </w:rPr>
        <w:t xml:space="preserve">Historia: Ingram Micro Services sp. z o.o. to członek grupy Ingram Micro. Światowego giganta serwisu oraz dystrybucji sprzętu elektronicznego. Firma powstała na </w:t>
      </w:r>
      <w:proofErr w:type="spellStart"/>
      <w:r w:rsidRPr="4A8F0D08">
        <w:rPr>
          <w:rFonts w:eastAsia="Calibri"/>
        </w:rPr>
        <w:t>Anovo</w:t>
      </w:r>
      <w:proofErr w:type="spellEnd"/>
      <w:r w:rsidRPr="4A8F0D08">
        <w:rPr>
          <w:rFonts w:eastAsia="Calibri"/>
        </w:rPr>
        <w:t xml:space="preserve"> sp. z o.o., gdy zostało ono przejęte przez grupę Ingram w 2016 roku.</w:t>
      </w:r>
    </w:p>
    <w:p w14:paraId="58DF9FB8" w14:textId="54E07A78" w:rsidR="00360D45" w:rsidRDefault="00360D45" w:rsidP="3A7814A7">
      <w:pPr>
        <w:rPr>
          <w:rFonts w:eastAsia="Calibri"/>
        </w:rPr>
      </w:pPr>
      <w:r>
        <w:rPr>
          <w:rFonts w:eastAsia="Calibri"/>
        </w:rPr>
        <w:br w:type="page"/>
      </w:r>
    </w:p>
    <w:p w14:paraId="2F0A80BB" w14:textId="77777777" w:rsidR="00F846DA" w:rsidRDefault="00F846DA" w:rsidP="00F846DA">
      <w:pPr>
        <w:ind w:firstLine="0"/>
        <w:rPr>
          <w:rFonts w:eastAsia="Calibri"/>
        </w:rPr>
        <w:sectPr w:rsidR="00F846DA">
          <w:pgSz w:w="11906" w:h="16838"/>
          <w:pgMar w:top="1417" w:right="1417" w:bottom="1417" w:left="1417" w:header="708" w:footer="708" w:gutter="0"/>
          <w:cols w:space="708"/>
          <w:docGrid w:linePitch="360"/>
        </w:sectPr>
      </w:pPr>
    </w:p>
    <w:p w14:paraId="32401820" w14:textId="15A116F9" w:rsidR="00F846DA" w:rsidRDefault="00F846DA" w:rsidP="00F846DA">
      <w:pPr>
        <w:ind w:firstLine="0"/>
        <w:jc w:val="left"/>
        <w:rPr>
          <w:rFonts w:eastAsia="Calibri"/>
        </w:rPr>
        <w:sectPr w:rsidR="00F846DA" w:rsidSect="00F846DA">
          <w:pgSz w:w="16838" w:h="11906" w:orient="landscape"/>
          <w:pgMar w:top="1418" w:right="1418" w:bottom="1418" w:left="1418" w:header="709" w:footer="709" w:gutter="0"/>
          <w:cols w:space="708"/>
          <w:docGrid w:linePitch="360"/>
        </w:sectPr>
      </w:pPr>
      <w:r>
        <w:rPr>
          <w:noProof/>
        </w:rPr>
        <w:lastRenderedPageBreak/>
        <w:drawing>
          <wp:anchor distT="0" distB="0" distL="114300" distR="114300" simplePos="0" relativeHeight="251658240" behindDoc="0" locked="0" layoutInCell="1" allowOverlap="1" wp14:anchorId="5E6288C4" wp14:editId="49A0D149">
            <wp:simplePos x="0" y="0"/>
            <wp:positionH relativeFrom="column">
              <wp:posOffset>-704215</wp:posOffset>
            </wp:positionH>
            <wp:positionV relativeFrom="paragraph">
              <wp:posOffset>185420</wp:posOffset>
            </wp:positionV>
            <wp:extent cx="10414635" cy="5181600"/>
            <wp:effectExtent l="0" t="0" r="5715" b="0"/>
            <wp:wrapSquare wrapText="bothSides"/>
            <wp:docPr id="1018480336" name="Picture 1018480336"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80336" name="Picture 1018480336" descr="Obraz zawierający tekst, sprzęt elektroniczny&#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14635" cy="5181600"/>
                    </a:xfrm>
                    <a:prstGeom prst="rect">
                      <a:avLst/>
                    </a:prstGeom>
                  </pic:spPr>
                </pic:pic>
              </a:graphicData>
            </a:graphic>
            <wp14:sizeRelH relativeFrom="page">
              <wp14:pctWidth>0</wp14:pctWidth>
            </wp14:sizeRelH>
            <wp14:sizeRelV relativeFrom="page">
              <wp14:pctHeight>0</wp14:pctHeight>
            </wp14:sizeRelV>
          </wp:anchor>
        </w:drawing>
      </w:r>
      <w:r w:rsidR="3A7814A7" w:rsidRPr="6A81CBA6">
        <w:rPr>
          <w:rFonts w:eastAsia="Calibri"/>
          <w:b/>
          <w:bCs/>
        </w:rPr>
        <w:t>Uproszczona struktura organizacyjna</w:t>
      </w:r>
    </w:p>
    <w:p w14:paraId="40F94BB1" w14:textId="7163068D" w:rsidR="00F846DA" w:rsidRDefault="6A81CBA6" w:rsidP="6A81CBA6">
      <w:pPr>
        <w:ind w:firstLine="0"/>
        <w:rPr>
          <w:rFonts w:eastAsia="Calibri"/>
          <w:color w:val="333333"/>
        </w:rPr>
        <w:sectPr w:rsidR="00F846DA" w:rsidSect="00F846DA">
          <w:pgSz w:w="11906" w:h="16838"/>
          <w:pgMar w:top="1418" w:right="1418" w:bottom="1418" w:left="1418" w:header="709" w:footer="709" w:gutter="0"/>
          <w:cols w:space="708"/>
          <w:docGrid w:linePitch="360"/>
        </w:sectPr>
      </w:pPr>
      <w:r w:rsidRPr="6A81CBA6">
        <w:rPr>
          <w:rFonts w:eastAsia="Calibri"/>
        </w:rPr>
        <w:lastRenderedPageBreak/>
        <w:t>Organizacja w aspekcie zarządzania zasobami ludzkimi skłania się ku administrowaniu personelem, koncertując się</w:t>
      </w:r>
      <w:r w:rsidRPr="6A81CBA6">
        <w:rPr>
          <w:rFonts w:eastAsia="Times New Roman"/>
          <w:color w:val="333333"/>
        </w:rPr>
        <w:t xml:space="preserve"> na ocenie personelu i utrzymaniu systemów administracyjnych. Kierownictwo najwyższego szczebla jest odpowiedzialne za cele strategiczne: ma kształtować wizerunek firmy, wyznaczać, synchronizować cele polityki personalnej z misjami i strategią firmy. Działania na szczeblu taktycznym realizowane są przez komórki personalne – sztabowo liniowe o znacznej samodzielności do podejmowania decyzji. Oprócz administracji zajmują się projektowaniem, wdrażaniem i stosowaniem metod, narzędzi i technik. Ponadto zajmują się doradzaniem i wspomaganiem w podejmowaniu decyzji przez kierowników liniowych. Szczebel operacyjny: kierownicy liniowi na bieżąco podejmują decyzje i rozwiązują problemy związane z przyjmowaniem, zwalnianiem, ocenianiem, awansowaniem i motywowaniem. Metody zarządzania personelem zakładają rywalizację i konkurencję między pracownikami, a w szczególności menadżerami działów. Szanse zatrudnienia i awansu mają ci pracownicy, którzy są najlepsi. Ważne jest to co pracownik reprezentuje na wejściu i czy jest w stanie wygrać z konkurentami do stanowiska. W trakcie rekrutacji pozyskuje się dużą ilość kandydatów, spośród których wybiera się takiego, który spełni wszystkie wymagania. Selekcja kandydatów jest bardzo ostra. Proces rekrutacji może być powtarzany, jeśli nie pozyska się odpowiedniego kandydata. W trakcie wykonywania pracy pracownik musi wykazać się ciekawymi pomysłami i rozwiązaniami. Prowadzone oceny mogą być dokonywane według zmiennych i coraz ostrzejszych kryteriów.</w:t>
      </w:r>
    </w:p>
    <w:p w14:paraId="4918E18A" w14:textId="35BEF72B" w:rsidR="008A521F" w:rsidRDefault="008A521F" w:rsidP="6A81CBA6">
      <w:pPr>
        <w:ind w:firstLine="0"/>
        <w:rPr>
          <w:rFonts w:eastAsia="Calibri"/>
        </w:rPr>
      </w:pPr>
    </w:p>
    <w:p w14:paraId="1D049B1D" w14:textId="77777777" w:rsidR="00F846DA" w:rsidRDefault="00F846DA" w:rsidP="6A81CBA6">
      <w:pPr>
        <w:pStyle w:val="Nagwek1"/>
      </w:pPr>
      <w:bookmarkStart w:id="1" w:name="_Toc673404927"/>
      <w:r>
        <w:t>Dobór personelu</w:t>
      </w:r>
      <w:bookmarkEnd w:id="1"/>
    </w:p>
    <w:tbl>
      <w:tblPr>
        <w:tblStyle w:val="Tabela-Siatka"/>
        <w:tblW w:w="0" w:type="auto"/>
        <w:tblInd w:w="135" w:type="dxa"/>
        <w:tblLayout w:type="fixed"/>
        <w:tblLook w:val="01E0" w:firstRow="1" w:lastRow="1" w:firstColumn="1" w:lastColumn="1" w:noHBand="0" w:noVBand="0"/>
      </w:tblPr>
      <w:tblGrid>
        <w:gridCol w:w="2505"/>
        <w:gridCol w:w="690"/>
        <w:gridCol w:w="585"/>
        <w:gridCol w:w="630"/>
        <w:gridCol w:w="2925"/>
        <w:gridCol w:w="1695"/>
        <w:gridCol w:w="15"/>
      </w:tblGrid>
      <w:tr w:rsidR="6060E2FE" w14:paraId="0656F722"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3B31B4E0" w14:textId="04E9E8C6" w:rsidR="6060E2FE" w:rsidRDefault="5E732DAA" w:rsidP="6A81CBA6">
            <w:pPr>
              <w:spacing w:line="259" w:lineRule="auto"/>
              <w:rPr>
                <w:rFonts w:eastAsia="Times New Roman"/>
                <w:color w:val="000000" w:themeColor="text1"/>
              </w:rPr>
            </w:pPr>
            <w:r w:rsidRPr="6A81CBA6">
              <w:rPr>
                <w:rFonts w:eastAsia="Times New Roman"/>
                <w:b/>
                <w:bCs/>
                <w:color w:val="000000" w:themeColor="text1"/>
              </w:rPr>
              <w:t>I. Dane identyfikacyjne stanowiska</w:t>
            </w:r>
          </w:p>
        </w:tc>
      </w:tr>
      <w:tr w:rsidR="6060E2FE" w14:paraId="0EC32E7A"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6AAD21F7" w14:textId="1B604758" w:rsidR="6060E2FE" w:rsidRDefault="5E732DAA" w:rsidP="6A81CBA6">
            <w:pPr>
              <w:spacing w:line="259" w:lineRule="auto"/>
              <w:rPr>
                <w:rFonts w:eastAsia="Times New Roman"/>
                <w:color w:val="000000" w:themeColor="text1"/>
              </w:rPr>
            </w:pPr>
            <w:r w:rsidRPr="6A81CBA6">
              <w:rPr>
                <w:rFonts w:eastAsia="Times New Roman"/>
                <w:color w:val="000000" w:themeColor="text1"/>
              </w:rPr>
              <w:t>Pełna nazwa stanowiska</w:t>
            </w:r>
          </w:p>
        </w:tc>
        <w:tc>
          <w:tcPr>
            <w:tcW w:w="5250" w:type="dxa"/>
            <w:gridSpan w:val="3"/>
            <w:tcBorders>
              <w:top w:val="nil"/>
              <w:left w:val="nil"/>
              <w:bottom w:val="single" w:sz="6" w:space="0" w:color="000000" w:themeColor="text1"/>
              <w:right w:val="single" w:sz="6" w:space="0" w:color="000000" w:themeColor="text1"/>
            </w:tcBorders>
          </w:tcPr>
          <w:p w14:paraId="300A0DBA" w14:textId="63804FFA"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Główny księgowy</w:t>
            </w:r>
          </w:p>
        </w:tc>
      </w:tr>
      <w:tr w:rsidR="6060E2FE" w14:paraId="6F49E8CF"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3492000" w14:textId="1AA06208" w:rsidR="6060E2FE" w:rsidRDefault="5E732DAA" w:rsidP="6A81CBA6">
            <w:pPr>
              <w:spacing w:line="259" w:lineRule="auto"/>
              <w:rPr>
                <w:rFonts w:eastAsia="Times New Roman"/>
                <w:color w:val="000000" w:themeColor="text1"/>
              </w:rPr>
            </w:pPr>
            <w:r w:rsidRPr="6A81CBA6">
              <w:rPr>
                <w:rFonts w:eastAsia="Times New Roman"/>
                <w:color w:val="000000" w:themeColor="text1"/>
              </w:rPr>
              <w:t>Nazwa podstawowej jednostki organizacyjnej</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3F86BF4B" w14:textId="7956AA8E"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Finanse</w:t>
            </w:r>
          </w:p>
        </w:tc>
      </w:tr>
      <w:tr w:rsidR="6060E2FE" w14:paraId="305506A4"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5D597039" w14:textId="75BD1B6A" w:rsidR="6060E2FE" w:rsidRDefault="5E732DAA" w:rsidP="6A81CBA6">
            <w:pPr>
              <w:spacing w:line="259" w:lineRule="auto"/>
              <w:rPr>
                <w:rFonts w:eastAsia="Times New Roman"/>
                <w:color w:val="000000" w:themeColor="text1"/>
              </w:rPr>
            </w:pPr>
            <w:r w:rsidRPr="6A81CBA6">
              <w:rPr>
                <w:rFonts w:eastAsia="Times New Roman"/>
                <w:b/>
                <w:bCs/>
                <w:color w:val="000000" w:themeColor="text1"/>
              </w:rPr>
              <w:t>II. Cel istnienia stanowiska pracy</w:t>
            </w:r>
          </w:p>
        </w:tc>
      </w:tr>
      <w:tr w:rsidR="6060E2FE" w14:paraId="077F5FB1" w14:textId="77777777" w:rsidTr="6A81CBA6">
        <w:trPr>
          <w:gridAfter w:val="1"/>
          <w:wAfter w:w="15" w:type="dxa"/>
          <w:trHeight w:val="1215"/>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D05FEA" w14:textId="2946DEEA" w:rsidR="6060E2FE" w:rsidRDefault="5E732DAA" w:rsidP="6A81CBA6">
            <w:pPr>
              <w:spacing w:line="259" w:lineRule="auto"/>
              <w:rPr>
                <w:rFonts w:eastAsia="Times New Roman"/>
                <w:color w:val="000000" w:themeColor="text1"/>
              </w:rPr>
            </w:pPr>
            <w:r w:rsidRPr="6A81CBA6">
              <w:rPr>
                <w:rFonts w:eastAsia="Times New Roman"/>
                <w:color w:val="000000" w:themeColor="text1"/>
              </w:rPr>
              <w:t>Kalkulacja podatków, wysyłanie deklaracji, ustalanie wyników w poszczególnych działach, nadzór nad procesami w firmie związanymi z obiegiem dokumentów, nadzór na przestrzeganiem przepisów podatkowych i ustawy o rachunkowości.</w:t>
            </w:r>
          </w:p>
        </w:tc>
      </w:tr>
      <w:tr w:rsidR="6060E2FE" w14:paraId="35E60606"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6869B44" w14:textId="3DED3804" w:rsidR="6060E2FE" w:rsidRDefault="5E732DAA" w:rsidP="6A81CBA6">
            <w:pPr>
              <w:spacing w:line="259" w:lineRule="auto"/>
              <w:rPr>
                <w:rFonts w:eastAsia="Times New Roman"/>
                <w:color w:val="000000" w:themeColor="text1"/>
              </w:rPr>
            </w:pPr>
            <w:r w:rsidRPr="6A81CBA6">
              <w:rPr>
                <w:rFonts w:eastAsia="Times New Roman"/>
                <w:b/>
                <w:bCs/>
                <w:color w:val="000000" w:themeColor="text1"/>
              </w:rPr>
              <w:t>III. Organizacyjny obszar pracy stanowiska</w:t>
            </w:r>
          </w:p>
        </w:tc>
      </w:tr>
      <w:tr w:rsidR="6060E2FE" w14:paraId="561FC7C9"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6FC6FA01" w14:textId="3AD8BCCB" w:rsidR="6060E2FE" w:rsidRDefault="5E732DAA" w:rsidP="6A81CBA6">
            <w:pPr>
              <w:spacing w:line="259" w:lineRule="auto"/>
              <w:rPr>
                <w:rFonts w:eastAsia="Times New Roman"/>
                <w:color w:val="000000" w:themeColor="text1"/>
              </w:rPr>
            </w:pPr>
            <w:r w:rsidRPr="6A81CBA6">
              <w:rPr>
                <w:rFonts w:eastAsia="Times New Roman"/>
                <w:color w:val="000000" w:themeColor="text1"/>
              </w:rPr>
              <w:t>Podległość bezpośrednia stanowiska</w:t>
            </w:r>
          </w:p>
        </w:tc>
        <w:tc>
          <w:tcPr>
            <w:tcW w:w="5250" w:type="dxa"/>
            <w:gridSpan w:val="3"/>
            <w:tcBorders>
              <w:top w:val="nil"/>
              <w:left w:val="nil"/>
              <w:bottom w:val="single" w:sz="6" w:space="0" w:color="000000" w:themeColor="text1"/>
              <w:right w:val="single" w:sz="6" w:space="0" w:color="000000" w:themeColor="text1"/>
            </w:tcBorders>
          </w:tcPr>
          <w:p w14:paraId="4AB92EBE" w14:textId="1AAE5D73"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Menadżer finansowy</w:t>
            </w:r>
          </w:p>
        </w:tc>
      </w:tr>
      <w:tr w:rsidR="6060E2FE" w14:paraId="6F1A4219"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2421E036" w14:textId="25E5EBEE" w:rsidR="6060E2FE" w:rsidRDefault="5E732DAA" w:rsidP="6A81CBA6">
            <w:pPr>
              <w:spacing w:line="259" w:lineRule="auto"/>
              <w:rPr>
                <w:rFonts w:eastAsia="Times New Roman"/>
                <w:color w:val="000000" w:themeColor="text1"/>
              </w:rPr>
            </w:pPr>
            <w:r w:rsidRPr="6A81CBA6">
              <w:rPr>
                <w:rFonts w:eastAsia="Times New Roman"/>
                <w:color w:val="000000" w:themeColor="text1"/>
              </w:rPr>
              <w:t>Podległość pośrednia stanowiska</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339E74B6" w14:textId="7B031D32"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Dyrektor operacyjny</w:t>
            </w:r>
          </w:p>
        </w:tc>
      </w:tr>
      <w:tr w:rsidR="6060E2FE" w14:paraId="04A1367C"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21A5EEFF" w14:textId="190C201A" w:rsidR="6060E2FE" w:rsidRDefault="5E732DAA" w:rsidP="6A81CBA6">
            <w:pPr>
              <w:spacing w:line="259" w:lineRule="auto"/>
              <w:rPr>
                <w:rFonts w:eastAsia="Times New Roman"/>
                <w:color w:val="000000" w:themeColor="text1"/>
              </w:rPr>
            </w:pPr>
            <w:r w:rsidRPr="6A81CBA6">
              <w:rPr>
                <w:rFonts w:eastAsia="Times New Roman"/>
                <w:color w:val="000000" w:themeColor="text1"/>
              </w:rPr>
              <w:t>Stanowisko zastępuje</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6EE29130" w14:textId="53E7B567"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Menadżer finansowy</w:t>
            </w:r>
          </w:p>
        </w:tc>
      </w:tr>
      <w:tr w:rsidR="6060E2FE" w14:paraId="148B95FF"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179BD050" w14:textId="58A5D66F" w:rsidR="6060E2FE" w:rsidRDefault="5E732DAA" w:rsidP="6A81CBA6">
            <w:pPr>
              <w:spacing w:line="259" w:lineRule="auto"/>
              <w:rPr>
                <w:rFonts w:eastAsia="Times New Roman"/>
                <w:color w:val="000000" w:themeColor="text1"/>
              </w:rPr>
            </w:pPr>
            <w:r w:rsidRPr="6A81CBA6">
              <w:rPr>
                <w:rFonts w:eastAsia="Times New Roman"/>
                <w:color w:val="000000" w:themeColor="text1"/>
              </w:rPr>
              <w:t>Stanowisko zastępowane przez</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4DDD78D2" w14:textId="6F1956D7"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Samodzielny księgowy</w:t>
            </w:r>
          </w:p>
        </w:tc>
      </w:tr>
      <w:tr w:rsidR="6060E2FE" w14:paraId="17EF6710"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100B16A" w14:textId="1EB17A14" w:rsidR="6060E2FE" w:rsidRDefault="5E732DAA" w:rsidP="6A81CBA6">
            <w:pPr>
              <w:spacing w:line="259" w:lineRule="auto"/>
              <w:rPr>
                <w:rFonts w:eastAsia="Times New Roman"/>
                <w:color w:val="000000" w:themeColor="text1"/>
              </w:rPr>
            </w:pPr>
            <w:r w:rsidRPr="6A81CBA6">
              <w:rPr>
                <w:rFonts w:eastAsia="Times New Roman"/>
                <w:b/>
                <w:bCs/>
                <w:color w:val="000000" w:themeColor="text1"/>
              </w:rPr>
              <w:t>IV. Obszar celów i zadań</w:t>
            </w:r>
          </w:p>
        </w:tc>
      </w:tr>
      <w:tr w:rsidR="6060E2FE" w14:paraId="70F8B6E7" w14:textId="77777777" w:rsidTr="6A81CBA6">
        <w:trPr>
          <w:gridAfter w:val="1"/>
          <w:wAfter w:w="15" w:type="dxa"/>
          <w:trHeight w:val="660"/>
        </w:trPr>
        <w:tc>
          <w:tcPr>
            <w:tcW w:w="31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42A5FAF" w14:textId="0A5AC9C1" w:rsidR="6060E2FE" w:rsidRDefault="5E732DAA" w:rsidP="6A81CBA6">
            <w:pPr>
              <w:spacing w:line="259" w:lineRule="auto"/>
              <w:rPr>
                <w:rFonts w:eastAsia="Times New Roman"/>
                <w:color w:val="000000" w:themeColor="text1"/>
              </w:rPr>
            </w:pPr>
            <w:r w:rsidRPr="6A81CBA6">
              <w:rPr>
                <w:rFonts w:eastAsia="Times New Roman"/>
                <w:color w:val="000000" w:themeColor="text1"/>
              </w:rPr>
              <w:t>Zadania</w:t>
            </w:r>
          </w:p>
        </w:tc>
        <w:tc>
          <w:tcPr>
            <w:tcW w:w="4140" w:type="dxa"/>
            <w:gridSpan w:val="3"/>
            <w:tcBorders>
              <w:top w:val="nil"/>
              <w:left w:val="single" w:sz="6" w:space="0" w:color="000000" w:themeColor="text1"/>
              <w:bottom w:val="single" w:sz="6" w:space="0" w:color="000000" w:themeColor="text1"/>
              <w:right w:val="single" w:sz="6" w:space="0" w:color="000000" w:themeColor="text1"/>
            </w:tcBorders>
            <w:shd w:val="clear" w:color="auto" w:fill="E6E6FF"/>
          </w:tcPr>
          <w:p w14:paraId="4BA5CA5F" w14:textId="4960B5EB" w:rsidR="6060E2FE" w:rsidRDefault="5E732DAA" w:rsidP="6A81CBA6">
            <w:pPr>
              <w:spacing w:line="259" w:lineRule="auto"/>
              <w:ind w:left="1364" w:hanging="1364"/>
              <w:rPr>
                <w:rFonts w:eastAsia="Times New Roman"/>
                <w:color w:val="000000" w:themeColor="text1"/>
              </w:rPr>
            </w:pPr>
            <w:r w:rsidRPr="6A81CBA6">
              <w:rPr>
                <w:rFonts w:eastAsia="Times New Roman"/>
                <w:color w:val="000000" w:themeColor="text1"/>
              </w:rPr>
              <w:t>Czynności niezbędne do realizacji zadań</w:t>
            </w:r>
          </w:p>
        </w:tc>
        <w:tc>
          <w:tcPr>
            <w:tcW w:w="1695" w:type="dxa"/>
            <w:tcBorders>
              <w:top w:val="nil"/>
              <w:left w:val="nil"/>
              <w:bottom w:val="single" w:sz="6" w:space="0" w:color="000000" w:themeColor="text1"/>
              <w:right w:val="single" w:sz="6" w:space="0" w:color="000000" w:themeColor="text1"/>
            </w:tcBorders>
            <w:shd w:val="clear" w:color="auto" w:fill="E6E6FF"/>
          </w:tcPr>
          <w:p w14:paraId="38E71C33" w14:textId="7C459DBF" w:rsidR="6060E2FE" w:rsidRDefault="5E732DAA" w:rsidP="6A81CBA6">
            <w:pPr>
              <w:spacing w:line="259" w:lineRule="auto"/>
              <w:rPr>
                <w:rFonts w:eastAsia="Times New Roman"/>
                <w:color w:val="000000" w:themeColor="text1"/>
              </w:rPr>
            </w:pPr>
            <w:r w:rsidRPr="6A81CBA6">
              <w:rPr>
                <w:rFonts w:eastAsia="Times New Roman"/>
                <w:color w:val="000000" w:themeColor="text1"/>
              </w:rPr>
              <w:t>Samodzielność</w:t>
            </w:r>
          </w:p>
        </w:tc>
      </w:tr>
      <w:tr w:rsidR="6060E2FE" w14:paraId="44982247" w14:textId="77777777" w:rsidTr="6A81CBA6">
        <w:trPr>
          <w:gridAfter w:val="1"/>
          <w:wAfter w:w="15" w:type="dxa"/>
          <w:trHeight w:val="360"/>
        </w:trPr>
        <w:tc>
          <w:tcPr>
            <w:tcW w:w="31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B66D1F" w14:textId="20F2DA2E" w:rsidR="6060E2FE" w:rsidRDefault="5E732DAA" w:rsidP="6A81CBA6">
            <w:pPr>
              <w:spacing w:line="259" w:lineRule="auto"/>
              <w:rPr>
                <w:rFonts w:eastAsia="Times New Roman"/>
                <w:color w:val="000000" w:themeColor="text1"/>
              </w:rPr>
            </w:pPr>
            <w:r w:rsidRPr="6A81CBA6">
              <w:rPr>
                <w:rFonts w:eastAsia="Times New Roman"/>
                <w:color w:val="000000" w:themeColor="text1"/>
              </w:rPr>
              <w:t>Kalkulacja podatkowa</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4866B3" w14:textId="047AA893" w:rsidR="6060E2FE" w:rsidRDefault="5E732DAA" w:rsidP="6A81CBA6">
            <w:pPr>
              <w:spacing w:line="259" w:lineRule="auto"/>
              <w:rPr>
                <w:rFonts w:eastAsia="Times New Roman"/>
                <w:color w:val="000000" w:themeColor="text1"/>
              </w:rPr>
            </w:pPr>
            <w:r w:rsidRPr="6A81CBA6">
              <w:rPr>
                <w:rFonts w:eastAsia="Times New Roman"/>
                <w:color w:val="000000" w:themeColor="text1"/>
              </w:rPr>
              <w:t>Przygotowanie raportu z wyliczeniami</w:t>
            </w:r>
          </w:p>
        </w:tc>
        <w:tc>
          <w:tcPr>
            <w:tcW w:w="1695" w:type="dxa"/>
            <w:tcBorders>
              <w:top w:val="single" w:sz="6" w:space="0" w:color="000000" w:themeColor="text1"/>
              <w:left w:val="nil"/>
              <w:bottom w:val="single" w:sz="6" w:space="0" w:color="000000" w:themeColor="text1"/>
              <w:right w:val="single" w:sz="6" w:space="0" w:color="000000" w:themeColor="text1"/>
            </w:tcBorders>
          </w:tcPr>
          <w:p w14:paraId="28912323" w14:textId="7B5A1803" w:rsidR="6060E2FE" w:rsidRDefault="5E732DAA" w:rsidP="6A81CBA6">
            <w:pPr>
              <w:spacing w:line="259" w:lineRule="auto"/>
              <w:ind w:left="182" w:hanging="182"/>
              <w:rPr>
                <w:rFonts w:eastAsia="Times New Roman"/>
                <w:color w:val="000000" w:themeColor="text1"/>
                <w:sz w:val="22"/>
                <w:szCs w:val="22"/>
              </w:rPr>
            </w:pPr>
            <w:r w:rsidRPr="6A81CBA6">
              <w:rPr>
                <w:rFonts w:eastAsia="Times New Roman"/>
                <w:b/>
                <w:bCs/>
                <w:color w:val="000000" w:themeColor="text1"/>
                <w:sz w:val="22"/>
                <w:szCs w:val="22"/>
                <w:u w:val="single"/>
              </w:rPr>
              <w:t>A</w:t>
            </w:r>
            <w:r w:rsidRPr="6A81CBA6">
              <w:rPr>
                <w:rFonts w:eastAsia="Times New Roman"/>
                <w:b/>
                <w:bCs/>
                <w:color w:val="000000" w:themeColor="text1"/>
                <w:sz w:val="22"/>
                <w:szCs w:val="22"/>
              </w:rPr>
              <w:t xml:space="preserve"> B C</w:t>
            </w:r>
          </w:p>
        </w:tc>
      </w:tr>
      <w:tr w:rsidR="6060E2FE" w14:paraId="34E38F01" w14:textId="77777777" w:rsidTr="6A81CBA6">
        <w:trPr>
          <w:gridAfter w:val="1"/>
          <w:wAfter w:w="15" w:type="dxa"/>
          <w:trHeight w:val="360"/>
        </w:trPr>
        <w:tc>
          <w:tcPr>
            <w:tcW w:w="31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1C6D17" w14:textId="6F0D20A5" w:rsidR="6060E2FE" w:rsidRDefault="5E732DAA" w:rsidP="6A81CBA6">
            <w:pPr>
              <w:spacing w:line="259" w:lineRule="auto"/>
              <w:rPr>
                <w:rFonts w:eastAsia="Times New Roman"/>
                <w:color w:val="000000" w:themeColor="text1"/>
              </w:rPr>
            </w:pPr>
            <w:r w:rsidRPr="6A81CBA6">
              <w:rPr>
                <w:rFonts w:eastAsia="Times New Roman"/>
                <w:color w:val="000000" w:themeColor="text1"/>
              </w:rPr>
              <w:t>Weryfikacja dokumentów</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51FA6B" w14:textId="17CB49FE" w:rsidR="6060E2FE" w:rsidRDefault="5E732DAA" w:rsidP="6A81CBA6">
            <w:pPr>
              <w:spacing w:line="259" w:lineRule="auto"/>
              <w:rPr>
                <w:rFonts w:eastAsia="Times New Roman"/>
                <w:color w:val="000000" w:themeColor="text1"/>
              </w:rPr>
            </w:pPr>
            <w:r w:rsidRPr="6A81CBA6">
              <w:rPr>
                <w:rFonts w:eastAsia="Times New Roman"/>
                <w:color w:val="000000" w:themeColor="text1"/>
              </w:rPr>
              <w:t>Przeczytanie dokumentu</w:t>
            </w:r>
          </w:p>
        </w:tc>
        <w:tc>
          <w:tcPr>
            <w:tcW w:w="1695" w:type="dxa"/>
            <w:tcBorders>
              <w:top w:val="single" w:sz="6" w:space="0" w:color="000000" w:themeColor="text1"/>
              <w:left w:val="nil"/>
              <w:bottom w:val="single" w:sz="6" w:space="0" w:color="000000" w:themeColor="text1"/>
              <w:right w:val="single" w:sz="6" w:space="0" w:color="000000" w:themeColor="text1"/>
            </w:tcBorders>
          </w:tcPr>
          <w:p w14:paraId="6B861AC0" w14:textId="721E26D9" w:rsidR="6060E2FE" w:rsidRDefault="5E732DAA" w:rsidP="6A81CBA6">
            <w:pPr>
              <w:spacing w:line="259" w:lineRule="auto"/>
              <w:ind w:left="182" w:hanging="182"/>
              <w:rPr>
                <w:rFonts w:eastAsia="Times New Roman"/>
                <w:color w:val="000000" w:themeColor="text1"/>
                <w:sz w:val="22"/>
                <w:szCs w:val="22"/>
              </w:rPr>
            </w:pPr>
            <w:r w:rsidRPr="6A81CBA6">
              <w:rPr>
                <w:rFonts w:eastAsia="Times New Roman"/>
                <w:b/>
                <w:bCs/>
                <w:color w:val="000000" w:themeColor="text1"/>
                <w:sz w:val="22"/>
                <w:szCs w:val="22"/>
                <w:u w:val="single"/>
              </w:rPr>
              <w:t>A</w:t>
            </w:r>
            <w:r w:rsidRPr="6A81CBA6">
              <w:rPr>
                <w:rFonts w:eastAsia="Times New Roman"/>
                <w:b/>
                <w:bCs/>
                <w:color w:val="000000" w:themeColor="text1"/>
                <w:sz w:val="22"/>
                <w:szCs w:val="22"/>
              </w:rPr>
              <w:t xml:space="preserve"> B C</w:t>
            </w:r>
          </w:p>
        </w:tc>
      </w:tr>
      <w:tr w:rsidR="6060E2FE" w14:paraId="3A749894" w14:textId="77777777" w:rsidTr="6A81CBA6">
        <w:trPr>
          <w:gridAfter w:val="1"/>
          <w:wAfter w:w="15" w:type="dxa"/>
          <w:trHeight w:val="360"/>
        </w:trPr>
        <w:tc>
          <w:tcPr>
            <w:tcW w:w="31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16D3F3" w14:textId="1DE839C7" w:rsidR="6060E2FE" w:rsidRDefault="5E732DAA" w:rsidP="6A81CBA6">
            <w:pPr>
              <w:spacing w:line="259" w:lineRule="auto"/>
              <w:rPr>
                <w:rFonts w:eastAsia="Times New Roman"/>
                <w:color w:val="000000" w:themeColor="text1"/>
              </w:rPr>
            </w:pPr>
            <w:r w:rsidRPr="6A81CBA6">
              <w:rPr>
                <w:rFonts w:eastAsia="Times New Roman"/>
                <w:color w:val="000000" w:themeColor="text1"/>
              </w:rPr>
              <w:t>Nadzór nad procesami związanymi z obiegiem dokumentów</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8DDE44" w14:textId="458D2024" w:rsidR="6060E2FE" w:rsidRDefault="5E732DAA" w:rsidP="6A81CBA6">
            <w:pPr>
              <w:spacing w:line="259" w:lineRule="auto"/>
              <w:rPr>
                <w:rFonts w:eastAsia="Times New Roman"/>
                <w:color w:val="000000" w:themeColor="text1"/>
              </w:rPr>
            </w:pPr>
            <w:r w:rsidRPr="6A81CBA6">
              <w:rPr>
                <w:rFonts w:eastAsia="Times New Roman"/>
                <w:color w:val="000000" w:themeColor="text1"/>
              </w:rPr>
              <w:t>Poznanie przebiegu procesu, poprzez rozmowę z konkretnym działem</w:t>
            </w:r>
          </w:p>
        </w:tc>
        <w:tc>
          <w:tcPr>
            <w:tcW w:w="1695" w:type="dxa"/>
            <w:tcBorders>
              <w:top w:val="single" w:sz="6" w:space="0" w:color="000000" w:themeColor="text1"/>
              <w:left w:val="nil"/>
              <w:bottom w:val="single" w:sz="6" w:space="0" w:color="000000" w:themeColor="text1"/>
              <w:right w:val="single" w:sz="6" w:space="0" w:color="000000" w:themeColor="text1"/>
            </w:tcBorders>
          </w:tcPr>
          <w:p w14:paraId="1AE4D6A5" w14:textId="6391A062" w:rsidR="6060E2FE" w:rsidRDefault="5E732DAA" w:rsidP="6A81CBA6">
            <w:pPr>
              <w:spacing w:line="259" w:lineRule="auto"/>
              <w:ind w:left="182" w:hanging="182"/>
              <w:rPr>
                <w:rFonts w:eastAsia="Times New Roman"/>
                <w:color w:val="000000" w:themeColor="text1"/>
                <w:sz w:val="22"/>
                <w:szCs w:val="22"/>
              </w:rPr>
            </w:pPr>
            <w:r w:rsidRPr="6A81CBA6">
              <w:rPr>
                <w:rFonts w:eastAsia="Times New Roman"/>
                <w:b/>
                <w:bCs/>
                <w:color w:val="000000" w:themeColor="text1"/>
                <w:sz w:val="22"/>
                <w:szCs w:val="22"/>
                <w:u w:val="single"/>
              </w:rPr>
              <w:t>A</w:t>
            </w:r>
            <w:r w:rsidRPr="6A81CBA6">
              <w:rPr>
                <w:rFonts w:eastAsia="Times New Roman"/>
                <w:b/>
                <w:bCs/>
                <w:color w:val="000000" w:themeColor="text1"/>
                <w:sz w:val="22"/>
                <w:szCs w:val="22"/>
              </w:rPr>
              <w:t xml:space="preserve"> B C</w:t>
            </w:r>
          </w:p>
        </w:tc>
      </w:tr>
      <w:tr w:rsidR="6060E2FE" w14:paraId="5F205BA3" w14:textId="77777777" w:rsidTr="6A81CBA6">
        <w:trPr>
          <w:gridAfter w:val="1"/>
          <w:wAfter w:w="15" w:type="dxa"/>
          <w:trHeight w:val="360"/>
        </w:trPr>
        <w:tc>
          <w:tcPr>
            <w:tcW w:w="31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F29AC8" w14:textId="13891E27" w:rsidR="6060E2FE" w:rsidRDefault="5E732DAA" w:rsidP="6A81CBA6">
            <w:pPr>
              <w:spacing w:line="259" w:lineRule="auto"/>
              <w:rPr>
                <w:rFonts w:eastAsia="Times New Roman"/>
                <w:color w:val="000000" w:themeColor="text1"/>
              </w:rPr>
            </w:pPr>
            <w:r w:rsidRPr="6A81CBA6">
              <w:rPr>
                <w:rFonts w:eastAsia="Times New Roman"/>
                <w:color w:val="000000" w:themeColor="text1"/>
              </w:rPr>
              <w:t>Sporządzanie sprawozdań</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56D991" w14:textId="63DD6D46" w:rsidR="6060E2FE" w:rsidRDefault="5E732DAA" w:rsidP="6A81CBA6">
            <w:pPr>
              <w:spacing w:line="259" w:lineRule="auto"/>
              <w:rPr>
                <w:rFonts w:eastAsia="Times New Roman"/>
                <w:color w:val="000000" w:themeColor="text1"/>
              </w:rPr>
            </w:pPr>
            <w:r w:rsidRPr="6A81CBA6">
              <w:rPr>
                <w:rFonts w:eastAsia="Times New Roman"/>
                <w:color w:val="000000" w:themeColor="text1"/>
              </w:rPr>
              <w:t>Przygotowanie obrotówki</w:t>
            </w:r>
          </w:p>
        </w:tc>
        <w:tc>
          <w:tcPr>
            <w:tcW w:w="1695" w:type="dxa"/>
            <w:tcBorders>
              <w:top w:val="single" w:sz="6" w:space="0" w:color="000000" w:themeColor="text1"/>
              <w:left w:val="nil"/>
              <w:bottom w:val="single" w:sz="6" w:space="0" w:color="000000" w:themeColor="text1"/>
              <w:right w:val="single" w:sz="6" w:space="0" w:color="000000" w:themeColor="text1"/>
            </w:tcBorders>
          </w:tcPr>
          <w:p w14:paraId="77D8357B" w14:textId="78AFBABA" w:rsidR="6060E2FE" w:rsidRDefault="5E732DAA" w:rsidP="6A81CBA6">
            <w:pPr>
              <w:spacing w:line="259" w:lineRule="auto"/>
              <w:ind w:left="182" w:hanging="182"/>
              <w:rPr>
                <w:rFonts w:eastAsia="Times New Roman"/>
                <w:color w:val="000000" w:themeColor="text1"/>
                <w:sz w:val="22"/>
                <w:szCs w:val="22"/>
              </w:rPr>
            </w:pPr>
            <w:r w:rsidRPr="6A81CBA6">
              <w:rPr>
                <w:rFonts w:eastAsia="Times New Roman"/>
                <w:b/>
                <w:bCs/>
                <w:color w:val="000000" w:themeColor="text1"/>
                <w:sz w:val="22"/>
                <w:szCs w:val="22"/>
                <w:u w:val="single"/>
              </w:rPr>
              <w:t>A</w:t>
            </w:r>
            <w:r w:rsidRPr="6A81CBA6">
              <w:rPr>
                <w:rFonts w:eastAsia="Times New Roman"/>
                <w:b/>
                <w:bCs/>
                <w:color w:val="000000" w:themeColor="text1"/>
                <w:sz w:val="22"/>
                <w:szCs w:val="22"/>
              </w:rPr>
              <w:t xml:space="preserve"> B C</w:t>
            </w:r>
          </w:p>
        </w:tc>
      </w:tr>
      <w:tr w:rsidR="6060E2FE" w14:paraId="0AC2FEE0" w14:textId="77777777" w:rsidTr="6A81CBA6">
        <w:trPr>
          <w:gridAfter w:val="1"/>
          <w:wAfter w:w="15" w:type="dxa"/>
          <w:trHeight w:val="360"/>
        </w:trPr>
        <w:tc>
          <w:tcPr>
            <w:tcW w:w="31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147F17" w14:textId="5735A703" w:rsidR="6060E2FE" w:rsidRDefault="5E732DAA" w:rsidP="6A81CBA6">
            <w:pPr>
              <w:spacing w:line="259" w:lineRule="auto"/>
              <w:rPr>
                <w:rFonts w:eastAsia="Times New Roman"/>
                <w:color w:val="000000" w:themeColor="text1"/>
              </w:rPr>
            </w:pPr>
            <w:r w:rsidRPr="6A81CBA6">
              <w:rPr>
                <w:rFonts w:eastAsia="Times New Roman"/>
                <w:color w:val="000000" w:themeColor="text1"/>
              </w:rPr>
              <w:t>Wysyłanie deklaracji</w:t>
            </w:r>
          </w:p>
        </w:tc>
        <w:tc>
          <w:tcPr>
            <w:tcW w:w="414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132E64" w14:textId="4BF65487" w:rsidR="6060E2FE" w:rsidRDefault="5E732DAA" w:rsidP="6A81CBA6">
            <w:pPr>
              <w:spacing w:line="259" w:lineRule="auto"/>
              <w:rPr>
                <w:rFonts w:eastAsia="Times New Roman"/>
                <w:color w:val="000000" w:themeColor="text1"/>
              </w:rPr>
            </w:pPr>
            <w:r w:rsidRPr="6A81CBA6">
              <w:rPr>
                <w:rFonts w:eastAsia="Times New Roman"/>
                <w:color w:val="000000" w:themeColor="text1"/>
              </w:rPr>
              <w:t>Wypełnienie dokumentu</w:t>
            </w:r>
          </w:p>
          <w:p w14:paraId="54F445EA" w14:textId="0E88563D" w:rsidR="6060E2FE" w:rsidRDefault="5E732DAA" w:rsidP="6A81CBA6">
            <w:pPr>
              <w:spacing w:line="259" w:lineRule="auto"/>
              <w:rPr>
                <w:rFonts w:eastAsia="Times New Roman"/>
                <w:color w:val="000000" w:themeColor="text1"/>
              </w:rPr>
            </w:pPr>
            <w:r w:rsidRPr="6A81CBA6">
              <w:rPr>
                <w:rFonts w:eastAsia="Times New Roman"/>
                <w:color w:val="000000" w:themeColor="text1"/>
              </w:rPr>
              <w:t>Wysłanie dokumentu</w:t>
            </w:r>
          </w:p>
        </w:tc>
        <w:tc>
          <w:tcPr>
            <w:tcW w:w="1695" w:type="dxa"/>
            <w:tcBorders>
              <w:top w:val="single" w:sz="6" w:space="0" w:color="000000" w:themeColor="text1"/>
              <w:left w:val="nil"/>
              <w:bottom w:val="single" w:sz="6" w:space="0" w:color="000000" w:themeColor="text1"/>
              <w:right w:val="single" w:sz="6" w:space="0" w:color="000000" w:themeColor="text1"/>
            </w:tcBorders>
          </w:tcPr>
          <w:p w14:paraId="0D501CAA" w14:textId="1FEF5C85" w:rsidR="6060E2FE" w:rsidRDefault="5E732DAA" w:rsidP="6A81CBA6">
            <w:pPr>
              <w:spacing w:line="259" w:lineRule="auto"/>
              <w:ind w:left="182" w:hanging="182"/>
              <w:rPr>
                <w:rFonts w:eastAsia="Times New Roman"/>
                <w:color w:val="000000" w:themeColor="text1"/>
                <w:sz w:val="22"/>
                <w:szCs w:val="22"/>
              </w:rPr>
            </w:pPr>
            <w:r w:rsidRPr="6A81CBA6">
              <w:rPr>
                <w:rFonts w:eastAsia="Times New Roman"/>
                <w:b/>
                <w:bCs/>
                <w:color w:val="000000" w:themeColor="text1"/>
                <w:sz w:val="22"/>
                <w:szCs w:val="22"/>
                <w:u w:val="single"/>
              </w:rPr>
              <w:t>A</w:t>
            </w:r>
            <w:r w:rsidRPr="6A81CBA6">
              <w:rPr>
                <w:rFonts w:eastAsia="Times New Roman"/>
                <w:b/>
                <w:bCs/>
                <w:color w:val="000000" w:themeColor="text1"/>
                <w:sz w:val="22"/>
                <w:szCs w:val="22"/>
              </w:rPr>
              <w:t xml:space="preserve"> B C</w:t>
            </w:r>
          </w:p>
        </w:tc>
      </w:tr>
      <w:tr w:rsidR="6060E2FE" w14:paraId="1A3377A0" w14:textId="77777777" w:rsidTr="6A81CBA6">
        <w:trPr>
          <w:gridAfter w:val="1"/>
          <w:wAfter w:w="15" w:type="dxa"/>
          <w:trHeight w:val="36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01F8ABC" w14:textId="01C95E18" w:rsidR="6060E2FE" w:rsidRDefault="5E732DAA" w:rsidP="6A81CBA6">
            <w:pPr>
              <w:spacing w:line="259" w:lineRule="auto"/>
              <w:rPr>
                <w:rFonts w:eastAsia="Times New Roman"/>
                <w:color w:val="000000" w:themeColor="text1"/>
              </w:rPr>
            </w:pPr>
            <w:r w:rsidRPr="6A81CBA6">
              <w:rPr>
                <w:rFonts w:eastAsia="Times New Roman"/>
                <w:b/>
                <w:bCs/>
                <w:color w:val="000000" w:themeColor="text1"/>
              </w:rPr>
              <w:t>V. Dodatkowe uprawnienia</w:t>
            </w:r>
          </w:p>
        </w:tc>
      </w:tr>
      <w:tr w:rsidR="6060E2FE" w14:paraId="0CE2D739" w14:textId="77777777" w:rsidTr="6A81CBA6">
        <w:trPr>
          <w:gridAfter w:val="1"/>
          <w:wAfter w:w="15" w:type="dxa"/>
          <w:trHeight w:val="93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0BEAA8" w14:textId="3A0F1431" w:rsidR="6060E2FE" w:rsidRDefault="5E732DAA" w:rsidP="6A81CBA6">
            <w:pPr>
              <w:spacing w:line="259" w:lineRule="auto"/>
              <w:rPr>
                <w:rFonts w:eastAsia="Times New Roman"/>
                <w:color w:val="000000" w:themeColor="text1"/>
              </w:rPr>
            </w:pPr>
            <w:r w:rsidRPr="6A81CBA6">
              <w:rPr>
                <w:rFonts w:eastAsia="Times New Roman"/>
                <w:color w:val="000000" w:themeColor="text1"/>
              </w:rPr>
              <w:t>Certyfikat do podpisywania deklaracji.</w:t>
            </w:r>
          </w:p>
          <w:p w14:paraId="504F9F92" w14:textId="2CA9288D" w:rsidR="6060E2FE" w:rsidRDefault="5E732DAA" w:rsidP="6A81CBA6">
            <w:pPr>
              <w:spacing w:line="259" w:lineRule="auto"/>
              <w:rPr>
                <w:rFonts w:eastAsia="Times New Roman"/>
                <w:color w:val="000000" w:themeColor="text1"/>
              </w:rPr>
            </w:pPr>
            <w:r w:rsidRPr="6A81CBA6">
              <w:rPr>
                <w:rFonts w:eastAsia="Times New Roman"/>
                <w:color w:val="000000" w:themeColor="text1"/>
              </w:rPr>
              <w:t>Upoważnienie do wysyłania deklaracji.</w:t>
            </w:r>
          </w:p>
        </w:tc>
      </w:tr>
      <w:tr w:rsidR="6060E2FE" w14:paraId="051FAC28"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691DD6C" w14:textId="5433782E" w:rsidR="6060E2FE" w:rsidRDefault="5E732DAA" w:rsidP="6A81CBA6">
            <w:pPr>
              <w:spacing w:line="259" w:lineRule="auto"/>
              <w:rPr>
                <w:rFonts w:eastAsia="Times New Roman"/>
                <w:color w:val="000000" w:themeColor="text1"/>
              </w:rPr>
            </w:pPr>
            <w:r w:rsidRPr="6A81CBA6">
              <w:rPr>
                <w:rFonts w:eastAsia="Times New Roman"/>
                <w:b/>
                <w:bCs/>
                <w:color w:val="000000" w:themeColor="text1"/>
              </w:rPr>
              <w:t>VI. Kontakty służbowe i reprezentowanie przedsiębiorstwa</w:t>
            </w:r>
          </w:p>
        </w:tc>
      </w:tr>
      <w:tr w:rsidR="6060E2FE" w14:paraId="457A6399" w14:textId="77777777" w:rsidTr="6A81CBA6">
        <w:trPr>
          <w:gridAfter w:val="1"/>
          <w:wAfter w:w="15" w:type="dxa"/>
          <w:trHeight w:val="36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F9C2B2A" w14:textId="6E846D53" w:rsidR="6060E2FE" w:rsidRDefault="5E732DAA" w:rsidP="6A81CBA6">
            <w:pPr>
              <w:spacing w:line="259" w:lineRule="auto"/>
              <w:rPr>
                <w:rFonts w:eastAsia="Times New Roman"/>
                <w:color w:val="000000" w:themeColor="text1"/>
              </w:rPr>
            </w:pPr>
            <w:r w:rsidRPr="6A81CBA6">
              <w:rPr>
                <w:rFonts w:eastAsia="Times New Roman"/>
                <w:color w:val="000000" w:themeColor="text1"/>
              </w:rPr>
              <w:t>Kontakty wewnątrz przedsiębiorstwa</w:t>
            </w:r>
          </w:p>
        </w:tc>
      </w:tr>
      <w:tr w:rsidR="6060E2FE" w14:paraId="5958DF32"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BF30081" w14:textId="4D985BE5" w:rsidR="6060E2FE" w:rsidRDefault="5E732DAA" w:rsidP="6A81CBA6">
            <w:pPr>
              <w:spacing w:line="259" w:lineRule="auto"/>
              <w:rPr>
                <w:rFonts w:eastAsia="Times New Roman"/>
                <w:color w:val="000000" w:themeColor="text1"/>
              </w:rPr>
            </w:pPr>
            <w:r w:rsidRPr="6A81CBA6">
              <w:rPr>
                <w:rFonts w:eastAsia="Times New Roman"/>
                <w:color w:val="000000" w:themeColor="text1"/>
              </w:rPr>
              <w:t>Nazwa jednostki</w:t>
            </w:r>
          </w:p>
        </w:tc>
        <w:tc>
          <w:tcPr>
            <w:tcW w:w="5250" w:type="dxa"/>
            <w:gridSpan w:val="3"/>
            <w:tcBorders>
              <w:top w:val="nil"/>
              <w:left w:val="nil"/>
              <w:bottom w:val="single" w:sz="6" w:space="0" w:color="000000" w:themeColor="text1"/>
              <w:right w:val="single" w:sz="6" w:space="0" w:color="000000" w:themeColor="text1"/>
            </w:tcBorders>
            <w:shd w:val="clear" w:color="auto" w:fill="E6E6FF"/>
          </w:tcPr>
          <w:p w14:paraId="7480F0DF" w14:textId="7BFD2ADB" w:rsidR="6060E2FE" w:rsidRDefault="5E732DAA" w:rsidP="6A81CBA6">
            <w:pPr>
              <w:spacing w:line="259" w:lineRule="auto"/>
              <w:rPr>
                <w:rFonts w:eastAsia="Times New Roman"/>
                <w:color w:val="000000" w:themeColor="text1"/>
              </w:rPr>
            </w:pPr>
            <w:r w:rsidRPr="6A81CBA6">
              <w:rPr>
                <w:rFonts w:eastAsia="Times New Roman"/>
                <w:color w:val="000000" w:themeColor="text1"/>
              </w:rPr>
              <w:t>Zakres współpracy</w:t>
            </w:r>
          </w:p>
        </w:tc>
      </w:tr>
      <w:tr w:rsidR="6060E2FE" w14:paraId="5D594E83"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9975EB" w14:textId="56BFF21E"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Menedżerowie działów </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7E1670C4" w14:textId="63650540"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Komunikacja na temat procesów</w:t>
            </w:r>
          </w:p>
        </w:tc>
      </w:tr>
      <w:tr w:rsidR="6060E2FE" w14:paraId="1D023F32"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16E7BF" w14:textId="2B33DAE5"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Księgowi </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72A2706B" w14:textId="3AD5F471" w:rsidR="6060E2FE" w:rsidRDefault="5E732DAA" w:rsidP="6A81CBA6">
            <w:pPr>
              <w:spacing w:line="259" w:lineRule="auto"/>
              <w:rPr>
                <w:rFonts w:eastAsia="Times New Roman"/>
                <w:color w:val="000000" w:themeColor="text1"/>
              </w:rPr>
            </w:pPr>
            <w:r w:rsidRPr="6A81CBA6">
              <w:rPr>
                <w:rFonts w:eastAsia="Times New Roman"/>
                <w:color w:val="000000" w:themeColor="text1"/>
              </w:rPr>
              <w:t>Dyskusja na temat problemów, zmian w przepisach podatkowych, rozwiązywanie problemów.</w:t>
            </w:r>
          </w:p>
        </w:tc>
      </w:tr>
      <w:tr w:rsidR="6060E2FE" w14:paraId="60A7E042"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D822D" w14:textId="3E3EA941" w:rsidR="6060E2FE" w:rsidRDefault="5E732DAA" w:rsidP="6A81CBA6">
            <w:pPr>
              <w:spacing w:line="259" w:lineRule="auto"/>
              <w:rPr>
                <w:rFonts w:eastAsia="Times New Roman"/>
                <w:color w:val="000000" w:themeColor="text1"/>
              </w:rPr>
            </w:pPr>
            <w:r w:rsidRPr="6A81CBA6">
              <w:rPr>
                <w:rFonts w:eastAsia="Times New Roman"/>
                <w:color w:val="000000" w:themeColor="text1"/>
              </w:rPr>
              <w:lastRenderedPageBreak/>
              <w:t xml:space="preserve"> </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5041D68F" w14:textId="259D6692"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w:t>
            </w:r>
          </w:p>
        </w:tc>
      </w:tr>
      <w:tr w:rsidR="6060E2FE" w14:paraId="26B04EB6"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E61325" w14:textId="23790596"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1EB1F63C" w14:textId="301B9A9D"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w:t>
            </w:r>
          </w:p>
        </w:tc>
      </w:tr>
      <w:tr w:rsidR="6060E2FE" w14:paraId="0AC5279A"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91DED9C" w14:textId="38595AE8" w:rsidR="6060E2FE" w:rsidRDefault="5E732DAA" w:rsidP="6A81CBA6">
            <w:pPr>
              <w:spacing w:line="259" w:lineRule="auto"/>
              <w:rPr>
                <w:rFonts w:eastAsia="Times New Roman"/>
                <w:color w:val="000000" w:themeColor="text1"/>
              </w:rPr>
            </w:pPr>
            <w:r w:rsidRPr="6A81CBA6">
              <w:rPr>
                <w:rFonts w:eastAsia="Times New Roman"/>
                <w:color w:val="000000" w:themeColor="text1"/>
              </w:rPr>
              <w:t>Kontakty z organizacjami zewnętrznymi</w:t>
            </w:r>
          </w:p>
        </w:tc>
      </w:tr>
      <w:tr w:rsidR="6060E2FE" w14:paraId="1FBEBB68" w14:textId="77777777" w:rsidTr="6A81CBA6">
        <w:trPr>
          <w:gridAfter w:val="1"/>
          <w:wAfter w:w="15" w:type="dxa"/>
          <w:trHeight w:val="39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5121501D" w14:textId="39E9FD54" w:rsidR="6060E2FE" w:rsidRDefault="5E732DAA" w:rsidP="6A81CBA6">
            <w:pPr>
              <w:spacing w:line="259" w:lineRule="auto"/>
              <w:rPr>
                <w:rFonts w:eastAsia="Times New Roman"/>
                <w:color w:val="000000" w:themeColor="text1"/>
              </w:rPr>
            </w:pPr>
            <w:r w:rsidRPr="6A81CBA6">
              <w:rPr>
                <w:rFonts w:eastAsia="Times New Roman"/>
                <w:color w:val="000000" w:themeColor="text1"/>
              </w:rPr>
              <w:t>Nazwa organizacji</w:t>
            </w:r>
          </w:p>
        </w:tc>
        <w:tc>
          <w:tcPr>
            <w:tcW w:w="5250" w:type="dxa"/>
            <w:gridSpan w:val="3"/>
            <w:tcBorders>
              <w:top w:val="nil"/>
              <w:left w:val="nil"/>
              <w:bottom w:val="single" w:sz="6" w:space="0" w:color="000000" w:themeColor="text1"/>
              <w:right w:val="single" w:sz="6" w:space="0" w:color="000000" w:themeColor="text1"/>
            </w:tcBorders>
            <w:shd w:val="clear" w:color="auto" w:fill="E6E6FF"/>
          </w:tcPr>
          <w:p w14:paraId="5266417A" w14:textId="0C1AD94A" w:rsidR="6060E2FE" w:rsidRDefault="5E732DAA" w:rsidP="6A81CBA6">
            <w:pPr>
              <w:spacing w:line="259" w:lineRule="auto"/>
              <w:rPr>
                <w:rFonts w:eastAsia="Times New Roman"/>
                <w:color w:val="000000" w:themeColor="text1"/>
              </w:rPr>
            </w:pPr>
            <w:r w:rsidRPr="6A81CBA6">
              <w:rPr>
                <w:rFonts w:eastAsia="Times New Roman"/>
                <w:color w:val="000000" w:themeColor="text1"/>
              </w:rPr>
              <w:t>Zakres współpracy</w:t>
            </w:r>
          </w:p>
        </w:tc>
      </w:tr>
      <w:tr w:rsidR="6060E2FE" w14:paraId="0DC6BE32"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06DE9F" w14:textId="034C0E08" w:rsidR="6060E2FE" w:rsidRDefault="5E732DAA" w:rsidP="6A81CBA6">
            <w:pPr>
              <w:spacing w:line="259" w:lineRule="auto"/>
              <w:rPr>
                <w:rFonts w:eastAsia="Times New Roman"/>
                <w:color w:val="000000" w:themeColor="text1"/>
              </w:rPr>
            </w:pPr>
            <w:r w:rsidRPr="6A81CBA6">
              <w:rPr>
                <w:rFonts w:eastAsia="Times New Roman"/>
                <w:color w:val="000000" w:themeColor="text1"/>
              </w:rPr>
              <w:t>Urząd skarbowy</w:t>
            </w:r>
          </w:p>
        </w:tc>
        <w:tc>
          <w:tcPr>
            <w:tcW w:w="525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6A94A5" w14:textId="0730AA50" w:rsidR="6060E2FE" w:rsidRDefault="5E732DAA" w:rsidP="6A81CBA6">
            <w:pPr>
              <w:spacing w:line="259" w:lineRule="auto"/>
              <w:rPr>
                <w:rFonts w:eastAsia="Times New Roman"/>
                <w:color w:val="000000" w:themeColor="text1"/>
              </w:rPr>
            </w:pPr>
            <w:r w:rsidRPr="6A81CBA6">
              <w:rPr>
                <w:rFonts w:eastAsia="Times New Roman"/>
                <w:color w:val="000000" w:themeColor="text1"/>
              </w:rPr>
              <w:t>Wyjaśnienie, zapytanie</w:t>
            </w:r>
          </w:p>
        </w:tc>
      </w:tr>
      <w:tr w:rsidR="6060E2FE" w14:paraId="74574DCC" w14:textId="77777777" w:rsidTr="6A81CBA6">
        <w:trPr>
          <w:gridAfter w:val="1"/>
          <w:wAfter w:w="15" w:type="dxa"/>
          <w:trHeight w:val="36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3EF8C817" w14:textId="6B8CD7AA" w:rsidR="6060E2FE" w:rsidRDefault="5E732DAA" w:rsidP="6A81CBA6">
            <w:pPr>
              <w:spacing w:line="259" w:lineRule="auto"/>
              <w:rPr>
                <w:rFonts w:eastAsia="Times New Roman"/>
                <w:color w:val="000000" w:themeColor="text1"/>
              </w:rPr>
            </w:pPr>
            <w:r w:rsidRPr="6A81CBA6">
              <w:rPr>
                <w:rFonts w:eastAsia="Times New Roman"/>
                <w:b/>
                <w:bCs/>
                <w:color w:val="000000" w:themeColor="text1"/>
              </w:rPr>
              <w:t>VII. Zakres odpowiedzialności</w:t>
            </w:r>
          </w:p>
        </w:tc>
      </w:tr>
      <w:tr w:rsidR="6060E2FE" w14:paraId="07DFCEBB"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B9CE92B" w14:textId="3E753EAE" w:rsidR="6060E2FE" w:rsidRDefault="5E732DAA" w:rsidP="6A81CBA6">
            <w:pPr>
              <w:spacing w:line="259" w:lineRule="auto"/>
              <w:rPr>
                <w:rFonts w:eastAsia="Times New Roman"/>
                <w:color w:val="000000" w:themeColor="text1"/>
              </w:rPr>
            </w:pPr>
            <w:r w:rsidRPr="6A81CBA6">
              <w:rPr>
                <w:rFonts w:eastAsia="Times New Roman"/>
                <w:color w:val="000000" w:themeColor="text1"/>
              </w:rPr>
              <w:t>Rodzaj odpowiedzialności</w:t>
            </w:r>
          </w:p>
        </w:tc>
        <w:tc>
          <w:tcPr>
            <w:tcW w:w="5250" w:type="dxa"/>
            <w:gridSpan w:val="3"/>
            <w:tcBorders>
              <w:top w:val="nil"/>
              <w:left w:val="nil"/>
              <w:bottom w:val="single" w:sz="6" w:space="0" w:color="000000" w:themeColor="text1"/>
              <w:right w:val="single" w:sz="6" w:space="0" w:color="000000" w:themeColor="text1"/>
            </w:tcBorders>
            <w:shd w:val="clear" w:color="auto" w:fill="E6E6FF"/>
          </w:tcPr>
          <w:p w14:paraId="7398AECA" w14:textId="14805C42" w:rsidR="6060E2FE" w:rsidRDefault="5E732DAA" w:rsidP="6A81CBA6">
            <w:pPr>
              <w:spacing w:line="259" w:lineRule="auto"/>
              <w:rPr>
                <w:rFonts w:eastAsia="Times New Roman"/>
                <w:color w:val="000000" w:themeColor="text1"/>
              </w:rPr>
            </w:pPr>
            <w:r w:rsidRPr="6A81CBA6">
              <w:rPr>
                <w:rFonts w:eastAsia="Times New Roman"/>
                <w:color w:val="000000" w:themeColor="text1"/>
              </w:rPr>
              <w:t>Zakres odpowiedzialności</w:t>
            </w:r>
          </w:p>
        </w:tc>
      </w:tr>
      <w:tr w:rsidR="6060E2FE" w14:paraId="0EC998DE"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F273C3" w14:textId="45A3134C"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Kierownicza</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3DF6E246" w14:textId="6A23DAB1" w:rsidR="6060E2FE" w:rsidRDefault="5E732DAA" w:rsidP="6A81CBA6">
            <w:pPr>
              <w:spacing w:line="259" w:lineRule="auto"/>
              <w:rPr>
                <w:rFonts w:eastAsia="Times New Roman"/>
                <w:color w:val="000000" w:themeColor="text1"/>
              </w:rPr>
            </w:pPr>
            <w:r w:rsidRPr="6A81CBA6">
              <w:rPr>
                <w:rFonts w:eastAsia="Times New Roman"/>
                <w:color w:val="000000" w:themeColor="text1"/>
              </w:rPr>
              <w:t>Odpowiedzialność za 4 osoby</w:t>
            </w:r>
          </w:p>
        </w:tc>
      </w:tr>
      <w:tr w:rsidR="6060E2FE" w14:paraId="0575CC19"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3DA2AC" w14:textId="7FB1EF52"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Pracownicza</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647EB33A" w14:textId="107EC323" w:rsidR="6060E2FE" w:rsidRDefault="5E732DAA" w:rsidP="6A81CBA6">
            <w:pPr>
              <w:spacing w:line="259" w:lineRule="auto"/>
              <w:rPr>
                <w:rFonts w:eastAsia="Times New Roman"/>
                <w:color w:val="000000" w:themeColor="text1"/>
              </w:rPr>
            </w:pPr>
            <w:r w:rsidRPr="6A81CBA6">
              <w:rPr>
                <w:rFonts w:eastAsia="Times New Roman"/>
                <w:color w:val="000000" w:themeColor="text1"/>
              </w:rPr>
              <w:t>Prawidłowość wykonywanych obowiązków</w:t>
            </w:r>
          </w:p>
        </w:tc>
      </w:tr>
      <w:tr w:rsidR="6060E2FE" w14:paraId="1FC2A329" w14:textId="77777777" w:rsidTr="6A81CBA6">
        <w:trPr>
          <w:gridAfter w:val="1"/>
          <w:wAfter w:w="15" w:type="dxa"/>
          <w:trHeight w:val="360"/>
        </w:trPr>
        <w:tc>
          <w:tcPr>
            <w:tcW w:w="378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538EEC" w14:textId="666D574D" w:rsidR="6060E2FE" w:rsidRDefault="5E732DAA" w:rsidP="6A81CBA6">
            <w:pPr>
              <w:spacing w:line="259" w:lineRule="auto"/>
              <w:rPr>
                <w:rFonts w:eastAsia="Times New Roman"/>
                <w:color w:val="000000" w:themeColor="text1"/>
              </w:rPr>
            </w:pPr>
            <w:r w:rsidRPr="6A81CBA6">
              <w:rPr>
                <w:rFonts w:eastAsia="Times New Roman"/>
                <w:color w:val="000000" w:themeColor="text1"/>
              </w:rPr>
              <w:t xml:space="preserve"> </w:t>
            </w:r>
          </w:p>
        </w:tc>
        <w:tc>
          <w:tcPr>
            <w:tcW w:w="5250" w:type="dxa"/>
            <w:gridSpan w:val="3"/>
            <w:tcBorders>
              <w:top w:val="single" w:sz="6" w:space="0" w:color="000000" w:themeColor="text1"/>
              <w:left w:val="nil"/>
              <w:bottom w:val="single" w:sz="6" w:space="0" w:color="000000" w:themeColor="text1"/>
              <w:right w:val="single" w:sz="6" w:space="0" w:color="000000" w:themeColor="text1"/>
            </w:tcBorders>
          </w:tcPr>
          <w:p w14:paraId="44D76FD2" w14:textId="43BC6387" w:rsidR="6060E2FE" w:rsidRDefault="6060E2FE" w:rsidP="6A81CBA6">
            <w:pPr>
              <w:spacing w:line="259" w:lineRule="auto"/>
              <w:rPr>
                <w:rFonts w:eastAsia="Times New Roman"/>
                <w:color w:val="000000" w:themeColor="text1"/>
              </w:rPr>
            </w:pPr>
          </w:p>
        </w:tc>
      </w:tr>
      <w:tr w:rsidR="7AC5C041" w14:paraId="65A82B48" w14:textId="77777777" w:rsidTr="6A81CBA6">
        <w:trPr>
          <w:trHeight w:val="390"/>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45A53A9" w14:textId="7C8E2DEE" w:rsidR="7AC5C041" w:rsidRDefault="7AC5C041" w:rsidP="6A81CBA6">
            <w:pPr>
              <w:spacing w:line="259" w:lineRule="auto"/>
              <w:rPr>
                <w:rFonts w:eastAsia="Times New Roman"/>
                <w:color w:val="000000" w:themeColor="text1"/>
              </w:rPr>
            </w:pPr>
            <w:r w:rsidRPr="6A81CBA6">
              <w:rPr>
                <w:rFonts w:eastAsia="Times New Roman"/>
                <w:b/>
                <w:bCs/>
              </w:rPr>
              <w:t>VIII.</w:t>
            </w:r>
            <w:r w:rsidRPr="6A81CBA6">
              <w:rPr>
                <w:rFonts w:eastAsia="Times New Roman"/>
                <w:b/>
                <w:bCs/>
                <w:color w:val="000000" w:themeColor="text1"/>
              </w:rPr>
              <w:t xml:space="preserve"> Stopień złożoności i trudności pracy</w:t>
            </w:r>
          </w:p>
        </w:tc>
      </w:tr>
      <w:tr w:rsidR="7AC5C041" w14:paraId="5C42EBC5" w14:textId="77777777" w:rsidTr="6A81CBA6">
        <w:trPr>
          <w:trHeight w:val="930"/>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68010D" w14:textId="39057102" w:rsidR="7AC5C041" w:rsidRDefault="7AC5C041" w:rsidP="6A81CBA6">
            <w:pPr>
              <w:spacing w:line="259" w:lineRule="auto"/>
              <w:rPr>
                <w:rFonts w:eastAsia="Times New Roman"/>
              </w:rPr>
            </w:pPr>
            <w:r w:rsidRPr="6A81CBA6">
              <w:rPr>
                <w:rFonts w:eastAsia="Times New Roman"/>
              </w:rPr>
              <w:t>Przepisy podatkowych, aby nie narazić firmy na kary. Usprawnianie procesów wewnątrz firmy, by je uprawnić. Przepisy wymagają interpretacji w przypadku problemów, gdzie trzeba znaleźć rozwiązanie</w:t>
            </w:r>
          </w:p>
        </w:tc>
      </w:tr>
      <w:tr w:rsidR="7AC5C041" w14:paraId="0BD4B965" w14:textId="77777777" w:rsidTr="6A81CBA6">
        <w:trPr>
          <w:trHeight w:val="615"/>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3AEC16C4" w14:textId="7E97BA74"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IX. Wymagania kompetencyjne</w:t>
            </w:r>
          </w:p>
        </w:tc>
      </w:tr>
      <w:tr w:rsidR="7AC5C041" w14:paraId="7B9F9D58"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6ECD220" w14:textId="2B6CCD8E" w:rsidR="7AC5C041" w:rsidRDefault="7AC5C041" w:rsidP="6A81CBA6">
            <w:pPr>
              <w:spacing w:line="259" w:lineRule="auto"/>
              <w:rPr>
                <w:rFonts w:eastAsia="Times New Roman"/>
                <w:color w:val="000000" w:themeColor="text1"/>
              </w:rPr>
            </w:pPr>
            <w:r w:rsidRPr="6A81CBA6">
              <w:rPr>
                <w:rFonts w:eastAsia="Times New Roman"/>
                <w:color w:val="000000" w:themeColor="text1"/>
              </w:rPr>
              <w:t>Kompetencje</w:t>
            </w:r>
          </w:p>
        </w:tc>
        <w:tc>
          <w:tcPr>
            <w:tcW w:w="1905" w:type="dxa"/>
            <w:gridSpan w:val="3"/>
            <w:tcBorders>
              <w:top w:val="nil"/>
              <w:left w:val="single" w:sz="6" w:space="0" w:color="000000" w:themeColor="text1"/>
              <w:bottom w:val="single" w:sz="6" w:space="0" w:color="000000" w:themeColor="text1"/>
              <w:right w:val="single" w:sz="6" w:space="0" w:color="000000" w:themeColor="text1"/>
            </w:tcBorders>
            <w:shd w:val="clear" w:color="auto" w:fill="E6E6FF"/>
          </w:tcPr>
          <w:p w14:paraId="0EB0911A" w14:textId="33A9B10C" w:rsidR="7AC5C041" w:rsidRDefault="7AC5C041" w:rsidP="6A81CBA6">
            <w:pPr>
              <w:spacing w:line="259" w:lineRule="auto"/>
              <w:rPr>
                <w:rFonts w:eastAsia="Times New Roman"/>
                <w:color w:val="000000" w:themeColor="text1"/>
              </w:rPr>
            </w:pPr>
            <w:r w:rsidRPr="6A81CBA6">
              <w:rPr>
                <w:rFonts w:eastAsia="Times New Roman"/>
                <w:color w:val="000000" w:themeColor="text1"/>
              </w:rPr>
              <w:t>Niezbędne</w:t>
            </w:r>
          </w:p>
        </w:tc>
        <w:tc>
          <w:tcPr>
            <w:tcW w:w="4635" w:type="dxa"/>
            <w:gridSpan w:val="3"/>
            <w:tcBorders>
              <w:top w:val="nil"/>
              <w:left w:val="single" w:sz="6" w:space="0" w:color="000000" w:themeColor="text1"/>
              <w:bottom w:val="single" w:sz="6" w:space="0" w:color="000000" w:themeColor="text1"/>
              <w:right w:val="single" w:sz="6" w:space="0" w:color="000000" w:themeColor="text1"/>
            </w:tcBorders>
            <w:shd w:val="clear" w:color="auto" w:fill="E6E6FF"/>
          </w:tcPr>
          <w:p w14:paraId="54A3E635" w14:textId="7F520F38" w:rsidR="7AC5C041" w:rsidRDefault="7AC5C041" w:rsidP="6A81CBA6">
            <w:pPr>
              <w:spacing w:line="259" w:lineRule="auto"/>
              <w:rPr>
                <w:rFonts w:eastAsia="Times New Roman"/>
                <w:color w:val="000000" w:themeColor="text1"/>
              </w:rPr>
            </w:pPr>
            <w:r w:rsidRPr="6A81CBA6">
              <w:rPr>
                <w:rFonts w:eastAsia="Times New Roman"/>
                <w:color w:val="000000" w:themeColor="text1"/>
              </w:rPr>
              <w:t>Pożądane</w:t>
            </w:r>
          </w:p>
        </w:tc>
      </w:tr>
      <w:tr w:rsidR="7AC5C041" w14:paraId="5CB74F5A"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2BADA6CA" w14:textId="4972178D" w:rsidR="7AC5C041" w:rsidRDefault="7AC5C041" w:rsidP="6A81CBA6">
            <w:pPr>
              <w:spacing w:line="259" w:lineRule="auto"/>
              <w:rPr>
                <w:rFonts w:eastAsia="Times New Roman"/>
                <w:color w:val="000000" w:themeColor="text1"/>
              </w:rPr>
            </w:pPr>
            <w:r w:rsidRPr="6A81CBA6">
              <w:rPr>
                <w:rFonts w:eastAsia="Times New Roman"/>
                <w:color w:val="000000" w:themeColor="text1"/>
              </w:rPr>
              <w:t>Poziom wykształcenia</w:t>
            </w:r>
          </w:p>
        </w:tc>
        <w:tc>
          <w:tcPr>
            <w:tcW w:w="19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53043" w14:textId="16ACD48C" w:rsidR="7AC5C041" w:rsidRDefault="7AC5C041" w:rsidP="6A81CBA6">
            <w:pPr>
              <w:spacing w:line="259" w:lineRule="auto"/>
              <w:rPr>
                <w:rFonts w:eastAsia="Times New Roman"/>
              </w:rPr>
            </w:pPr>
            <w:r w:rsidRPr="6A81CBA6">
              <w:rPr>
                <w:rFonts w:eastAsia="Times New Roman"/>
              </w:rPr>
              <w:t xml:space="preserve"> wyższe</w:t>
            </w:r>
          </w:p>
        </w:tc>
        <w:tc>
          <w:tcPr>
            <w:tcW w:w="463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96C1D" w14:textId="4E06483A" w:rsidR="7AC5C041" w:rsidRDefault="7AC5C041" w:rsidP="6A81CBA6">
            <w:pPr>
              <w:spacing w:line="259" w:lineRule="auto"/>
              <w:rPr>
                <w:rFonts w:eastAsia="Times New Roman"/>
              </w:rPr>
            </w:pPr>
            <w:r w:rsidRPr="6A81CBA6">
              <w:rPr>
                <w:rFonts w:eastAsia="Times New Roman"/>
              </w:rPr>
              <w:t xml:space="preserve"> wyższe</w:t>
            </w:r>
          </w:p>
        </w:tc>
      </w:tr>
      <w:tr w:rsidR="7AC5C041" w14:paraId="70FE7FAF" w14:textId="77777777" w:rsidTr="6A81CBA6">
        <w:trPr>
          <w:trHeight w:val="900"/>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4E56A2E" w14:textId="76926109" w:rsidR="7AC5C041" w:rsidRDefault="7AC5C041" w:rsidP="6A81CBA6">
            <w:pPr>
              <w:spacing w:line="259" w:lineRule="auto"/>
              <w:rPr>
                <w:rFonts w:eastAsia="Times New Roman"/>
                <w:color w:val="000000" w:themeColor="text1"/>
              </w:rPr>
            </w:pPr>
            <w:r w:rsidRPr="6A81CBA6">
              <w:rPr>
                <w:rFonts w:eastAsia="Times New Roman"/>
                <w:color w:val="000000" w:themeColor="text1"/>
              </w:rPr>
              <w:t>Kierunek wykształcenia (specjalizacja)</w:t>
            </w:r>
          </w:p>
        </w:tc>
        <w:tc>
          <w:tcPr>
            <w:tcW w:w="19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A62D9" w14:textId="1F5FEE5B" w:rsidR="7AC5C041" w:rsidRDefault="7AC5C041" w:rsidP="6A81CBA6">
            <w:pPr>
              <w:spacing w:line="259" w:lineRule="auto"/>
              <w:rPr>
                <w:rFonts w:eastAsia="Times New Roman"/>
              </w:rPr>
            </w:pPr>
            <w:r w:rsidRPr="6A81CBA6">
              <w:rPr>
                <w:rFonts w:eastAsia="Times New Roman"/>
              </w:rPr>
              <w:t>Ekonomia/ Rachunkowość</w:t>
            </w:r>
          </w:p>
        </w:tc>
        <w:tc>
          <w:tcPr>
            <w:tcW w:w="463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347192" w14:textId="1A4A7F69" w:rsidR="7AC5C041" w:rsidRDefault="7AC5C041" w:rsidP="6A81CBA6">
            <w:pPr>
              <w:spacing w:line="259" w:lineRule="auto"/>
              <w:rPr>
                <w:rFonts w:eastAsia="Times New Roman"/>
              </w:rPr>
            </w:pPr>
            <w:r w:rsidRPr="6A81CBA6">
              <w:rPr>
                <w:rFonts w:eastAsia="Times New Roman"/>
              </w:rPr>
              <w:t xml:space="preserve"> Ekonomia/ Rachunkowość</w:t>
            </w:r>
          </w:p>
        </w:tc>
      </w:tr>
      <w:tr w:rsidR="7AC5C041" w14:paraId="571197F7"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3A380DB5" w14:textId="7DBCA55C" w:rsidR="7AC5C041" w:rsidRDefault="7AC5C041" w:rsidP="6A81CBA6">
            <w:pPr>
              <w:spacing w:line="259" w:lineRule="auto"/>
              <w:rPr>
                <w:rFonts w:eastAsia="Times New Roman"/>
                <w:color w:val="000000" w:themeColor="text1"/>
              </w:rPr>
            </w:pPr>
            <w:r w:rsidRPr="6A81CBA6">
              <w:rPr>
                <w:rFonts w:eastAsia="Times New Roman"/>
                <w:color w:val="000000" w:themeColor="text1"/>
              </w:rPr>
              <w:t>Szkolenia</w:t>
            </w:r>
          </w:p>
        </w:tc>
        <w:tc>
          <w:tcPr>
            <w:tcW w:w="654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B2559" w14:textId="18D48223" w:rsidR="7AC5C041" w:rsidRDefault="7AC5C041" w:rsidP="6A81CBA6">
            <w:pPr>
              <w:spacing w:line="259" w:lineRule="auto"/>
              <w:rPr>
                <w:rFonts w:eastAsia="Times New Roman"/>
              </w:rPr>
            </w:pPr>
            <w:r w:rsidRPr="6A81CBA6">
              <w:rPr>
                <w:rFonts w:eastAsia="Times New Roman"/>
              </w:rPr>
              <w:t xml:space="preserve"> </w:t>
            </w:r>
          </w:p>
        </w:tc>
      </w:tr>
      <w:tr w:rsidR="7AC5C041" w14:paraId="6B03489A" w14:textId="77777777" w:rsidTr="6A81CBA6">
        <w:trPr>
          <w:trHeight w:val="615"/>
        </w:trPr>
        <w:tc>
          <w:tcPr>
            <w:tcW w:w="250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D9FC64D" w14:textId="154246B5" w:rsidR="7AC5C041" w:rsidRDefault="7AC5C041" w:rsidP="6A81CBA6">
            <w:pPr>
              <w:spacing w:line="341" w:lineRule="auto"/>
              <w:ind w:left="60" w:hanging="60"/>
              <w:rPr>
                <w:rFonts w:eastAsia="Times New Roman"/>
                <w:color w:val="000000" w:themeColor="text1"/>
              </w:rPr>
            </w:pPr>
            <w:r w:rsidRPr="6A81CBA6">
              <w:rPr>
                <w:rFonts w:eastAsia="Times New Roman"/>
                <w:color w:val="000000" w:themeColor="text1"/>
              </w:rPr>
              <w:t>Znajomość języków obcych</w:t>
            </w:r>
          </w:p>
        </w:tc>
        <w:tc>
          <w:tcPr>
            <w:tcW w:w="19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6B43906" w14:textId="63593573" w:rsidR="7AC5C041" w:rsidRDefault="7AC5C041" w:rsidP="6A81CBA6">
            <w:pPr>
              <w:spacing w:line="259" w:lineRule="auto"/>
              <w:rPr>
                <w:rFonts w:eastAsia="Times New Roman"/>
                <w:color w:val="000000" w:themeColor="text1"/>
              </w:rPr>
            </w:pPr>
            <w:r w:rsidRPr="6A81CBA6">
              <w:rPr>
                <w:rFonts w:eastAsia="Times New Roman"/>
                <w:color w:val="000000" w:themeColor="text1"/>
              </w:rPr>
              <w:t>Język obcy</w:t>
            </w:r>
          </w:p>
        </w:tc>
        <w:tc>
          <w:tcPr>
            <w:tcW w:w="4635" w:type="dxa"/>
            <w:gridSpan w:val="3"/>
            <w:tcBorders>
              <w:top w:val="nil"/>
              <w:left w:val="single" w:sz="6" w:space="0" w:color="000000" w:themeColor="text1"/>
              <w:bottom w:val="single" w:sz="6" w:space="0" w:color="000000" w:themeColor="text1"/>
              <w:right w:val="single" w:sz="6" w:space="0" w:color="000000" w:themeColor="text1"/>
            </w:tcBorders>
            <w:shd w:val="clear" w:color="auto" w:fill="E6E6FF"/>
          </w:tcPr>
          <w:p w14:paraId="5C9998D9" w14:textId="5594340C" w:rsidR="7AC5C041" w:rsidRDefault="7AC5C041" w:rsidP="6A81CBA6">
            <w:pPr>
              <w:spacing w:line="259" w:lineRule="auto"/>
              <w:rPr>
                <w:rFonts w:eastAsia="Times New Roman"/>
                <w:color w:val="000000" w:themeColor="text1"/>
              </w:rPr>
            </w:pPr>
            <w:r w:rsidRPr="6A81CBA6">
              <w:rPr>
                <w:rFonts w:eastAsia="Times New Roman"/>
                <w:color w:val="000000" w:themeColor="text1"/>
              </w:rPr>
              <w:t>Poziom</w:t>
            </w:r>
          </w:p>
        </w:tc>
      </w:tr>
      <w:tr w:rsidR="7AC5C041" w14:paraId="1FBC3548" w14:textId="77777777" w:rsidTr="6A81CBA6">
        <w:trPr>
          <w:trHeight w:val="615"/>
        </w:trPr>
        <w:tc>
          <w:tcPr>
            <w:tcW w:w="2505" w:type="dxa"/>
            <w:vMerge/>
            <w:vAlign w:val="center"/>
          </w:tcPr>
          <w:p w14:paraId="07E510BF" w14:textId="77777777" w:rsidR="002A76DD" w:rsidRDefault="002A76DD"/>
        </w:tc>
        <w:tc>
          <w:tcPr>
            <w:tcW w:w="1905" w:type="dxa"/>
            <w:gridSpan w:val="3"/>
            <w:tcBorders>
              <w:top w:val="single" w:sz="6" w:space="0" w:color="000000" w:themeColor="text1"/>
              <w:left w:val="nil"/>
              <w:bottom w:val="single" w:sz="6" w:space="0" w:color="000000" w:themeColor="text1"/>
              <w:right w:val="single" w:sz="6" w:space="0" w:color="000000" w:themeColor="text1"/>
            </w:tcBorders>
          </w:tcPr>
          <w:p w14:paraId="4FB8B5F8" w14:textId="00D5AE29" w:rsidR="7AC5C041" w:rsidRDefault="7AC5C041" w:rsidP="6A81CBA6">
            <w:pPr>
              <w:spacing w:line="259" w:lineRule="auto"/>
              <w:rPr>
                <w:rFonts w:eastAsia="Times New Roman"/>
              </w:rPr>
            </w:pPr>
            <w:r w:rsidRPr="6A81CBA6">
              <w:rPr>
                <w:rFonts w:eastAsia="Times New Roman"/>
              </w:rPr>
              <w:t xml:space="preserve"> Angielski</w:t>
            </w:r>
          </w:p>
        </w:tc>
        <w:tc>
          <w:tcPr>
            <w:tcW w:w="463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E2A2F1" w14:textId="292D8D55" w:rsidR="7AC5C041" w:rsidRDefault="7AC5C041" w:rsidP="6A81CBA6">
            <w:pPr>
              <w:spacing w:line="259" w:lineRule="auto"/>
              <w:rPr>
                <w:rFonts w:eastAsia="Times New Roman"/>
              </w:rPr>
            </w:pPr>
            <w:r w:rsidRPr="6A81CBA6">
              <w:rPr>
                <w:rFonts w:eastAsia="Times New Roman"/>
              </w:rPr>
              <w:t xml:space="preserve"> B2</w:t>
            </w:r>
          </w:p>
        </w:tc>
      </w:tr>
      <w:tr w:rsidR="7AC5C041" w14:paraId="36120785" w14:textId="77777777" w:rsidTr="6A81CBA6">
        <w:trPr>
          <w:trHeight w:val="615"/>
        </w:trPr>
        <w:tc>
          <w:tcPr>
            <w:tcW w:w="2505" w:type="dxa"/>
            <w:tcBorders>
              <w:top w:val="nil"/>
              <w:left w:val="single" w:sz="6" w:space="0" w:color="000000" w:themeColor="text1"/>
              <w:bottom w:val="single" w:sz="6" w:space="0" w:color="000000" w:themeColor="text1"/>
              <w:right w:val="single" w:sz="6" w:space="0" w:color="000000" w:themeColor="text1"/>
            </w:tcBorders>
            <w:shd w:val="clear" w:color="auto" w:fill="E6E6FF"/>
          </w:tcPr>
          <w:p w14:paraId="613847F7" w14:textId="5BF1D8E4" w:rsidR="7AC5C041" w:rsidRDefault="7AC5C041" w:rsidP="6A81CBA6">
            <w:pPr>
              <w:spacing w:line="259" w:lineRule="auto"/>
              <w:rPr>
                <w:rFonts w:eastAsia="Times New Roman"/>
                <w:color w:val="000000" w:themeColor="text1"/>
              </w:rPr>
            </w:pPr>
            <w:r w:rsidRPr="6A81CBA6">
              <w:rPr>
                <w:rFonts w:eastAsia="Times New Roman"/>
                <w:color w:val="000000" w:themeColor="text1"/>
              </w:rPr>
              <w:t>Wiedza specjalistyczna</w:t>
            </w:r>
          </w:p>
        </w:tc>
        <w:tc>
          <w:tcPr>
            <w:tcW w:w="654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731E02" w14:textId="5B49CFAE" w:rsidR="7AC5C041" w:rsidRDefault="7AC5C041" w:rsidP="6A81CBA6">
            <w:pPr>
              <w:spacing w:line="259" w:lineRule="auto"/>
              <w:rPr>
                <w:rFonts w:eastAsia="Times New Roman"/>
              </w:rPr>
            </w:pPr>
            <w:r w:rsidRPr="6A81CBA6">
              <w:rPr>
                <w:rFonts w:eastAsia="Times New Roman"/>
              </w:rPr>
              <w:t xml:space="preserve"> Rachunkowość, podatki</w:t>
            </w:r>
          </w:p>
        </w:tc>
      </w:tr>
      <w:tr w:rsidR="7AC5C041" w14:paraId="53ACF4F4"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6B969495" w14:textId="2F853022" w:rsidR="7AC5C041" w:rsidRDefault="7AC5C041" w:rsidP="6A81CBA6">
            <w:pPr>
              <w:spacing w:line="259" w:lineRule="auto"/>
              <w:rPr>
                <w:rFonts w:eastAsia="Times New Roman"/>
                <w:color w:val="000000" w:themeColor="text1"/>
              </w:rPr>
            </w:pPr>
            <w:r w:rsidRPr="6A81CBA6">
              <w:rPr>
                <w:rFonts w:eastAsia="Times New Roman"/>
                <w:color w:val="000000" w:themeColor="text1"/>
              </w:rPr>
              <w:t>Umiejętności</w:t>
            </w:r>
          </w:p>
        </w:tc>
        <w:tc>
          <w:tcPr>
            <w:tcW w:w="654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2792EC" w14:textId="352266E3" w:rsidR="7AC5C041" w:rsidRDefault="7AC5C041" w:rsidP="6A81CBA6">
            <w:pPr>
              <w:spacing w:line="259" w:lineRule="auto"/>
              <w:rPr>
                <w:rFonts w:eastAsia="Times New Roman"/>
              </w:rPr>
            </w:pPr>
            <w:r w:rsidRPr="6A81CBA6">
              <w:rPr>
                <w:rFonts w:eastAsia="Times New Roman"/>
              </w:rPr>
              <w:t xml:space="preserve"> Analityczne myślenie, obsługa Excela, praca w zespole</w:t>
            </w:r>
          </w:p>
        </w:tc>
      </w:tr>
      <w:tr w:rsidR="7AC5C041" w14:paraId="5A8F837E"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394A38B2" w14:textId="7FE08D64" w:rsidR="7AC5C041" w:rsidRDefault="7AC5C041" w:rsidP="6A81CBA6">
            <w:pPr>
              <w:spacing w:line="259" w:lineRule="auto"/>
              <w:rPr>
                <w:rFonts w:eastAsia="Times New Roman"/>
                <w:color w:val="000000" w:themeColor="text1"/>
              </w:rPr>
            </w:pPr>
            <w:r w:rsidRPr="6A81CBA6">
              <w:rPr>
                <w:rFonts w:eastAsia="Times New Roman"/>
                <w:color w:val="000000" w:themeColor="text1"/>
              </w:rPr>
              <w:t>Cechy osobowości</w:t>
            </w:r>
          </w:p>
        </w:tc>
        <w:tc>
          <w:tcPr>
            <w:tcW w:w="654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DD0EF5" w14:textId="5A0833E8" w:rsidR="7AC5C041" w:rsidRDefault="7AC5C041" w:rsidP="6A81CBA6">
            <w:pPr>
              <w:spacing w:line="259" w:lineRule="auto"/>
              <w:rPr>
                <w:rFonts w:eastAsia="Times New Roman"/>
              </w:rPr>
            </w:pPr>
            <w:r w:rsidRPr="6A81CBA6">
              <w:rPr>
                <w:rFonts w:eastAsia="Times New Roman"/>
              </w:rPr>
              <w:t xml:space="preserve"> Komunikatywność</w:t>
            </w:r>
          </w:p>
        </w:tc>
      </w:tr>
      <w:tr w:rsidR="7AC5C041" w14:paraId="03C2B016" w14:textId="77777777" w:rsidTr="6A81CBA6">
        <w:trPr>
          <w:trHeight w:val="390"/>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6E4FC2FF" w14:textId="7985360C"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X. Wymagane doświadczenie zawodowe</w:t>
            </w:r>
          </w:p>
        </w:tc>
      </w:tr>
      <w:tr w:rsidR="7AC5C041" w14:paraId="6B337B65" w14:textId="77777777" w:rsidTr="6A81CBA6">
        <w:trPr>
          <w:trHeight w:val="360"/>
        </w:trPr>
        <w:tc>
          <w:tcPr>
            <w:tcW w:w="441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261A1F9E" w14:textId="6755775D" w:rsidR="7AC5C041" w:rsidRDefault="7AC5C041" w:rsidP="6A81CBA6">
            <w:pPr>
              <w:spacing w:line="259" w:lineRule="auto"/>
              <w:rPr>
                <w:rFonts w:eastAsia="Times New Roman"/>
                <w:color w:val="000000" w:themeColor="text1"/>
              </w:rPr>
            </w:pPr>
            <w:r w:rsidRPr="6A81CBA6">
              <w:rPr>
                <w:rFonts w:eastAsia="Times New Roman"/>
                <w:color w:val="000000" w:themeColor="text1"/>
              </w:rPr>
              <w:t>Rodzaj doświadczenia</w:t>
            </w:r>
          </w:p>
        </w:tc>
        <w:tc>
          <w:tcPr>
            <w:tcW w:w="4635" w:type="dxa"/>
            <w:gridSpan w:val="3"/>
            <w:tcBorders>
              <w:top w:val="nil"/>
              <w:left w:val="nil"/>
              <w:bottom w:val="single" w:sz="6" w:space="0" w:color="000000" w:themeColor="text1"/>
              <w:right w:val="single" w:sz="6" w:space="0" w:color="000000" w:themeColor="text1"/>
            </w:tcBorders>
            <w:shd w:val="clear" w:color="auto" w:fill="E6E6FF"/>
          </w:tcPr>
          <w:p w14:paraId="13F392FB" w14:textId="20DA328D" w:rsidR="7AC5C041" w:rsidRDefault="7AC5C041" w:rsidP="6A81CBA6">
            <w:pPr>
              <w:spacing w:line="259" w:lineRule="auto"/>
              <w:rPr>
                <w:rFonts w:eastAsia="Times New Roman"/>
                <w:color w:val="000000" w:themeColor="text1"/>
              </w:rPr>
            </w:pPr>
            <w:r w:rsidRPr="6A81CBA6">
              <w:rPr>
                <w:rFonts w:eastAsia="Times New Roman"/>
                <w:color w:val="000000" w:themeColor="text1"/>
              </w:rPr>
              <w:t>Długość w m-</w:t>
            </w:r>
            <w:proofErr w:type="spellStart"/>
            <w:r w:rsidRPr="6A81CBA6">
              <w:rPr>
                <w:rFonts w:eastAsia="Times New Roman"/>
                <w:color w:val="000000" w:themeColor="text1"/>
              </w:rPr>
              <w:t>cach</w:t>
            </w:r>
            <w:proofErr w:type="spellEnd"/>
            <w:r w:rsidRPr="6A81CBA6">
              <w:rPr>
                <w:rFonts w:eastAsia="Times New Roman"/>
                <w:color w:val="000000" w:themeColor="text1"/>
              </w:rPr>
              <w:t xml:space="preserve"> lub latach</w:t>
            </w:r>
          </w:p>
        </w:tc>
      </w:tr>
      <w:tr w:rsidR="7AC5C041" w14:paraId="6E75130D" w14:textId="77777777" w:rsidTr="6A81CBA6">
        <w:trPr>
          <w:trHeight w:val="1155"/>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823159" w14:textId="2463DAC5" w:rsidR="7AC5C041" w:rsidRDefault="7AC5C041" w:rsidP="6A81CBA6">
            <w:pPr>
              <w:spacing w:line="259" w:lineRule="auto"/>
              <w:rPr>
                <w:rFonts w:eastAsia="Times New Roman"/>
              </w:rPr>
            </w:pPr>
            <w:r w:rsidRPr="6A81CBA6">
              <w:rPr>
                <w:rFonts w:eastAsia="Times New Roman"/>
              </w:rPr>
              <w:t>Doświadczenie w zawodzie księgowego - 10-15 lat</w:t>
            </w:r>
          </w:p>
        </w:tc>
      </w:tr>
    </w:tbl>
    <w:p w14:paraId="57F64362" w14:textId="1C1BE0B5" w:rsidR="00597EB4" w:rsidRPr="00597EB4" w:rsidRDefault="00597EB4" w:rsidP="6A81CBA6">
      <w:pPr>
        <w:rPr>
          <w:rFonts w:ascii="Calibri" w:eastAsia="Calibri" w:hAnsi="Calibri" w:cs="Calibri"/>
          <w:color w:val="000000" w:themeColor="text1"/>
        </w:rPr>
      </w:pPr>
    </w:p>
    <w:tbl>
      <w:tblPr>
        <w:tblStyle w:val="Tabela-Siatka"/>
        <w:tblW w:w="0" w:type="auto"/>
        <w:tblInd w:w="135" w:type="dxa"/>
        <w:tblLayout w:type="fixed"/>
        <w:tblLook w:val="01E0" w:firstRow="1" w:lastRow="1" w:firstColumn="1" w:lastColumn="1" w:noHBand="0" w:noVBand="0"/>
      </w:tblPr>
      <w:tblGrid>
        <w:gridCol w:w="2505"/>
        <w:gridCol w:w="510"/>
        <w:gridCol w:w="750"/>
        <w:gridCol w:w="645"/>
        <w:gridCol w:w="2910"/>
        <w:gridCol w:w="1710"/>
        <w:gridCol w:w="15"/>
      </w:tblGrid>
      <w:tr w:rsidR="7AC5C041" w14:paraId="2375ABC2"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D53B424" w14:textId="41BCCB35" w:rsidR="7AC5C041" w:rsidRDefault="7AC5C041" w:rsidP="6A81CBA6">
            <w:pPr>
              <w:spacing w:line="259" w:lineRule="auto"/>
              <w:rPr>
                <w:rFonts w:eastAsia="Times New Roman"/>
                <w:color w:val="000000" w:themeColor="text1"/>
              </w:rPr>
            </w:pPr>
            <w:r w:rsidRPr="6A81CBA6">
              <w:rPr>
                <w:rFonts w:eastAsia="Times New Roman"/>
                <w:b/>
                <w:bCs/>
              </w:rPr>
              <w:t>I.</w:t>
            </w:r>
            <w:r w:rsidRPr="6A81CBA6">
              <w:rPr>
                <w:rFonts w:eastAsia="Times New Roman"/>
                <w:b/>
                <w:bCs/>
                <w:color w:val="000000" w:themeColor="text1"/>
              </w:rPr>
              <w:t xml:space="preserve"> Dane identyfikacyjne stanowiska</w:t>
            </w:r>
          </w:p>
        </w:tc>
      </w:tr>
      <w:tr w:rsidR="7AC5C041" w14:paraId="45A7491C"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34857913" w14:textId="526EEE60" w:rsidR="7AC5C041" w:rsidRDefault="7AC5C041" w:rsidP="6A81CBA6">
            <w:pPr>
              <w:spacing w:line="259" w:lineRule="auto"/>
              <w:rPr>
                <w:rFonts w:eastAsia="Times New Roman"/>
                <w:color w:val="000000" w:themeColor="text1"/>
              </w:rPr>
            </w:pPr>
            <w:r w:rsidRPr="6A81CBA6">
              <w:rPr>
                <w:rFonts w:eastAsia="Times New Roman"/>
                <w:color w:val="000000" w:themeColor="text1"/>
              </w:rPr>
              <w:t>Pełna nazwa stanowiska</w:t>
            </w:r>
          </w:p>
        </w:tc>
        <w:tc>
          <w:tcPr>
            <w:tcW w:w="5265" w:type="dxa"/>
            <w:gridSpan w:val="3"/>
            <w:tcBorders>
              <w:top w:val="nil"/>
              <w:left w:val="nil"/>
              <w:bottom w:val="single" w:sz="6" w:space="0" w:color="000000" w:themeColor="text1"/>
              <w:right w:val="single" w:sz="6" w:space="0" w:color="000000" w:themeColor="text1"/>
            </w:tcBorders>
          </w:tcPr>
          <w:p w14:paraId="7C13682F" w14:textId="5AADB5D8" w:rsidR="7AC5C041" w:rsidRDefault="7AC5C041" w:rsidP="6A81CBA6">
            <w:pPr>
              <w:spacing w:line="259" w:lineRule="auto"/>
              <w:rPr>
                <w:rFonts w:eastAsia="Times New Roman"/>
              </w:rPr>
            </w:pPr>
            <w:r w:rsidRPr="6A81CBA6">
              <w:rPr>
                <w:rFonts w:eastAsia="Times New Roman"/>
              </w:rPr>
              <w:t xml:space="preserve"> Księgowy</w:t>
            </w:r>
          </w:p>
        </w:tc>
      </w:tr>
      <w:tr w:rsidR="7AC5C041" w14:paraId="7AEAB138"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DAC37E0" w14:textId="174FB6CD" w:rsidR="7AC5C041" w:rsidRDefault="7AC5C041" w:rsidP="6A81CBA6">
            <w:pPr>
              <w:spacing w:line="259" w:lineRule="auto"/>
              <w:rPr>
                <w:rFonts w:eastAsia="Times New Roman"/>
                <w:color w:val="000000" w:themeColor="text1"/>
              </w:rPr>
            </w:pPr>
            <w:r w:rsidRPr="6A81CBA6">
              <w:rPr>
                <w:rFonts w:eastAsia="Times New Roman"/>
                <w:color w:val="000000" w:themeColor="text1"/>
              </w:rPr>
              <w:t>Nazwa podstawowej jednostki organizacyjnej</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007505A6" w14:textId="2EF434BE" w:rsidR="7AC5C041" w:rsidRDefault="7AC5C041" w:rsidP="6A81CBA6">
            <w:pPr>
              <w:spacing w:line="259" w:lineRule="auto"/>
              <w:rPr>
                <w:rFonts w:eastAsia="Times New Roman"/>
              </w:rPr>
            </w:pPr>
            <w:r w:rsidRPr="6A81CBA6">
              <w:rPr>
                <w:rFonts w:eastAsia="Times New Roman"/>
              </w:rPr>
              <w:t xml:space="preserve"> Finanse</w:t>
            </w:r>
          </w:p>
        </w:tc>
      </w:tr>
      <w:tr w:rsidR="7AC5C041" w14:paraId="3B60E208"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3AD72DA" w14:textId="4B693C77"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II. Cel istnienia stanowiska pracy</w:t>
            </w:r>
          </w:p>
        </w:tc>
      </w:tr>
      <w:tr w:rsidR="7AC5C041" w14:paraId="60895442" w14:textId="77777777" w:rsidTr="6A81CBA6">
        <w:trPr>
          <w:gridAfter w:val="1"/>
          <w:wAfter w:w="15" w:type="dxa"/>
          <w:trHeight w:val="1215"/>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68226" w14:textId="34AB7E7A" w:rsidR="7AC5C041" w:rsidRDefault="7AC5C041" w:rsidP="6A81CBA6">
            <w:pPr>
              <w:spacing w:line="259" w:lineRule="auto"/>
              <w:rPr>
                <w:rFonts w:eastAsia="Times New Roman"/>
              </w:rPr>
            </w:pPr>
            <w:r w:rsidRPr="6A81CBA6">
              <w:rPr>
                <w:rFonts w:eastAsia="Times New Roman"/>
              </w:rPr>
              <w:t>Księgowanie faktur, uzgadnianie kont i ich weryfikacja, księgowanie wyciągów, weryfikacja dokumentów pod względem podatkowym.</w:t>
            </w:r>
          </w:p>
        </w:tc>
      </w:tr>
      <w:tr w:rsidR="7AC5C041" w14:paraId="0C305AB0"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F638AAE" w14:textId="7A5B7620"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III. Organizacyjny obszar pracy stanowiska</w:t>
            </w:r>
          </w:p>
        </w:tc>
      </w:tr>
      <w:tr w:rsidR="7AC5C041" w14:paraId="038619DF"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4E07188" w14:textId="3B0391DD" w:rsidR="7AC5C041" w:rsidRDefault="7AC5C041" w:rsidP="6A81CBA6">
            <w:pPr>
              <w:spacing w:line="259" w:lineRule="auto"/>
              <w:rPr>
                <w:rFonts w:eastAsia="Times New Roman"/>
                <w:color w:val="000000" w:themeColor="text1"/>
              </w:rPr>
            </w:pPr>
            <w:r w:rsidRPr="6A81CBA6">
              <w:rPr>
                <w:rFonts w:eastAsia="Times New Roman"/>
                <w:color w:val="000000" w:themeColor="text1"/>
              </w:rPr>
              <w:t>Podległość bezpośrednia stanowiska</w:t>
            </w:r>
          </w:p>
        </w:tc>
        <w:tc>
          <w:tcPr>
            <w:tcW w:w="5265" w:type="dxa"/>
            <w:gridSpan w:val="3"/>
            <w:tcBorders>
              <w:top w:val="nil"/>
              <w:left w:val="nil"/>
              <w:bottom w:val="single" w:sz="6" w:space="0" w:color="000000" w:themeColor="text1"/>
              <w:right w:val="single" w:sz="6" w:space="0" w:color="000000" w:themeColor="text1"/>
            </w:tcBorders>
          </w:tcPr>
          <w:p w14:paraId="4D6824A9" w14:textId="36F17E2C" w:rsidR="7AC5C041" w:rsidRDefault="7AC5C041" w:rsidP="6A81CBA6">
            <w:pPr>
              <w:spacing w:line="259" w:lineRule="auto"/>
              <w:rPr>
                <w:rFonts w:eastAsia="Times New Roman"/>
              </w:rPr>
            </w:pPr>
            <w:r w:rsidRPr="6A81CBA6">
              <w:rPr>
                <w:rFonts w:eastAsia="Times New Roman"/>
              </w:rPr>
              <w:t xml:space="preserve"> Główny księgowy</w:t>
            </w:r>
          </w:p>
        </w:tc>
      </w:tr>
      <w:tr w:rsidR="7AC5C041" w14:paraId="34390D77"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5A7EEE3B" w14:textId="6EE9C07E" w:rsidR="7AC5C041" w:rsidRDefault="7AC5C041" w:rsidP="6A81CBA6">
            <w:pPr>
              <w:spacing w:line="259" w:lineRule="auto"/>
              <w:rPr>
                <w:rFonts w:eastAsia="Times New Roman"/>
                <w:color w:val="000000" w:themeColor="text1"/>
              </w:rPr>
            </w:pPr>
            <w:r w:rsidRPr="6A81CBA6">
              <w:rPr>
                <w:rFonts w:eastAsia="Times New Roman"/>
                <w:color w:val="000000" w:themeColor="text1"/>
              </w:rPr>
              <w:t>Podległość pośrednia stanowiska</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7C781DED" w14:textId="1D30D512" w:rsidR="7AC5C041" w:rsidRDefault="7AC5C041" w:rsidP="6A81CBA6">
            <w:pPr>
              <w:spacing w:line="259" w:lineRule="auto"/>
              <w:rPr>
                <w:rFonts w:eastAsia="Times New Roman"/>
              </w:rPr>
            </w:pPr>
            <w:r w:rsidRPr="6A81CBA6">
              <w:rPr>
                <w:rFonts w:eastAsia="Times New Roman"/>
              </w:rPr>
              <w:t xml:space="preserve"> Menedżer finansów</w:t>
            </w:r>
          </w:p>
        </w:tc>
      </w:tr>
      <w:tr w:rsidR="7AC5C041" w14:paraId="78BA389E"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2771C1E3" w14:textId="078EF58F" w:rsidR="7AC5C041" w:rsidRDefault="7AC5C041" w:rsidP="6A81CBA6">
            <w:pPr>
              <w:spacing w:line="259" w:lineRule="auto"/>
              <w:rPr>
                <w:rFonts w:eastAsia="Times New Roman"/>
                <w:color w:val="000000" w:themeColor="text1"/>
              </w:rPr>
            </w:pPr>
            <w:r w:rsidRPr="6A81CBA6">
              <w:rPr>
                <w:rFonts w:eastAsia="Times New Roman"/>
                <w:color w:val="000000" w:themeColor="text1"/>
              </w:rPr>
              <w:t>Stanowisko zastępuje</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50E45100" w14:textId="4B69B88E" w:rsidR="7AC5C041" w:rsidRDefault="7AC5C041" w:rsidP="6A81CBA6">
            <w:pPr>
              <w:spacing w:line="259" w:lineRule="auto"/>
              <w:rPr>
                <w:rFonts w:eastAsia="Times New Roman"/>
              </w:rPr>
            </w:pPr>
            <w:r w:rsidRPr="6A81CBA6">
              <w:rPr>
                <w:rFonts w:eastAsia="Times New Roman"/>
              </w:rPr>
              <w:t xml:space="preserve"> Księgowy</w:t>
            </w:r>
          </w:p>
        </w:tc>
      </w:tr>
      <w:tr w:rsidR="7AC5C041" w14:paraId="5436A731"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30FAA1B7" w14:textId="6FF8B009" w:rsidR="7AC5C041" w:rsidRDefault="7AC5C041" w:rsidP="6A81CBA6">
            <w:pPr>
              <w:spacing w:line="259" w:lineRule="auto"/>
              <w:rPr>
                <w:rFonts w:eastAsia="Times New Roman"/>
                <w:color w:val="000000" w:themeColor="text1"/>
              </w:rPr>
            </w:pPr>
            <w:r w:rsidRPr="6A81CBA6">
              <w:rPr>
                <w:rFonts w:eastAsia="Times New Roman"/>
                <w:color w:val="000000" w:themeColor="text1"/>
              </w:rPr>
              <w:t>Stanowisko zastępowane przez</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53096CF7" w14:textId="0967A1AF" w:rsidR="7AC5C041" w:rsidRDefault="7AC5C041" w:rsidP="6A81CBA6">
            <w:pPr>
              <w:spacing w:line="259" w:lineRule="auto"/>
              <w:rPr>
                <w:rFonts w:eastAsia="Times New Roman"/>
              </w:rPr>
            </w:pPr>
            <w:r w:rsidRPr="6A81CBA6">
              <w:rPr>
                <w:rFonts w:eastAsia="Times New Roman"/>
              </w:rPr>
              <w:t xml:space="preserve"> Księgowy</w:t>
            </w:r>
          </w:p>
        </w:tc>
      </w:tr>
      <w:tr w:rsidR="7AC5C041" w14:paraId="1599E172"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01E24F0" w14:textId="2D0B3BE6"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IV. Obszar celów i zadań</w:t>
            </w:r>
          </w:p>
        </w:tc>
      </w:tr>
      <w:tr w:rsidR="7AC5C041" w14:paraId="283BA2D3" w14:textId="77777777" w:rsidTr="6A81CBA6">
        <w:trPr>
          <w:gridAfter w:val="1"/>
          <w:wAfter w:w="15" w:type="dxa"/>
          <w:trHeight w:val="660"/>
        </w:trPr>
        <w:tc>
          <w:tcPr>
            <w:tcW w:w="3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311CB87" w14:textId="4E88CCF1" w:rsidR="7AC5C041" w:rsidRDefault="7AC5C041" w:rsidP="6A81CBA6">
            <w:pPr>
              <w:spacing w:line="259" w:lineRule="auto"/>
              <w:rPr>
                <w:rFonts w:eastAsia="Times New Roman"/>
                <w:color w:val="000000" w:themeColor="text1"/>
              </w:rPr>
            </w:pPr>
            <w:r w:rsidRPr="6A81CBA6">
              <w:rPr>
                <w:rFonts w:eastAsia="Times New Roman"/>
                <w:color w:val="000000" w:themeColor="text1"/>
              </w:rPr>
              <w:t>Zadania</w:t>
            </w:r>
          </w:p>
        </w:tc>
        <w:tc>
          <w:tcPr>
            <w:tcW w:w="4305" w:type="dxa"/>
            <w:gridSpan w:val="3"/>
            <w:tcBorders>
              <w:top w:val="nil"/>
              <w:left w:val="single" w:sz="6" w:space="0" w:color="000000" w:themeColor="text1"/>
              <w:bottom w:val="single" w:sz="6" w:space="0" w:color="000000" w:themeColor="text1"/>
              <w:right w:val="single" w:sz="6" w:space="0" w:color="000000" w:themeColor="text1"/>
            </w:tcBorders>
            <w:shd w:val="clear" w:color="auto" w:fill="E6E6FF"/>
          </w:tcPr>
          <w:p w14:paraId="1306BFC9" w14:textId="6D937E9F" w:rsidR="7AC5C041" w:rsidRDefault="7AC5C041" w:rsidP="6A81CBA6">
            <w:pPr>
              <w:spacing w:line="259" w:lineRule="auto"/>
              <w:ind w:left="1364" w:hanging="1364"/>
              <w:rPr>
                <w:rFonts w:eastAsia="Times New Roman"/>
                <w:color w:val="000000" w:themeColor="text1"/>
              </w:rPr>
            </w:pPr>
            <w:r w:rsidRPr="6A81CBA6">
              <w:rPr>
                <w:rFonts w:eastAsia="Times New Roman"/>
                <w:color w:val="000000" w:themeColor="text1"/>
              </w:rPr>
              <w:t>Czynności niezbędne do realizacji zadań</w:t>
            </w:r>
          </w:p>
        </w:tc>
        <w:tc>
          <w:tcPr>
            <w:tcW w:w="1710" w:type="dxa"/>
            <w:tcBorders>
              <w:top w:val="nil"/>
              <w:left w:val="nil"/>
              <w:bottom w:val="single" w:sz="6" w:space="0" w:color="000000" w:themeColor="text1"/>
              <w:right w:val="single" w:sz="6" w:space="0" w:color="000000" w:themeColor="text1"/>
            </w:tcBorders>
            <w:shd w:val="clear" w:color="auto" w:fill="E6E6FF"/>
          </w:tcPr>
          <w:p w14:paraId="351220BA" w14:textId="16C588AE" w:rsidR="7AC5C041" w:rsidRDefault="7AC5C041" w:rsidP="6A81CBA6">
            <w:pPr>
              <w:spacing w:line="259" w:lineRule="auto"/>
              <w:rPr>
                <w:rFonts w:eastAsia="Times New Roman"/>
                <w:color w:val="000000" w:themeColor="text1"/>
              </w:rPr>
            </w:pPr>
            <w:r w:rsidRPr="6A81CBA6">
              <w:rPr>
                <w:rFonts w:eastAsia="Times New Roman"/>
                <w:color w:val="000000" w:themeColor="text1"/>
              </w:rPr>
              <w:t>Samodzielność</w:t>
            </w:r>
          </w:p>
        </w:tc>
      </w:tr>
      <w:tr w:rsidR="7AC5C041" w14:paraId="0FBF1B65" w14:textId="77777777" w:rsidTr="6A81CBA6">
        <w:trPr>
          <w:gridAfter w:val="1"/>
          <w:wAfter w:w="15" w:type="dxa"/>
          <w:trHeight w:val="360"/>
        </w:trPr>
        <w:tc>
          <w:tcPr>
            <w:tcW w:w="3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8EA946" w14:textId="334D6446" w:rsidR="7AC5C041" w:rsidRDefault="7AC5C041" w:rsidP="6A81CBA6">
            <w:pPr>
              <w:spacing w:line="259" w:lineRule="auto"/>
              <w:rPr>
                <w:rFonts w:eastAsia="Times New Roman"/>
              </w:rPr>
            </w:pPr>
            <w:r w:rsidRPr="6A81CBA6">
              <w:rPr>
                <w:rFonts w:eastAsia="Times New Roman"/>
              </w:rPr>
              <w:t>Księgowanie faktur</w:t>
            </w:r>
          </w:p>
        </w:tc>
        <w:tc>
          <w:tcPr>
            <w:tcW w:w="43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1E19BA" w14:textId="0871BEAC" w:rsidR="7AC5C041" w:rsidRDefault="7AC5C041" w:rsidP="6A81CBA6">
            <w:pPr>
              <w:spacing w:line="259" w:lineRule="auto"/>
              <w:rPr>
                <w:rFonts w:eastAsia="Times New Roman"/>
              </w:rPr>
            </w:pPr>
            <w:r w:rsidRPr="6A81CBA6">
              <w:rPr>
                <w:rFonts w:eastAsia="Times New Roman"/>
              </w:rPr>
              <w:t>Odebranie faktur, wprowadzić do programu</w:t>
            </w:r>
          </w:p>
        </w:tc>
        <w:tc>
          <w:tcPr>
            <w:tcW w:w="1710" w:type="dxa"/>
            <w:tcBorders>
              <w:top w:val="single" w:sz="6" w:space="0" w:color="000000" w:themeColor="text1"/>
              <w:left w:val="nil"/>
              <w:bottom w:val="single" w:sz="6" w:space="0" w:color="000000" w:themeColor="text1"/>
              <w:right w:val="single" w:sz="6" w:space="0" w:color="000000" w:themeColor="text1"/>
            </w:tcBorders>
          </w:tcPr>
          <w:p w14:paraId="0100F25F" w14:textId="4AF85C27" w:rsidR="7AC5C041" w:rsidRDefault="7AC5C041" w:rsidP="6A81CBA6">
            <w:pPr>
              <w:spacing w:line="259" w:lineRule="auto"/>
              <w:ind w:left="182" w:hanging="182"/>
              <w:rPr>
                <w:rFonts w:eastAsia="Times New Roman"/>
              </w:rPr>
            </w:pPr>
            <w:r w:rsidRPr="6A81CBA6">
              <w:rPr>
                <w:rFonts w:eastAsia="Times New Roman"/>
                <w:b/>
                <w:bCs/>
                <w:sz w:val="22"/>
                <w:szCs w:val="22"/>
              </w:rPr>
              <w:t xml:space="preserve">A </w:t>
            </w:r>
            <w:r w:rsidRPr="6A81CBA6">
              <w:rPr>
                <w:rFonts w:eastAsia="Times New Roman"/>
                <w:b/>
                <w:bCs/>
                <w:sz w:val="22"/>
                <w:szCs w:val="22"/>
                <w:u w:val="single"/>
              </w:rPr>
              <w:t>B</w:t>
            </w:r>
            <w:r w:rsidRPr="6A81CBA6">
              <w:rPr>
                <w:rFonts w:eastAsia="Times New Roman"/>
                <w:b/>
                <w:bCs/>
                <w:sz w:val="22"/>
                <w:szCs w:val="22"/>
              </w:rPr>
              <w:t xml:space="preserve"> C</w:t>
            </w:r>
            <w:r w:rsidRPr="6A81CBA6">
              <w:rPr>
                <w:rFonts w:eastAsia="Times New Roman"/>
              </w:rPr>
              <w:t xml:space="preserve"> </w:t>
            </w:r>
          </w:p>
        </w:tc>
      </w:tr>
      <w:tr w:rsidR="7AC5C041" w14:paraId="51FE96ED" w14:textId="77777777" w:rsidTr="6A81CBA6">
        <w:trPr>
          <w:gridAfter w:val="1"/>
          <w:wAfter w:w="15" w:type="dxa"/>
          <w:trHeight w:val="360"/>
        </w:trPr>
        <w:tc>
          <w:tcPr>
            <w:tcW w:w="3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5719FD" w14:textId="778A3E45" w:rsidR="7AC5C041" w:rsidRDefault="7AC5C041" w:rsidP="6A81CBA6">
            <w:pPr>
              <w:spacing w:line="259" w:lineRule="auto"/>
              <w:rPr>
                <w:rFonts w:eastAsia="Times New Roman"/>
              </w:rPr>
            </w:pPr>
            <w:r w:rsidRPr="6A81CBA6">
              <w:rPr>
                <w:rFonts w:eastAsia="Times New Roman"/>
              </w:rPr>
              <w:t>Księgowanie wyciągów bankowych</w:t>
            </w:r>
          </w:p>
        </w:tc>
        <w:tc>
          <w:tcPr>
            <w:tcW w:w="43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532B7B" w14:textId="6B3E6790" w:rsidR="7AC5C041" w:rsidRDefault="7AC5C041" w:rsidP="6A81CBA6">
            <w:pPr>
              <w:spacing w:line="259" w:lineRule="auto"/>
              <w:rPr>
                <w:rFonts w:eastAsia="Times New Roman"/>
              </w:rPr>
            </w:pPr>
            <w:r w:rsidRPr="6A81CBA6">
              <w:rPr>
                <w:rFonts w:eastAsia="Times New Roman"/>
              </w:rPr>
              <w:t>Wydrukowanie wyciągu, zadekretowanie w systemie</w:t>
            </w:r>
          </w:p>
        </w:tc>
        <w:tc>
          <w:tcPr>
            <w:tcW w:w="1710" w:type="dxa"/>
            <w:tcBorders>
              <w:top w:val="single" w:sz="6" w:space="0" w:color="000000" w:themeColor="text1"/>
              <w:left w:val="nil"/>
              <w:bottom w:val="single" w:sz="6" w:space="0" w:color="000000" w:themeColor="text1"/>
              <w:right w:val="single" w:sz="6" w:space="0" w:color="000000" w:themeColor="text1"/>
            </w:tcBorders>
          </w:tcPr>
          <w:p w14:paraId="7801F88E" w14:textId="5FD6A627" w:rsidR="7AC5C041" w:rsidRDefault="7AC5C041" w:rsidP="6A81CBA6">
            <w:pPr>
              <w:spacing w:line="259" w:lineRule="auto"/>
              <w:ind w:left="182" w:hanging="182"/>
              <w:rPr>
                <w:rFonts w:eastAsia="Times New Roman"/>
                <w:sz w:val="22"/>
                <w:szCs w:val="22"/>
              </w:rPr>
            </w:pPr>
            <w:r w:rsidRPr="6A81CBA6">
              <w:rPr>
                <w:rFonts w:eastAsia="Times New Roman"/>
                <w:b/>
                <w:bCs/>
                <w:sz w:val="22"/>
                <w:szCs w:val="22"/>
                <w:u w:val="single"/>
              </w:rPr>
              <w:t>A</w:t>
            </w:r>
            <w:r w:rsidRPr="6A81CBA6">
              <w:rPr>
                <w:rFonts w:eastAsia="Times New Roman"/>
                <w:b/>
                <w:bCs/>
                <w:sz w:val="22"/>
                <w:szCs w:val="22"/>
              </w:rPr>
              <w:t xml:space="preserve"> B C</w:t>
            </w:r>
          </w:p>
          <w:p w14:paraId="7F602BF8" w14:textId="3ADD1B03" w:rsidR="7AC5C041" w:rsidRDefault="7AC5C041" w:rsidP="6A81CBA6">
            <w:pPr>
              <w:spacing w:line="259" w:lineRule="auto"/>
              <w:rPr>
                <w:rFonts w:eastAsia="Times New Roman"/>
              </w:rPr>
            </w:pPr>
            <w:r w:rsidRPr="6A81CBA6">
              <w:rPr>
                <w:rFonts w:eastAsia="Times New Roman"/>
              </w:rPr>
              <w:t xml:space="preserve"> </w:t>
            </w:r>
          </w:p>
        </w:tc>
      </w:tr>
      <w:tr w:rsidR="7AC5C041" w14:paraId="209D25FE" w14:textId="77777777" w:rsidTr="6A81CBA6">
        <w:trPr>
          <w:gridAfter w:val="1"/>
          <w:wAfter w:w="15" w:type="dxa"/>
          <w:trHeight w:val="360"/>
        </w:trPr>
        <w:tc>
          <w:tcPr>
            <w:tcW w:w="3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833A49" w14:textId="63EE8DA2" w:rsidR="7AC5C041" w:rsidRDefault="7AC5C041" w:rsidP="6A81CBA6">
            <w:pPr>
              <w:spacing w:line="259" w:lineRule="auto"/>
              <w:rPr>
                <w:rFonts w:eastAsia="Times New Roman"/>
              </w:rPr>
            </w:pPr>
            <w:r w:rsidRPr="6A81CBA6">
              <w:rPr>
                <w:rFonts w:eastAsia="Times New Roman"/>
              </w:rPr>
              <w:t>Uzgadnianie kont</w:t>
            </w:r>
          </w:p>
        </w:tc>
        <w:tc>
          <w:tcPr>
            <w:tcW w:w="43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F95A61" w14:textId="1198F217" w:rsidR="7AC5C041" w:rsidRDefault="7AC5C041" w:rsidP="6A81CBA6">
            <w:pPr>
              <w:spacing w:line="259" w:lineRule="auto"/>
              <w:rPr>
                <w:rFonts w:eastAsia="Times New Roman"/>
              </w:rPr>
            </w:pPr>
            <w:r w:rsidRPr="6A81CBA6">
              <w:rPr>
                <w:rFonts w:eastAsia="Times New Roman"/>
              </w:rPr>
              <w:t>Wydruk zapisów na koncie</w:t>
            </w:r>
          </w:p>
        </w:tc>
        <w:tc>
          <w:tcPr>
            <w:tcW w:w="1710" w:type="dxa"/>
            <w:tcBorders>
              <w:top w:val="single" w:sz="6" w:space="0" w:color="000000" w:themeColor="text1"/>
              <w:left w:val="nil"/>
              <w:bottom w:val="single" w:sz="6" w:space="0" w:color="000000" w:themeColor="text1"/>
              <w:right w:val="single" w:sz="6" w:space="0" w:color="000000" w:themeColor="text1"/>
            </w:tcBorders>
          </w:tcPr>
          <w:p w14:paraId="219AE8D5" w14:textId="5267A173" w:rsidR="7AC5C041" w:rsidRDefault="7AC5C041" w:rsidP="6A81CBA6">
            <w:pPr>
              <w:spacing w:line="259" w:lineRule="auto"/>
              <w:ind w:left="182" w:hanging="182"/>
              <w:rPr>
                <w:rFonts w:eastAsia="Times New Roman"/>
              </w:rPr>
            </w:pPr>
            <w:r w:rsidRPr="6A81CBA6">
              <w:rPr>
                <w:rFonts w:eastAsia="Times New Roman"/>
                <w:b/>
                <w:bCs/>
                <w:sz w:val="22"/>
                <w:szCs w:val="22"/>
                <w:u w:val="single"/>
              </w:rPr>
              <w:t>A</w:t>
            </w:r>
            <w:r w:rsidRPr="6A81CBA6">
              <w:rPr>
                <w:rFonts w:eastAsia="Times New Roman"/>
                <w:b/>
                <w:bCs/>
                <w:sz w:val="22"/>
                <w:szCs w:val="22"/>
              </w:rPr>
              <w:t xml:space="preserve"> B C</w:t>
            </w:r>
            <w:r w:rsidRPr="6A81CBA6">
              <w:rPr>
                <w:rFonts w:eastAsia="Times New Roman"/>
              </w:rPr>
              <w:t xml:space="preserve"> </w:t>
            </w:r>
          </w:p>
        </w:tc>
      </w:tr>
      <w:tr w:rsidR="7AC5C041" w14:paraId="02D0FEE8" w14:textId="77777777" w:rsidTr="6A81CBA6">
        <w:trPr>
          <w:gridAfter w:val="1"/>
          <w:wAfter w:w="15" w:type="dxa"/>
          <w:trHeight w:val="360"/>
        </w:trPr>
        <w:tc>
          <w:tcPr>
            <w:tcW w:w="3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712C7A" w14:textId="29F79C6D" w:rsidR="7AC5C041" w:rsidRDefault="7AC5C041" w:rsidP="6A81CBA6">
            <w:pPr>
              <w:spacing w:line="259" w:lineRule="auto"/>
              <w:rPr>
                <w:rFonts w:eastAsia="Times New Roman"/>
              </w:rPr>
            </w:pPr>
            <w:r w:rsidRPr="6A81CBA6">
              <w:rPr>
                <w:rFonts w:eastAsia="Times New Roman"/>
              </w:rPr>
              <w:t>Weryfikacja dokumentów pod względem podatkowym</w:t>
            </w:r>
          </w:p>
        </w:tc>
        <w:tc>
          <w:tcPr>
            <w:tcW w:w="43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9B703" w14:textId="683AAC9B" w:rsidR="7AC5C041" w:rsidRDefault="7AC5C041" w:rsidP="6A81CBA6">
            <w:pPr>
              <w:spacing w:line="259" w:lineRule="auto"/>
              <w:rPr>
                <w:rFonts w:eastAsia="Times New Roman"/>
              </w:rPr>
            </w:pPr>
            <w:r w:rsidRPr="6A81CBA6">
              <w:rPr>
                <w:rFonts w:eastAsia="Times New Roman"/>
              </w:rPr>
              <w:t>Otrzymanie dokumentu, weryfikacja</w:t>
            </w:r>
          </w:p>
        </w:tc>
        <w:tc>
          <w:tcPr>
            <w:tcW w:w="1710" w:type="dxa"/>
            <w:tcBorders>
              <w:top w:val="single" w:sz="6" w:space="0" w:color="000000" w:themeColor="text1"/>
              <w:left w:val="nil"/>
              <w:bottom w:val="single" w:sz="6" w:space="0" w:color="000000" w:themeColor="text1"/>
              <w:right w:val="single" w:sz="6" w:space="0" w:color="000000" w:themeColor="text1"/>
            </w:tcBorders>
          </w:tcPr>
          <w:p w14:paraId="2FCD46D4" w14:textId="24AD8D20" w:rsidR="7AC5C041" w:rsidRDefault="7AC5C041" w:rsidP="6A81CBA6">
            <w:pPr>
              <w:spacing w:line="259" w:lineRule="auto"/>
              <w:ind w:left="182" w:hanging="182"/>
              <w:rPr>
                <w:rFonts w:eastAsia="Times New Roman"/>
              </w:rPr>
            </w:pPr>
            <w:r w:rsidRPr="6A81CBA6">
              <w:rPr>
                <w:rFonts w:eastAsia="Times New Roman"/>
                <w:b/>
                <w:bCs/>
                <w:sz w:val="22"/>
                <w:szCs w:val="22"/>
              </w:rPr>
              <w:t xml:space="preserve">A </w:t>
            </w:r>
            <w:r w:rsidRPr="6A81CBA6">
              <w:rPr>
                <w:rFonts w:eastAsia="Times New Roman"/>
                <w:b/>
                <w:bCs/>
                <w:sz w:val="22"/>
                <w:szCs w:val="22"/>
                <w:u w:val="single"/>
              </w:rPr>
              <w:t>B</w:t>
            </w:r>
            <w:r w:rsidRPr="6A81CBA6">
              <w:rPr>
                <w:rFonts w:eastAsia="Times New Roman"/>
                <w:b/>
                <w:bCs/>
                <w:sz w:val="22"/>
                <w:szCs w:val="22"/>
              </w:rPr>
              <w:t xml:space="preserve"> C</w:t>
            </w:r>
            <w:r w:rsidRPr="6A81CBA6">
              <w:rPr>
                <w:rFonts w:eastAsia="Times New Roman"/>
              </w:rPr>
              <w:t xml:space="preserve"> </w:t>
            </w:r>
          </w:p>
        </w:tc>
      </w:tr>
      <w:tr w:rsidR="7AC5C041" w14:paraId="44AC68CE" w14:textId="77777777" w:rsidTr="6A81CBA6">
        <w:trPr>
          <w:gridAfter w:val="1"/>
          <w:wAfter w:w="15" w:type="dxa"/>
          <w:trHeight w:val="360"/>
        </w:trPr>
        <w:tc>
          <w:tcPr>
            <w:tcW w:w="3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A3855A" w14:textId="6A54373C" w:rsidR="7AC5C041" w:rsidRDefault="7AC5C041" w:rsidP="6A81CBA6">
            <w:pPr>
              <w:spacing w:line="259" w:lineRule="auto"/>
              <w:rPr>
                <w:rFonts w:eastAsia="Times New Roman"/>
              </w:rPr>
            </w:pPr>
            <w:r w:rsidRPr="6A81CBA6">
              <w:rPr>
                <w:rFonts w:eastAsia="Times New Roman"/>
              </w:rPr>
              <w:t>Rozliczanie inwestycji</w:t>
            </w:r>
          </w:p>
        </w:tc>
        <w:tc>
          <w:tcPr>
            <w:tcW w:w="43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11F1A" w14:textId="3C64F52D" w:rsidR="7AC5C041" w:rsidRDefault="7AC5C041" w:rsidP="6A81CBA6">
            <w:pPr>
              <w:spacing w:line="259" w:lineRule="auto"/>
              <w:rPr>
                <w:rFonts w:eastAsia="Times New Roman"/>
              </w:rPr>
            </w:pPr>
            <w:r w:rsidRPr="6A81CBA6">
              <w:rPr>
                <w:rFonts w:eastAsia="Times New Roman"/>
              </w:rPr>
              <w:t>Sprawdzenie zapisów na koncie, weryfikacja zakończenia poprzez protokół, wpisanie w ewidencje</w:t>
            </w:r>
          </w:p>
        </w:tc>
        <w:tc>
          <w:tcPr>
            <w:tcW w:w="1710" w:type="dxa"/>
            <w:tcBorders>
              <w:top w:val="single" w:sz="6" w:space="0" w:color="000000" w:themeColor="text1"/>
              <w:left w:val="nil"/>
              <w:bottom w:val="single" w:sz="6" w:space="0" w:color="000000" w:themeColor="text1"/>
              <w:right w:val="single" w:sz="6" w:space="0" w:color="000000" w:themeColor="text1"/>
            </w:tcBorders>
          </w:tcPr>
          <w:p w14:paraId="725E16E0" w14:textId="5CA009A2" w:rsidR="7AC5C041" w:rsidRDefault="7AC5C041" w:rsidP="6A81CBA6">
            <w:pPr>
              <w:spacing w:line="259" w:lineRule="auto"/>
              <w:ind w:left="182" w:hanging="182"/>
              <w:rPr>
                <w:rFonts w:eastAsia="Times New Roman"/>
              </w:rPr>
            </w:pPr>
            <w:r w:rsidRPr="6A81CBA6">
              <w:rPr>
                <w:rFonts w:eastAsia="Times New Roman"/>
                <w:b/>
                <w:bCs/>
                <w:sz w:val="22"/>
                <w:szCs w:val="22"/>
              </w:rPr>
              <w:t xml:space="preserve">A </w:t>
            </w:r>
            <w:r w:rsidRPr="6A81CBA6">
              <w:rPr>
                <w:rFonts w:eastAsia="Times New Roman"/>
                <w:b/>
                <w:bCs/>
                <w:sz w:val="22"/>
                <w:szCs w:val="22"/>
                <w:u w:val="single"/>
              </w:rPr>
              <w:t>B</w:t>
            </w:r>
            <w:r w:rsidRPr="6A81CBA6">
              <w:rPr>
                <w:rFonts w:eastAsia="Times New Roman"/>
                <w:b/>
                <w:bCs/>
                <w:sz w:val="22"/>
                <w:szCs w:val="22"/>
              </w:rPr>
              <w:t xml:space="preserve"> C</w:t>
            </w:r>
            <w:r w:rsidRPr="6A81CBA6">
              <w:rPr>
                <w:rFonts w:eastAsia="Times New Roman"/>
              </w:rPr>
              <w:t xml:space="preserve"> </w:t>
            </w:r>
          </w:p>
        </w:tc>
      </w:tr>
      <w:tr w:rsidR="7AC5C041" w14:paraId="2D8E2ED8" w14:textId="77777777" w:rsidTr="6A81CBA6">
        <w:trPr>
          <w:gridAfter w:val="1"/>
          <w:wAfter w:w="15" w:type="dxa"/>
          <w:trHeight w:val="36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680E99FD" w14:textId="4FEF236D"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V. Dodatkowe uprawnienia</w:t>
            </w:r>
          </w:p>
        </w:tc>
      </w:tr>
      <w:tr w:rsidR="7AC5C041" w14:paraId="5A4B0E67" w14:textId="77777777" w:rsidTr="6A81CBA6">
        <w:trPr>
          <w:gridAfter w:val="1"/>
          <w:wAfter w:w="15" w:type="dxa"/>
          <w:trHeight w:val="93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2E963C" w14:textId="2A86CAA8" w:rsidR="7AC5C041" w:rsidRDefault="7AC5C041" w:rsidP="6A81CBA6">
            <w:pPr>
              <w:spacing w:line="259" w:lineRule="auto"/>
              <w:rPr>
                <w:rFonts w:eastAsia="Times New Roman"/>
              </w:rPr>
            </w:pPr>
            <w:r w:rsidRPr="6A81CBA6">
              <w:rPr>
                <w:rFonts w:eastAsia="Times New Roman"/>
              </w:rPr>
              <w:t xml:space="preserve"> Brak</w:t>
            </w:r>
          </w:p>
        </w:tc>
      </w:tr>
      <w:tr w:rsidR="7AC5C041" w14:paraId="0C662CF8"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608788C0" w14:textId="16019C02"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VI. Kontakty służbowe i reprezentowanie przedsiębiorstwa</w:t>
            </w:r>
          </w:p>
        </w:tc>
      </w:tr>
      <w:tr w:rsidR="7AC5C041" w14:paraId="7006264C" w14:textId="77777777" w:rsidTr="6A81CBA6">
        <w:trPr>
          <w:gridAfter w:val="1"/>
          <w:wAfter w:w="15" w:type="dxa"/>
          <w:trHeight w:val="36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97A1115" w14:textId="31D77AE4" w:rsidR="7AC5C041" w:rsidRDefault="7AC5C041" w:rsidP="6A81CBA6">
            <w:pPr>
              <w:spacing w:line="259" w:lineRule="auto"/>
              <w:rPr>
                <w:rFonts w:eastAsia="Times New Roman"/>
                <w:color w:val="000000" w:themeColor="text1"/>
              </w:rPr>
            </w:pPr>
            <w:r w:rsidRPr="6A81CBA6">
              <w:rPr>
                <w:rFonts w:eastAsia="Times New Roman"/>
                <w:color w:val="000000" w:themeColor="text1"/>
              </w:rPr>
              <w:t>Kontakty wewnątrz przedsiębiorstwa</w:t>
            </w:r>
          </w:p>
        </w:tc>
      </w:tr>
      <w:tr w:rsidR="7AC5C041" w14:paraId="0F464DE7"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385F57A" w14:textId="6A747B99" w:rsidR="7AC5C041" w:rsidRDefault="7AC5C041" w:rsidP="6A81CBA6">
            <w:pPr>
              <w:spacing w:line="259" w:lineRule="auto"/>
              <w:rPr>
                <w:rFonts w:eastAsia="Times New Roman"/>
                <w:color w:val="000000" w:themeColor="text1"/>
              </w:rPr>
            </w:pPr>
            <w:r w:rsidRPr="6A81CBA6">
              <w:rPr>
                <w:rFonts w:eastAsia="Times New Roman"/>
                <w:color w:val="000000" w:themeColor="text1"/>
              </w:rPr>
              <w:t>Nazwa jednostki</w:t>
            </w:r>
          </w:p>
        </w:tc>
        <w:tc>
          <w:tcPr>
            <w:tcW w:w="5265" w:type="dxa"/>
            <w:gridSpan w:val="3"/>
            <w:tcBorders>
              <w:top w:val="nil"/>
              <w:left w:val="nil"/>
              <w:bottom w:val="single" w:sz="6" w:space="0" w:color="000000" w:themeColor="text1"/>
              <w:right w:val="single" w:sz="6" w:space="0" w:color="000000" w:themeColor="text1"/>
            </w:tcBorders>
            <w:shd w:val="clear" w:color="auto" w:fill="E6E6FF"/>
          </w:tcPr>
          <w:p w14:paraId="06A76FC4" w14:textId="6F1F19E4" w:rsidR="7AC5C041" w:rsidRDefault="7AC5C041" w:rsidP="6A81CBA6">
            <w:pPr>
              <w:spacing w:line="259" w:lineRule="auto"/>
              <w:rPr>
                <w:rFonts w:eastAsia="Times New Roman"/>
                <w:color w:val="000000" w:themeColor="text1"/>
              </w:rPr>
            </w:pPr>
            <w:r w:rsidRPr="6A81CBA6">
              <w:rPr>
                <w:rFonts w:eastAsia="Times New Roman"/>
                <w:color w:val="000000" w:themeColor="text1"/>
              </w:rPr>
              <w:t>Zakres współpracy</w:t>
            </w:r>
          </w:p>
        </w:tc>
      </w:tr>
      <w:tr w:rsidR="7AC5C041" w14:paraId="457F0974"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B7B78D" w14:textId="5A7C2027" w:rsidR="7AC5C041" w:rsidRDefault="7AC5C041" w:rsidP="6A81CBA6">
            <w:pPr>
              <w:spacing w:line="259" w:lineRule="auto"/>
              <w:rPr>
                <w:rFonts w:eastAsia="Times New Roman"/>
              </w:rPr>
            </w:pPr>
            <w:r w:rsidRPr="6A81CBA6">
              <w:rPr>
                <w:rFonts w:eastAsia="Times New Roman"/>
              </w:rPr>
              <w:t>Główny księgowy</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3822C5A7" w14:textId="68C52CA0" w:rsidR="7AC5C041" w:rsidRDefault="7AC5C041" w:rsidP="6A81CBA6">
            <w:pPr>
              <w:spacing w:line="259" w:lineRule="auto"/>
              <w:rPr>
                <w:rFonts w:eastAsia="Times New Roman"/>
              </w:rPr>
            </w:pPr>
            <w:r w:rsidRPr="6A81CBA6">
              <w:rPr>
                <w:rFonts w:eastAsia="Times New Roman"/>
              </w:rPr>
              <w:t xml:space="preserve"> Konsultacja, dyskusja, weryfikacja</w:t>
            </w:r>
          </w:p>
        </w:tc>
      </w:tr>
      <w:tr w:rsidR="7AC5C041" w14:paraId="6F54C34A"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3EAB3B" w14:textId="3D697A99" w:rsidR="7AC5C041" w:rsidRDefault="7AC5C041" w:rsidP="6A81CBA6">
            <w:pPr>
              <w:spacing w:line="259" w:lineRule="auto"/>
              <w:rPr>
                <w:rFonts w:eastAsia="Times New Roman"/>
              </w:rPr>
            </w:pPr>
            <w:r w:rsidRPr="6A81CBA6">
              <w:rPr>
                <w:rFonts w:eastAsia="Times New Roman"/>
              </w:rPr>
              <w:t>Pracownicy z innych wydziałów</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0FA7AF79" w14:textId="33946DBA" w:rsidR="7AC5C041" w:rsidRDefault="7AC5C041" w:rsidP="6A81CBA6">
            <w:pPr>
              <w:spacing w:line="259" w:lineRule="auto"/>
              <w:rPr>
                <w:rFonts w:eastAsia="Times New Roman"/>
              </w:rPr>
            </w:pPr>
            <w:r w:rsidRPr="6A81CBA6">
              <w:rPr>
                <w:rFonts w:eastAsia="Times New Roman"/>
              </w:rPr>
              <w:t xml:space="preserve"> Konsultacja </w:t>
            </w:r>
          </w:p>
        </w:tc>
      </w:tr>
      <w:tr w:rsidR="7AC5C041" w14:paraId="416FF4D7"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18C6E4" w14:textId="7F47536D" w:rsidR="7AC5C041" w:rsidRDefault="7AC5C041" w:rsidP="6A81CBA6">
            <w:pPr>
              <w:spacing w:line="259" w:lineRule="auto"/>
              <w:rPr>
                <w:rFonts w:eastAsia="Times New Roman"/>
              </w:rPr>
            </w:pPr>
            <w:r w:rsidRPr="6A81CBA6">
              <w:rPr>
                <w:rFonts w:eastAsia="Times New Roman"/>
              </w:rPr>
              <w:t xml:space="preserve"> </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0F80EF14" w14:textId="0F109B88" w:rsidR="7AC5C041" w:rsidRDefault="7AC5C041" w:rsidP="6A81CBA6">
            <w:pPr>
              <w:spacing w:line="259" w:lineRule="auto"/>
              <w:rPr>
                <w:rFonts w:eastAsia="Times New Roman"/>
              </w:rPr>
            </w:pPr>
            <w:r w:rsidRPr="6A81CBA6">
              <w:rPr>
                <w:rFonts w:eastAsia="Times New Roman"/>
              </w:rPr>
              <w:t xml:space="preserve"> </w:t>
            </w:r>
          </w:p>
        </w:tc>
      </w:tr>
      <w:tr w:rsidR="7AC5C041" w14:paraId="0103935F"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D1FC20" w14:textId="1A9E483B" w:rsidR="7AC5C041" w:rsidRDefault="7AC5C041" w:rsidP="6A81CBA6">
            <w:pPr>
              <w:spacing w:line="259" w:lineRule="auto"/>
              <w:rPr>
                <w:rFonts w:eastAsia="Times New Roman"/>
              </w:rPr>
            </w:pPr>
            <w:r w:rsidRPr="6A81CBA6">
              <w:rPr>
                <w:rFonts w:eastAsia="Times New Roman"/>
              </w:rPr>
              <w:lastRenderedPageBreak/>
              <w:t xml:space="preserve"> </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050E122F" w14:textId="3167FB03" w:rsidR="7AC5C041" w:rsidRDefault="7AC5C041" w:rsidP="6A81CBA6">
            <w:pPr>
              <w:spacing w:line="259" w:lineRule="auto"/>
              <w:rPr>
                <w:rFonts w:eastAsia="Times New Roman"/>
              </w:rPr>
            </w:pPr>
            <w:r w:rsidRPr="6A81CBA6">
              <w:rPr>
                <w:rFonts w:eastAsia="Times New Roman"/>
              </w:rPr>
              <w:t xml:space="preserve"> </w:t>
            </w:r>
          </w:p>
        </w:tc>
      </w:tr>
      <w:tr w:rsidR="7AC5C041" w14:paraId="6D78425A" w14:textId="77777777" w:rsidTr="6A81CBA6">
        <w:trPr>
          <w:gridAfter w:val="1"/>
          <w:wAfter w:w="15" w:type="dxa"/>
          <w:trHeight w:val="39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ADC4F45" w14:textId="72825341" w:rsidR="7AC5C041" w:rsidRDefault="7AC5C041" w:rsidP="6A81CBA6">
            <w:pPr>
              <w:spacing w:line="259" w:lineRule="auto"/>
              <w:rPr>
                <w:rFonts w:eastAsia="Times New Roman"/>
                <w:color w:val="000000" w:themeColor="text1"/>
              </w:rPr>
            </w:pPr>
            <w:r w:rsidRPr="6A81CBA6">
              <w:rPr>
                <w:rFonts w:eastAsia="Times New Roman"/>
                <w:color w:val="000000" w:themeColor="text1"/>
              </w:rPr>
              <w:t>Kontakty z organizacjami zewnętrznymi</w:t>
            </w:r>
          </w:p>
        </w:tc>
      </w:tr>
      <w:tr w:rsidR="7AC5C041" w14:paraId="13935200" w14:textId="77777777" w:rsidTr="6A81CBA6">
        <w:trPr>
          <w:gridAfter w:val="1"/>
          <w:wAfter w:w="15" w:type="dxa"/>
          <w:trHeight w:val="39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1AB17B0" w14:textId="7B7E406F" w:rsidR="7AC5C041" w:rsidRDefault="7AC5C041" w:rsidP="6A81CBA6">
            <w:pPr>
              <w:spacing w:line="259" w:lineRule="auto"/>
              <w:rPr>
                <w:rFonts w:eastAsia="Times New Roman"/>
                <w:color w:val="000000" w:themeColor="text1"/>
              </w:rPr>
            </w:pPr>
            <w:r w:rsidRPr="6A81CBA6">
              <w:rPr>
                <w:rFonts w:eastAsia="Times New Roman"/>
                <w:color w:val="000000" w:themeColor="text1"/>
              </w:rPr>
              <w:t>Nazwa organizacji</w:t>
            </w:r>
          </w:p>
        </w:tc>
        <w:tc>
          <w:tcPr>
            <w:tcW w:w="5265" w:type="dxa"/>
            <w:gridSpan w:val="3"/>
            <w:tcBorders>
              <w:top w:val="nil"/>
              <w:left w:val="nil"/>
              <w:bottom w:val="single" w:sz="6" w:space="0" w:color="000000" w:themeColor="text1"/>
              <w:right w:val="single" w:sz="6" w:space="0" w:color="000000" w:themeColor="text1"/>
            </w:tcBorders>
            <w:shd w:val="clear" w:color="auto" w:fill="E6E6FF"/>
          </w:tcPr>
          <w:p w14:paraId="115BAD86" w14:textId="02E63A2A" w:rsidR="7AC5C041" w:rsidRDefault="7AC5C041" w:rsidP="6A81CBA6">
            <w:pPr>
              <w:spacing w:line="259" w:lineRule="auto"/>
              <w:rPr>
                <w:rFonts w:eastAsia="Times New Roman"/>
                <w:color w:val="000000" w:themeColor="text1"/>
              </w:rPr>
            </w:pPr>
            <w:r w:rsidRPr="6A81CBA6">
              <w:rPr>
                <w:rFonts w:eastAsia="Times New Roman"/>
                <w:color w:val="000000" w:themeColor="text1"/>
              </w:rPr>
              <w:t>Zakres współpracy</w:t>
            </w:r>
          </w:p>
        </w:tc>
      </w:tr>
      <w:tr w:rsidR="7AC5C041" w14:paraId="06E300F1"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6D5B3" w14:textId="63049C96" w:rsidR="7AC5C041" w:rsidRDefault="7AC5C041" w:rsidP="6A81CBA6">
            <w:pPr>
              <w:spacing w:line="259" w:lineRule="auto"/>
              <w:rPr>
                <w:rFonts w:eastAsia="Times New Roman"/>
              </w:rPr>
            </w:pPr>
            <w:r w:rsidRPr="6A81CBA6">
              <w:rPr>
                <w:rFonts w:eastAsia="Times New Roman"/>
              </w:rPr>
              <w:t xml:space="preserve"> </w:t>
            </w:r>
          </w:p>
        </w:tc>
        <w:tc>
          <w:tcPr>
            <w:tcW w:w="52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15F4B9" w14:textId="4543D909" w:rsidR="7AC5C041" w:rsidRDefault="7AC5C041" w:rsidP="6A81CBA6">
            <w:pPr>
              <w:spacing w:line="259" w:lineRule="auto"/>
              <w:rPr>
                <w:rFonts w:eastAsia="Times New Roman"/>
              </w:rPr>
            </w:pPr>
          </w:p>
        </w:tc>
      </w:tr>
      <w:tr w:rsidR="7AC5C041" w14:paraId="77018CC4" w14:textId="77777777" w:rsidTr="6A81CBA6">
        <w:trPr>
          <w:gridAfter w:val="1"/>
          <w:wAfter w:w="15" w:type="dxa"/>
          <w:trHeight w:val="360"/>
        </w:trPr>
        <w:tc>
          <w:tcPr>
            <w:tcW w:w="903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03E0469" w14:textId="66EE130A"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VII. Zakres odpowiedzialności</w:t>
            </w:r>
          </w:p>
        </w:tc>
      </w:tr>
      <w:tr w:rsidR="7AC5C041" w14:paraId="77B1480C"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776F171" w14:textId="47433A65" w:rsidR="7AC5C041" w:rsidRDefault="7AC5C041" w:rsidP="6A81CBA6">
            <w:pPr>
              <w:spacing w:line="259" w:lineRule="auto"/>
              <w:rPr>
                <w:rFonts w:eastAsia="Times New Roman"/>
                <w:color w:val="000000" w:themeColor="text1"/>
              </w:rPr>
            </w:pPr>
            <w:r w:rsidRPr="6A81CBA6">
              <w:rPr>
                <w:rFonts w:eastAsia="Times New Roman"/>
                <w:color w:val="000000" w:themeColor="text1"/>
              </w:rPr>
              <w:t>Rodzaj odpowiedzialności</w:t>
            </w:r>
          </w:p>
        </w:tc>
        <w:tc>
          <w:tcPr>
            <w:tcW w:w="5265" w:type="dxa"/>
            <w:gridSpan w:val="3"/>
            <w:tcBorders>
              <w:top w:val="nil"/>
              <w:left w:val="nil"/>
              <w:bottom w:val="single" w:sz="6" w:space="0" w:color="000000" w:themeColor="text1"/>
              <w:right w:val="single" w:sz="6" w:space="0" w:color="000000" w:themeColor="text1"/>
            </w:tcBorders>
            <w:shd w:val="clear" w:color="auto" w:fill="E6E6FF"/>
          </w:tcPr>
          <w:p w14:paraId="609055CA" w14:textId="5657BA22" w:rsidR="7AC5C041" w:rsidRDefault="7AC5C041" w:rsidP="6A81CBA6">
            <w:pPr>
              <w:spacing w:line="259" w:lineRule="auto"/>
              <w:rPr>
                <w:rFonts w:eastAsia="Times New Roman"/>
                <w:color w:val="000000" w:themeColor="text1"/>
              </w:rPr>
            </w:pPr>
            <w:r w:rsidRPr="6A81CBA6">
              <w:rPr>
                <w:rFonts w:eastAsia="Times New Roman"/>
                <w:color w:val="000000" w:themeColor="text1"/>
              </w:rPr>
              <w:t>Zakres odpowiedzialności</w:t>
            </w:r>
          </w:p>
        </w:tc>
      </w:tr>
      <w:tr w:rsidR="7AC5C041" w14:paraId="7E3AA651"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902C1E" w14:textId="704DA451" w:rsidR="7AC5C041" w:rsidRDefault="7AC5C041" w:rsidP="6A81CBA6">
            <w:pPr>
              <w:spacing w:line="259" w:lineRule="auto"/>
              <w:rPr>
                <w:rFonts w:eastAsia="Times New Roman"/>
              </w:rPr>
            </w:pPr>
            <w:r w:rsidRPr="6A81CBA6">
              <w:rPr>
                <w:rFonts w:eastAsia="Times New Roman"/>
              </w:rPr>
              <w:t xml:space="preserve"> Pracownicza</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4033EC36" w14:textId="79CB58DE" w:rsidR="7AC5C041" w:rsidRDefault="7AC5C041" w:rsidP="6A81CBA6">
            <w:pPr>
              <w:spacing w:line="259" w:lineRule="auto"/>
              <w:rPr>
                <w:rFonts w:eastAsia="Times New Roman"/>
              </w:rPr>
            </w:pPr>
            <w:r w:rsidRPr="6A81CBA6">
              <w:rPr>
                <w:rFonts w:eastAsia="Times New Roman"/>
              </w:rPr>
              <w:t xml:space="preserve"> Odpowiedzialność za wykonywane działania</w:t>
            </w:r>
          </w:p>
        </w:tc>
      </w:tr>
      <w:tr w:rsidR="7AC5C041" w14:paraId="22FBC713"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9C5970" w14:textId="243B7FEF" w:rsidR="7AC5C041" w:rsidRDefault="7AC5C041" w:rsidP="6A81CBA6">
            <w:pPr>
              <w:spacing w:line="259" w:lineRule="auto"/>
              <w:rPr>
                <w:rFonts w:eastAsia="Times New Roman"/>
              </w:rPr>
            </w:pPr>
            <w:r w:rsidRPr="6A81CBA6">
              <w:rPr>
                <w:rFonts w:eastAsia="Times New Roman"/>
              </w:rPr>
              <w:t xml:space="preserve"> </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599AD966" w14:textId="6764B219" w:rsidR="7AC5C041" w:rsidRDefault="7AC5C041" w:rsidP="6A81CBA6">
            <w:pPr>
              <w:spacing w:line="259" w:lineRule="auto"/>
              <w:rPr>
                <w:rFonts w:eastAsia="Times New Roman"/>
              </w:rPr>
            </w:pPr>
            <w:r w:rsidRPr="6A81CBA6">
              <w:rPr>
                <w:rFonts w:eastAsia="Times New Roman"/>
              </w:rPr>
              <w:t xml:space="preserve"> </w:t>
            </w:r>
          </w:p>
        </w:tc>
      </w:tr>
      <w:tr w:rsidR="7AC5C041" w14:paraId="1810D98A" w14:textId="77777777" w:rsidTr="6A81CBA6">
        <w:trPr>
          <w:gridAfter w:val="1"/>
          <w:wAfter w:w="15" w:type="dxa"/>
          <w:trHeight w:val="360"/>
        </w:trPr>
        <w:tc>
          <w:tcPr>
            <w:tcW w:w="376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99E897" w14:textId="1B0DFEDF" w:rsidR="7AC5C041" w:rsidRDefault="7AC5C041" w:rsidP="6A81CBA6">
            <w:pPr>
              <w:spacing w:line="259" w:lineRule="auto"/>
              <w:rPr>
                <w:rFonts w:eastAsia="Times New Roman"/>
              </w:rPr>
            </w:pPr>
            <w:r w:rsidRPr="6A81CBA6">
              <w:rPr>
                <w:rFonts w:eastAsia="Times New Roman"/>
              </w:rPr>
              <w:t xml:space="preserve"> </w:t>
            </w:r>
          </w:p>
        </w:tc>
        <w:tc>
          <w:tcPr>
            <w:tcW w:w="5265" w:type="dxa"/>
            <w:gridSpan w:val="3"/>
            <w:tcBorders>
              <w:top w:val="single" w:sz="6" w:space="0" w:color="000000" w:themeColor="text1"/>
              <w:left w:val="nil"/>
              <w:bottom w:val="single" w:sz="6" w:space="0" w:color="000000" w:themeColor="text1"/>
              <w:right w:val="single" w:sz="6" w:space="0" w:color="000000" w:themeColor="text1"/>
            </w:tcBorders>
          </w:tcPr>
          <w:p w14:paraId="2B9C6D20" w14:textId="503A5156" w:rsidR="7AC5C041" w:rsidRDefault="7AC5C041" w:rsidP="6A81CBA6">
            <w:pPr>
              <w:spacing w:line="259" w:lineRule="auto"/>
              <w:rPr>
                <w:rFonts w:eastAsia="Times New Roman"/>
              </w:rPr>
            </w:pPr>
            <w:r w:rsidRPr="6A81CBA6">
              <w:rPr>
                <w:rFonts w:eastAsia="Times New Roman"/>
              </w:rPr>
              <w:t xml:space="preserve"> </w:t>
            </w:r>
          </w:p>
        </w:tc>
      </w:tr>
      <w:tr w:rsidR="7AC5C041" w14:paraId="230216D8" w14:textId="77777777" w:rsidTr="6A81CBA6">
        <w:trPr>
          <w:trHeight w:val="390"/>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E3B5FD2" w14:textId="2BCB6509" w:rsidR="7AC5C041" w:rsidRDefault="7AC5C041" w:rsidP="6A81CBA6">
            <w:pPr>
              <w:spacing w:line="259" w:lineRule="auto"/>
              <w:rPr>
                <w:rFonts w:eastAsia="Times New Roman"/>
                <w:color w:val="000000" w:themeColor="text1"/>
              </w:rPr>
            </w:pPr>
            <w:r w:rsidRPr="6A81CBA6">
              <w:rPr>
                <w:rFonts w:eastAsia="Times New Roman"/>
                <w:b/>
                <w:bCs/>
              </w:rPr>
              <w:t>VIII.</w:t>
            </w:r>
            <w:r w:rsidRPr="6A81CBA6">
              <w:rPr>
                <w:rFonts w:eastAsia="Times New Roman"/>
                <w:b/>
                <w:bCs/>
                <w:color w:val="000000" w:themeColor="text1"/>
              </w:rPr>
              <w:t xml:space="preserve"> Stopień złożoności i trudności pracy</w:t>
            </w:r>
          </w:p>
        </w:tc>
      </w:tr>
      <w:tr w:rsidR="7AC5C041" w14:paraId="0CF68BD3" w14:textId="77777777" w:rsidTr="6A81CBA6">
        <w:trPr>
          <w:trHeight w:val="930"/>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10219C" w14:textId="0B0A55B5" w:rsidR="7AC5C041" w:rsidRDefault="7AC5C041" w:rsidP="6A81CBA6">
            <w:pPr>
              <w:spacing w:line="259" w:lineRule="auto"/>
              <w:rPr>
                <w:rFonts w:eastAsia="Times New Roman"/>
              </w:rPr>
            </w:pPr>
            <w:r w:rsidRPr="6A81CBA6">
              <w:rPr>
                <w:rFonts w:eastAsia="Times New Roman"/>
              </w:rPr>
              <w:t xml:space="preserve"> Znajomość przepisów podatkowych i rachunkowych.</w:t>
            </w:r>
          </w:p>
        </w:tc>
      </w:tr>
      <w:tr w:rsidR="7AC5C041" w14:paraId="35B00B35" w14:textId="77777777" w:rsidTr="6A81CBA6">
        <w:trPr>
          <w:trHeight w:val="615"/>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05A3654" w14:textId="4D392421"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IX. Wymagania kompetencyjne</w:t>
            </w:r>
          </w:p>
        </w:tc>
      </w:tr>
      <w:tr w:rsidR="7AC5C041" w14:paraId="241D603B"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18A2C03F" w14:textId="013C2A5D" w:rsidR="7AC5C041" w:rsidRDefault="7AC5C041" w:rsidP="6A81CBA6">
            <w:pPr>
              <w:spacing w:line="259" w:lineRule="auto"/>
              <w:rPr>
                <w:rFonts w:eastAsia="Times New Roman"/>
                <w:color w:val="000000" w:themeColor="text1"/>
              </w:rPr>
            </w:pPr>
            <w:r w:rsidRPr="6A81CBA6">
              <w:rPr>
                <w:rFonts w:eastAsia="Times New Roman"/>
                <w:color w:val="000000" w:themeColor="text1"/>
              </w:rPr>
              <w:t>Kompetencje</w:t>
            </w:r>
          </w:p>
        </w:tc>
        <w:tc>
          <w:tcPr>
            <w:tcW w:w="1905" w:type="dxa"/>
            <w:gridSpan w:val="3"/>
            <w:tcBorders>
              <w:top w:val="nil"/>
              <w:left w:val="single" w:sz="6" w:space="0" w:color="000000" w:themeColor="text1"/>
              <w:bottom w:val="single" w:sz="6" w:space="0" w:color="000000" w:themeColor="text1"/>
              <w:right w:val="single" w:sz="6" w:space="0" w:color="000000" w:themeColor="text1"/>
            </w:tcBorders>
            <w:shd w:val="clear" w:color="auto" w:fill="E6E6FF"/>
          </w:tcPr>
          <w:p w14:paraId="0711BED7" w14:textId="3AACD787" w:rsidR="7AC5C041" w:rsidRDefault="7AC5C041" w:rsidP="6A81CBA6">
            <w:pPr>
              <w:spacing w:line="259" w:lineRule="auto"/>
              <w:rPr>
                <w:rFonts w:eastAsia="Times New Roman"/>
                <w:color w:val="000000" w:themeColor="text1"/>
              </w:rPr>
            </w:pPr>
            <w:r w:rsidRPr="6A81CBA6">
              <w:rPr>
                <w:rFonts w:eastAsia="Times New Roman"/>
                <w:color w:val="000000" w:themeColor="text1"/>
              </w:rPr>
              <w:t>Niezbędne</w:t>
            </w:r>
          </w:p>
        </w:tc>
        <w:tc>
          <w:tcPr>
            <w:tcW w:w="4635" w:type="dxa"/>
            <w:gridSpan w:val="3"/>
            <w:tcBorders>
              <w:top w:val="nil"/>
              <w:left w:val="single" w:sz="6" w:space="0" w:color="000000" w:themeColor="text1"/>
              <w:bottom w:val="single" w:sz="6" w:space="0" w:color="000000" w:themeColor="text1"/>
              <w:right w:val="single" w:sz="6" w:space="0" w:color="000000" w:themeColor="text1"/>
            </w:tcBorders>
            <w:shd w:val="clear" w:color="auto" w:fill="E6E6FF"/>
          </w:tcPr>
          <w:p w14:paraId="70199820" w14:textId="59DE6E2C" w:rsidR="7AC5C041" w:rsidRDefault="7AC5C041" w:rsidP="6A81CBA6">
            <w:pPr>
              <w:spacing w:line="259" w:lineRule="auto"/>
              <w:rPr>
                <w:rFonts w:eastAsia="Times New Roman"/>
                <w:color w:val="000000" w:themeColor="text1"/>
              </w:rPr>
            </w:pPr>
            <w:r w:rsidRPr="6A81CBA6">
              <w:rPr>
                <w:rFonts w:eastAsia="Times New Roman"/>
                <w:color w:val="000000" w:themeColor="text1"/>
              </w:rPr>
              <w:t>Pożądane</w:t>
            </w:r>
          </w:p>
        </w:tc>
      </w:tr>
      <w:tr w:rsidR="7AC5C041" w14:paraId="112E4601"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1295DF0" w14:textId="63542114" w:rsidR="7AC5C041" w:rsidRDefault="7AC5C041" w:rsidP="6A81CBA6">
            <w:pPr>
              <w:spacing w:line="259" w:lineRule="auto"/>
              <w:rPr>
                <w:rFonts w:eastAsia="Times New Roman"/>
                <w:color w:val="000000" w:themeColor="text1"/>
              </w:rPr>
            </w:pPr>
            <w:r w:rsidRPr="6A81CBA6">
              <w:rPr>
                <w:rFonts w:eastAsia="Times New Roman"/>
                <w:color w:val="000000" w:themeColor="text1"/>
              </w:rPr>
              <w:t>Poziom wykształcenia</w:t>
            </w:r>
          </w:p>
        </w:tc>
        <w:tc>
          <w:tcPr>
            <w:tcW w:w="19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5D0A5C" w14:textId="05DD209C" w:rsidR="7AC5C041" w:rsidRDefault="7AC5C041" w:rsidP="6A81CBA6">
            <w:pPr>
              <w:spacing w:line="259" w:lineRule="auto"/>
              <w:rPr>
                <w:rFonts w:eastAsia="Times New Roman"/>
              </w:rPr>
            </w:pPr>
            <w:r w:rsidRPr="6A81CBA6">
              <w:rPr>
                <w:rFonts w:eastAsia="Times New Roman"/>
              </w:rPr>
              <w:t xml:space="preserve"> średnie</w:t>
            </w:r>
          </w:p>
        </w:tc>
        <w:tc>
          <w:tcPr>
            <w:tcW w:w="463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B34B50" w14:textId="3CABFD40" w:rsidR="7AC5C041" w:rsidRDefault="7AC5C041" w:rsidP="6A81CBA6">
            <w:pPr>
              <w:spacing w:line="259" w:lineRule="auto"/>
              <w:rPr>
                <w:rFonts w:eastAsia="Times New Roman"/>
              </w:rPr>
            </w:pPr>
            <w:r w:rsidRPr="6A81CBA6">
              <w:rPr>
                <w:rFonts w:eastAsia="Times New Roman"/>
              </w:rPr>
              <w:t xml:space="preserve"> wyższe</w:t>
            </w:r>
          </w:p>
        </w:tc>
      </w:tr>
      <w:tr w:rsidR="7AC5C041" w14:paraId="1BCE045E" w14:textId="77777777" w:rsidTr="6A81CBA6">
        <w:trPr>
          <w:trHeight w:val="900"/>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5DC4349B" w14:textId="6F8E279E" w:rsidR="7AC5C041" w:rsidRDefault="7AC5C041" w:rsidP="6A81CBA6">
            <w:pPr>
              <w:spacing w:line="259" w:lineRule="auto"/>
              <w:rPr>
                <w:rFonts w:eastAsia="Times New Roman"/>
                <w:color w:val="000000" w:themeColor="text1"/>
              </w:rPr>
            </w:pPr>
            <w:r w:rsidRPr="6A81CBA6">
              <w:rPr>
                <w:rFonts w:eastAsia="Times New Roman"/>
                <w:color w:val="000000" w:themeColor="text1"/>
              </w:rPr>
              <w:t>Kierunek wykształcenia (specjalizacja)</w:t>
            </w:r>
          </w:p>
        </w:tc>
        <w:tc>
          <w:tcPr>
            <w:tcW w:w="19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4D61D9" w14:textId="53D1C6A8" w:rsidR="7AC5C041" w:rsidRDefault="7AC5C041" w:rsidP="6A81CBA6">
            <w:pPr>
              <w:spacing w:line="259" w:lineRule="auto"/>
              <w:rPr>
                <w:rFonts w:eastAsia="Times New Roman"/>
              </w:rPr>
            </w:pPr>
            <w:r w:rsidRPr="6A81CBA6">
              <w:rPr>
                <w:rFonts w:eastAsia="Times New Roman"/>
              </w:rPr>
              <w:t>Ekonomia/</w:t>
            </w:r>
          </w:p>
          <w:p w14:paraId="3B161C46" w14:textId="0BC5640F" w:rsidR="7AC5C041" w:rsidRDefault="7AC5C041" w:rsidP="6A81CBA6">
            <w:pPr>
              <w:spacing w:line="259" w:lineRule="auto"/>
              <w:rPr>
                <w:rFonts w:eastAsia="Times New Roman"/>
              </w:rPr>
            </w:pPr>
            <w:r w:rsidRPr="6A81CBA6">
              <w:rPr>
                <w:rFonts w:eastAsia="Times New Roman"/>
              </w:rPr>
              <w:t>Rachunkowość</w:t>
            </w:r>
          </w:p>
        </w:tc>
        <w:tc>
          <w:tcPr>
            <w:tcW w:w="463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588A96" w14:textId="4A526FC2" w:rsidR="7AC5C041" w:rsidRDefault="7AC5C041" w:rsidP="6A81CBA6">
            <w:pPr>
              <w:spacing w:line="259" w:lineRule="auto"/>
              <w:rPr>
                <w:rFonts w:eastAsia="Times New Roman"/>
              </w:rPr>
            </w:pPr>
            <w:r w:rsidRPr="6A81CBA6">
              <w:rPr>
                <w:rFonts w:eastAsia="Times New Roman"/>
              </w:rPr>
              <w:t>Ekonomia/</w:t>
            </w:r>
          </w:p>
          <w:p w14:paraId="37BB7A58" w14:textId="0EA08E5B" w:rsidR="7AC5C041" w:rsidRDefault="7AC5C041" w:rsidP="6A81CBA6">
            <w:pPr>
              <w:spacing w:line="259" w:lineRule="auto"/>
              <w:rPr>
                <w:rFonts w:eastAsia="Times New Roman"/>
              </w:rPr>
            </w:pPr>
            <w:r w:rsidRPr="6A81CBA6">
              <w:rPr>
                <w:rFonts w:eastAsia="Times New Roman"/>
              </w:rPr>
              <w:t>Rachunkowość</w:t>
            </w:r>
          </w:p>
          <w:p w14:paraId="23197639" w14:textId="4B88B151" w:rsidR="7AC5C041" w:rsidRDefault="7AC5C041" w:rsidP="6A81CBA6">
            <w:pPr>
              <w:spacing w:line="259" w:lineRule="auto"/>
              <w:rPr>
                <w:rFonts w:eastAsia="Times New Roman"/>
              </w:rPr>
            </w:pPr>
          </w:p>
        </w:tc>
      </w:tr>
      <w:tr w:rsidR="7AC5C041" w14:paraId="0A243002"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A0C6C64" w14:textId="1E2C17A2" w:rsidR="7AC5C041" w:rsidRDefault="7AC5C041" w:rsidP="6A81CBA6">
            <w:pPr>
              <w:spacing w:line="259" w:lineRule="auto"/>
              <w:rPr>
                <w:rFonts w:eastAsia="Times New Roman"/>
                <w:color w:val="000000" w:themeColor="text1"/>
              </w:rPr>
            </w:pPr>
            <w:r w:rsidRPr="6A81CBA6">
              <w:rPr>
                <w:rFonts w:eastAsia="Times New Roman"/>
                <w:color w:val="000000" w:themeColor="text1"/>
              </w:rPr>
              <w:t>Szkolenia</w:t>
            </w:r>
          </w:p>
        </w:tc>
        <w:tc>
          <w:tcPr>
            <w:tcW w:w="654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F6A48C" w14:textId="25306EA5" w:rsidR="7AC5C041" w:rsidRDefault="7AC5C041" w:rsidP="6A81CBA6">
            <w:pPr>
              <w:spacing w:line="259" w:lineRule="auto"/>
              <w:rPr>
                <w:rFonts w:eastAsia="Times New Roman"/>
              </w:rPr>
            </w:pPr>
            <w:r w:rsidRPr="6A81CBA6">
              <w:rPr>
                <w:rFonts w:eastAsia="Times New Roman"/>
              </w:rPr>
              <w:t xml:space="preserve"> </w:t>
            </w:r>
          </w:p>
        </w:tc>
      </w:tr>
      <w:tr w:rsidR="7AC5C041" w14:paraId="50A5FF82" w14:textId="77777777" w:rsidTr="6A81CBA6">
        <w:trPr>
          <w:trHeight w:val="615"/>
        </w:trPr>
        <w:tc>
          <w:tcPr>
            <w:tcW w:w="250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0B0F1530" w14:textId="7702DB30" w:rsidR="7AC5C041" w:rsidRDefault="7AC5C041" w:rsidP="6A81CBA6">
            <w:pPr>
              <w:spacing w:line="341" w:lineRule="auto"/>
              <w:ind w:left="60" w:hanging="60"/>
              <w:rPr>
                <w:rFonts w:eastAsia="Times New Roman"/>
                <w:color w:val="000000" w:themeColor="text1"/>
              </w:rPr>
            </w:pPr>
            <w:r w:rsidRPr="6A81CBA6">
              <w:rPr>
                <w:rFonts w:eastAsia="Times New Roman"/>
                <w:color w:val="000000" w:themeColor="text1"/>
              </w:rPr>
              <w:t>Znajomość języków obcych</w:t>
            </w:r>
          </w:p>
        </w:tc>
        <w:tc>
          <w:tcPr>
            <w:tcW w:w="19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3DB2B634" w14:textId="172179FD" w:rsidR="7AC5C041" w:rsidRDefault="7AC5C041" w:rsidP="6A81CBA6">
            <w:pPr>
              <w:spacing w:line="259" w:lineRule="auto"/>
              <w:rPr>
                <w:rFonts w:eastAsia="Times New Roman"/>
                <w:color w:val="000000" w:themeColor="text1"/>
              </w:rPr>
            </w:pPr>
            <w:r w:rsidRPr="6A81CBA6">
              <w:rPr>
                <w:rFonts w:eastAsia="Times New Roman"/>
                <w:color w:val="000000" w:themeColor="text1"/>
              </w:rPr>
              <w:t>Język obcy</w:t>
            </w:r>
          </w:p>
        </w:tc>
        <w:tc>
          <w:tcPr>
            <w:tcW w:w="4635" w:type="dxa"/>
            <w:gridSpan w:val="3"/>
            <w:tcBorders>
              <w:top w:val="nil"/>
              <w:left w:val="single" w:sz="6" w:space="0" w:color="000000" w:themeColor="text1"/>
              <w:bottom w:val="single" w:sz="6" w:space="0" w:color="000000" w:themeColor="text1"/>
              <w:right w:val="single" w:sz="6" w:space="0" w:color="000000" w:themeColor="text1"/>
            </w:tcBorders>
            <w:shd w:val="clear" w:color="auto" w:fill="E6E6FF"/>
          </w:tcPr>
          <w:p w14:paraId="27736F14" w14:textId="5A588E21" w:rsidR="7AC5C041" w:rsidRDefault="7AC5C041" w:rsidP="6A81CBA6">
            <w:pPr>
              <w:spacing w:line="259" w:lineRule="auto"/>
              <w:rPr>
                <w:rFonts w:eastAsia="Times New Roman"/>
                <w:color w:val="000000" w:themeColor="text1"/>
              </w:rPr>
            </w:pPr>
            <w:r w:rsidRPr="6A81CBA6">
              <w:rPr>
                <w:rFonts w:eastAsia="Times New Roman"/>
                <w:color w:val="000000" w:themeColor="text1"/>
              </w:rPr>
              <w:t>Poziom</w:t>
            </w:r>
          </w:p>
        </w:tc>
      </w:tr>
      <w:tr w:rsidR="7AC5C041" w14:paraId="31CF7CD7" w14:textId="77777777" w:rsidTr="6A81CBA6">
        <w:trPr>
          <w:trHeight w:val="615"/>
        </w:trPr>
        <w:tc>
          <w:tcPr>
            <w:tcW w:w="2505" w:type="dxa"/>
            <w:vMerge/>
            <w:vAlign w:val="center"/>
          </w:tcPr>
          <w:p w14:paraId="7EBE0422" w14:textId="77777777" w:rsidR="002A76DD" w:rsidRDefault="002A76DD"/>
        </w:tc>
        <w:tc>
          <w:tcPr>
            <w:tcW w:w="1905" w:type="dxa"/>
            <w:gridSpan w:val="3"/>
            <w:tcBorders>
              <w:top w:val="single" w:sz="6" w:space="0" w:color="000000" w:themeColor="text1"/>
              <w:left w:val="nil"/>
              <w:bottom w:val="single" w:sz="6" w:space="0" w:color="000000" w:themeColor="text1"/>
              <w:right w:val="single" w:sz="6" w:space="0" w:color="000000" w:themeColor="text1"/>
            </w:tcBorders>
          </w:tcPr>
          <w:p w14:paraId="1492B340" w14:textId="520C64BC" w:rsidR="7AC5C041" w:rsidRDefault="7AC5C041" w:rsidP="6A81CBA6">
            <w:pPr>
              <w:spacing w:line="259" w:lineRule="auto"/>
              <w:rPr>
                <w:rFonts w:eastAsia="Times New Roman"/>
              </w:rPr>
            </w:pPr>
            <w:r w:rsidRPr="6A81CBA6">
              <w:rPr>
                <w:rFonts w:eastAsia="Times New Roman"/>
              </w:rPr>
              <w:t xml:space="preserve"> Angielski</w:t>
            </w:r>
          </w:p>
        </w:tc>
        <w:tc>
          <w:tcPr>
            <w:tcW w:w="463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A9948F" w14:textId="4FFAE86B" w:rsidR="7AC5C041" w:rsidRDefault="7AC5C041" w:rsidP="6A81CBA6">
            <w:pPr>
              <w:spacing w:line="259" w:lineRule="auto"/>
              <w:rPr>
                <w:rFonts w:eastAsia="Times New Roman"/>
              </w:rPr>
            </w:pPr>
            <w:r w:rsidRPr="6A81CBA6">
              <w:rPr>
                <w:rFonts w:eastAsia="Times New Roman"/>
              </w:rPr>
              <w:t xml:space="preserve"> B1</w:t>
            </w:r>
          </w:p>
        </w:tc>
      </w:tr>
      <w:tr w:rsidR="7AC5C041" w14:paraId="6B915A16" w14:textId="77777777" w:rsidTr="6A81CBA6">
        <w:trPr>
          <w:trHeight w:val="615"/>
        </w:trPr>
        <w:tc>
          <w:tcPr>
            <w:tcW w:w="2505" w:type="dxa"/>
            <w:tcBorders>
              <w:top w:val="nil"/>
              <w:left w:val="single" w:sz="6" w:space="0" w:color="000000" w:themeColor="text1"/>
              <w:bottom w:val="single" w:sz="6" w:space="0" w:color="000000" w:themeColor="text1"/>
              <w:right w:val="single" w:sz="6" w:space="0" w:color="000000" w:themeColor="text1"/>
            </w:tcBorders>
            <w:shd w:val="clear" w:color="auto" w:fill="E6E6FF"/>
          </w:tcPr>
          <w:p w14:paraId="03579EA9" w14:textId="3432A3EE" w:rsidR="7AC5C041" w:rsidRDefault="7AC5C041" w:rsidP="6A81CBA6">
            <w:pPr>
              <w:spacing w:line="259" w:lineRule="auto"/>
              <w:rPr>
                <w:rFonts w:eastAsia="Times New Roman"/>
                <w:color w:val="000000" w:themeColor="text1"/>
              </w:rPr>
            </w:pPr>
            <w:r w:rsidRPr="6A81CBA6">
              <w:rPr>
                <w:rFonts w:eastAsia="Times New Roman"/>
                <w:color w:val="000000" w:themeColor="text1"/>
              </w:rPr>
              <w:t>Wiedza specjalistyczna</w:t>
            </w:r>
          </w:p>
        </w:tc>
        <w:tc>
          <w:tcPr>
            <w:tcW w:w="654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467E50" w14:textId="0A875CB0" w:rsidR="7AC5C041" w:rsidRDefault="7AC5C041" w:rsidP="6A81CBA6">
            <w:pPr>
              <w:spacing w:line="259" w:lineRule="auto"/>
              <w:rPr>
                <w:rFonts w:eastAsia="Times New Roman"/>
              </w:rPr>
            </w:pPr>
            <w:r w:rsidRPr="6A81CBA6">
              <w:rPr>
                <w:rFonts w:eastAsia="Times New Roman"/>
              </w:rPr>
              <w:t>Rachunkowość i finanse</w:t>
            </w:r>
          </w:p>
        </w:tc>
      </w:tr>
      <w:tr w:rsidR="7AC5C041" w14:paraId="2DEA0AF0"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60DAAC01" w14:textId="10F5A6A9" w:rsidR="7AC5C041" w:rsidRDefault="7AC5C041" w:rsidP="6A81CBA6">
            <w:pPr>
              <w:spacing w:line="259" w:lineRule="auto"/>
              <w:rPr>
                <w:rFonts w:eastAsia="Times New Roman"/>
                <w:color w:val="000000" w:themeColor="text1"/>
              </w:rPr>
            </w:pPr>
            <w:r w:rsidRPr="6A81CBA6">
              <w:rPr>
                <w:rFonts w:eastAsia="Times New Roman"/>
                <w:color w:val="000000" w:themeColor="text1"/>
              </w:rPr>
              <w:t>Umiejętności</w:t>
            </w:r>
          </w:p>
        </w:tc>
        <w:tc>
          <w:tcPr>
            <w:tcW w:w="654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D1BCC" w14:textId="503D51CF" w:rsidR="7AC5C041" w:rsidRDefault="7AC5C041" w:rsidP="6A81CBA6">
            <w:pPr>
              <w:spacing w:line="259" w:lineRule="auto"/>
              <w:rPr>
                <w:rFonts w:eastAsia="Times New Roman"/>
              </w:rPr>
            </w:pPr>
            <w:r w:rsidRPr="6A81CBA6">
              <w:rPr>
                <w:rFonts w:eastAsia="Times New Roman"/>
              </w:rPr>
              <w:t>Analityczne myślenie, obsługa programu Excel, praca zespołowa</w:t>
            </w:r>
          </w:p>
        </w:tc>
      </w:tr>
      <w:tr w:rsidR="7AC5C041" w14:paraId="75AB0967" w14:textId="77777777" w:rsidTr="6A81CBA6">
        <w:trPr>
          <w:trHeight w:val="615"/>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69100C8" w14:textId="7F441CDC" w:rsidR="7AC5C041" w:rsidRDefault="7AC5C041" w:rsidP="6A81CBA6">
            <w:pPr>
              <w:spacing w:line="259" w:lineRule="auto"/>
              <w:rPr>
                <w:rFonts w:eastAsia="Times New Roman"/>
                <w:color w:val="000000" w:themeColor="text1"/>
              </w:rPr>
            </w:pPr>
            <w:r w:rsidRPr="6A81CBA6">
              <w:rPr>
                <w:rFonts w:eastAsia="Times New Roman"/>
                <w:color w:val="000000" w:themeColor="text1"/>
              </w:rPr>
              <w:t>Cechy osobowości</w:t>
            </w:r>
          </w:p>
        </w:tc>
        <w:tc>
          <w:tcPr>
            <w:tcW w:w="654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21FE01" w14:textId="5850E6E0" w:rsidR="7AC5C041" w:rsidRDefault="7AC5C041" w:rsidP="6A81CBA6">
            <w:pPr>
              <w:spacing w:line="259" w:lineRule="auto"/>
              <w:rPr>
                <w:rFonts w:eastAsia="Times New Roman"/>
              </w:rPr>
            </w:pPr>
            <w:r w:rsidRPr="6A81CBA6">
              <w:rPr>
                <w:rFonts w:eastAsia="Times New Roman"/>
              </w:rPr>
              <w:t>Komunikatywność</w:t>
            </w:r>
          </w:p>
        </w:tc>
      </w:tr>
      <w:tr w:rsidR="7AC5C041" w14:paraId="6B13B866" w14:textId="77777777" w:rsidTr="6A81CBA6">
        <w:trPr>
          <w:trHeight w:val="390"/>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42EA4D7D" w14:textId="0C53E13A" w:rsidR="7AC5C041" w:rsidRDefault="7AC5C041" w:rsidP="6A81CBA6">
            <w:pPr>
              <w:spacing w:line="259" w:lineRule="auto"/>
              <w:rPr>
                <w:rFonts w:eastAsia="Times New Roman"/>
                <w:color w:val="000000" w:themeColor="text1"/>
              </w:rPr>
            </w:pPr>
            <w:r w:rsidRPr="6A81CBA6">
              <w:rPr>
                <w:rFonts w:eastAsia="Times New Roman"/>
                <w:b/>
                <w:bCs/>
                <w:color w:val="000000" w:themeColor="text1"/>
              </w:rPr>
              <w:t>X. Wymagane doświadczenie zawodowe</w:t>
            </w:r>
          </w:p>
        </w:tc>
      </w:tr>
      <w:tr w:rsidR="7AC5C041" w14:paraId="74E955D4" w14:textId="77777777" w:rsidTr="6A81CBA6">
        <w:trPr>
          <w:trHeight w:val="360"/>
        </w:trPr>
        <w:tc>
          <w:tcPr>
            <w:tcW w:w="441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FF"/>
          </w:tcPr>
          <w:p w14:paraId="7696DD6F" w14:textId="4ADF2BD3" w:rsidR="7AC5C041" w:rsidRDefault="7AC5C041" w:rsidP="6A81CBA6">
            <w:pPr>
              <w:spacing w:line="259" w:lineRule="auto"/>
              <w:rPr>
                <w:rFonts w:eastAsia="Times New Roman"/>
                <w:color w:val="000000" w:themeColor="text1"/>
              </w:rPr>
            </w:pPr>
            <w:r w:rsidRPr="6A81CBA6">
              <w:rPr>
                <w:rFonts w:eastAsia="Times New Roman"/>
                <w:color w:val="000000" w:themeColor="text1"/>
              </w:rPr>
              <w:t>Rodzaj doświadczenia</w:t>
            </w:r>
          </w:p>
        </w:tc>
        <w:tc>
          <w:tcPr>
            <w:tcW w:w="4635" w:type="dxa"/>
            <w:gridSpan w:val="3"/>
            <w:tcBorders>
              <w:top w:val="nil"/>
              <w:left w:val="nil"/>
              <w:bottom w:val="single" w:sz="6" w:space="0" w:color="000000" w:themeColor="text1"/>
              <w:right w:val="single" w:sz="6" w:space="0" w:color="000000" w:themeColor="text1"/>
            </w:tcBorders>
            <w:shd w:val="clear" w:color="auto" w:fill="E6E6FF"/>
          </w:tcPr>
          <w:p w14:paraId="303F4B7C" w14:textId="2EFFDFBE" w:rsidR="7AC5C041" w:rsidRDefault="7AC5C041" w:rsidP="6A81CBA6">
            <w:pPr>
              <w:spacing w:line="259" w:lineRule="auto"/>
              <w:rPr>
                <w:rFonts w:eastAsia="Times New Roman"/>
                <w:color w:val="000000" w:themeColor="text1"/>
              </w:rPr>
            </w:pPr>
            <w:r w:rsidRPr="6A81CBA6">
              <w:rPr>
                <w:rFonts w:eastAsia="Times New Roman"/>
                <w:color w:val="000000" w:themeColor="text1"/>
              </w:rPr>
              <w:t>Długość w m-</w:t>
            </w:r>
            <w:proofErr w:type="spellStart"/>
            <w:r w:rsidRPr="6A81CBA6">
              <w:rPr>
                <w:rFonts w:eastAsia="Times New Roman"/>
                <w:color w:val="000000" w:themeColor="text1"/>
              </w:rPr>
              <w:t>cach</w:t>
            </w:r>
            <w:proofErr w:type="spellEnd"/>
            <w:r w:rsidRPr="6A81CBA6">
              <w:rPr>
                <w:rFonts w:eastAsia="Times New Roman"/>
                <w:color w:val="000000" w:themeColor="text1"/>
              </w:rPr>
              <w:t xml:space="preserve"> lub latach</w:t>
            </w:r>
          </w:p>
        </w:tc>
      </w:tr>
      <w:tr w:rsidR="7AC5C041" w14:paraId="0270003C" w14:textId="77777777" w:rsidTr="6A81CBA6">
        <w:trPr>
          <w:trHeight w:val="1155"/>
        </w:trPr>
        <w:tc>
          <w:tcPr>
            <w:tcW w:w="9045"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A2467" w14:textId="20050EB7" w:rsidR="7AC5C041" w:rsidRDefault="7AC5C041" w:rsidP="6A81CBA6">
            <w:pPr>
              <w:spacing w:line="259" w:lineRule="auto"/>
              <w:rPr>
                <w:rFonts w:eastAsia="Times New Roman"/>
              </w:rPr>
            </w:pPr>
            <w:r w:rsidRPr="6A81CBA6">
              <w:rPr>
                <w:rFonts w:eastAsia="Times New Roman"/>
              </w:rPr>
              <w:t>Praca w zawodzie księgowego - 2-5 lat</w:t>
            </w:r>
          </w:p>
        </w:tc>
      </w:tr>
    </w:tbl>
    <w:p w14:paraId="43AC59E0" w14:textId="1C1BE0B5" w:rsidR="00597EB4" w:rsidRPr="00597EB4" w:rsidRDefault="00597EB4" w:rsidP="6A81CBA6">
      <w:pPr>
        <w:rPr>
          <w:rFonts w:eastAsia="Calibri"/>
        </w:rPr>
      </w:pPr>
    </w:p>
    <w:p w14:paraId="0FD276B1" w14:textId="04228173" w:rsidR="7AC5C041" w:rsidRDefault="7AC5C041" w:rsidP="6A81CBA6">
      <w:pPr>
        <w:rPr>
          <w:rFonts w:eastAsia="Calibri"/>
        </w:rPr>
      </w:pPr>
      <w:r w:rsidRPr="6A81CBA6">
        <w:rPr>
          <w:rFonts w:eastAsia="Calibri"/>
        </w:rPr>
        <w:lastRenderedPageBreak/>
        <w:t>Przykładowe ogłoszenie ze strony pracodawcy:</w:t>
      </w:r>
    </w:p>
    <w:p w14:paraId="0D8790B1" w14:textId="5EA4B48A" w:rsidR="7AC5C041" w:rsidRDefault="7AC5C041" w:rsidP="6A81CBA6">
      <w:pPr>
        <w:rPr>
          <w:rFonts w:eastAsia="Times New Roman"/>
          <w:color w:val="262626" w:themeColor="text1" w:themeTint="D9"/>
          <w:sz w:val="36"/>
          <w:szCs w:val="36"/>
        </w:rPr>
      </w:pPr>
      <w:r w:rsidRPr="6A81CBA6">
        <w:rPr>
          <w:rFonts w:eastAsia="Times New Roman"/>
          <w:color w:val="262626" w:themeColor="text1" w:themeTint="D9"/>
          <w:sz w:val="36"/>
          <w:szCs w:val="36"/>
        </w:rPr>
        <w:t>Twój zakres obowiązków</w:t>
      </w:r>
    </w:p>
    <w:p w14:paraId="27F4B332" w14:textId="054BCC41" w:rsidR="7AC5C041" w:rsidRDefault="7AC5C041" w:rsidP="6A81CBA6">
      <w:pPr>
        <w:pStyle w:val="Akapitzlist"/>
        <w:numPr>
          <w:ilvl w:val="0"/>
          <w:numId w:val="14"/>
        </w:numPr>
        <w:rPr>
          <w:rFonts w:eastAsia="Times New Roman"/>
          <w:color w:val="000000" w:themeColor="text1"/>
          <w:sz w:val="21"/>
          <w:szCs w:val="21"/>
        </w:rPr>
      </w:pPr>
      <w:r w:rsidRPr="6A81CBA6">
        <w:rPr>
          <w:rFonts w:eastAsia="Times New Roman"/>
          <w:color w:val="000000" w:themeColor="text1"/>
          <w:sz w:val="21"/>
          <w:szCs w:val="21"/>
        </w:rPr>
        <w:t>Bieżąca weryfikacja pod względem formalno-rachunkowym i finansowym faktur oraz rachunków za zakupy, usługi i dostawy</w:t>
      </w:r>
    </w:p>
    <w:p w14:paraId="6D49A601" w14:textId="2B0BE495" w:rsidR="7AC5C041" w:rsidRDefault="7AC5C041" w:rsidP="6A81CBA6">
      <w:pPr>
        <w:pStyle w:val="Akapitzlist"/>
        <w:numPr>
          <w:ilvl w:val="0"/>
          <w:numId w:val="14"/>
        </w:numPr>
        <w:rPr>
          <w:rFonts w:eastAsia="Times New Roman"/>
          <w:color w:val="000000" w:themeColor="text1"/>
          <w:sz w:val="21"/>
          <w:szCs w:val="21"/>
        </w:rPr>
      </w:pPr>
      <w:r w:rsidRPr="6A81CBA6">
        <w:rPr>
          <w:rFonts w:eastAsia="Times New Roman"/>
          <w:color w:val="000000" w:themeColor="text1"/>
          <w:sz w:val="21"/>
          <w:szCs w:val="21"/>
        </w:rPr>
        <w:t>Dekretacja i księgowanie faktur</w:t>
      </w:r>
    </w:p>
    <w:p w14:paraId="5D013F88" w14:textId="50350F13" w:rsidR="7AC5C041" w:rsidRDefault="7AC5C041" w:rsidP="6A81CBA6">
      <w:pPr>
        <w:pStyle w:val="Akapitzlist"/>
        <w:numPr>
          <w:ilvl w:val="0"/>
          <w:numId w:val="14"/>
        </w:numPr>
        <w:rPr>
          <w:rFonts w:eastAsia="Times New Roman"/>
          <w:color w:val="000000" w:themeColor="text1"/>
          <w:sz w:val="21"/>
          <w:szCs w:val="21"/>
        </w:rPr>
      </w:pPr>
      <w:r w:rsidRPr="6A81CBA6">
        <w:rPr>
          <w:rFonts w:eastAsia="Times New Roman"/>
          <w:color w:val="000000" w:themeColor="text1"/>
          <w:sz w:val="21"/>
          <w:szCs w:val="21"/>
        </w:rPr>
        <w:t>Wystawianie, dekretowanie, księgowanie dokumentów not obciążeniowych, uznaniowych</w:t>
      </w:r>
    </w:p>
    <w:p w14:paraId="3FA07D0E" w14:textId="0B534CCD" w:rsidR="7AC5C041" w:rsidRDefault="7AC5C041" w:rsidP="6A81CBA6">
      <w:pPr>
        <w:pStyle w:val="Akapitzlist"/>
        <w:numPr>
          <w:ilvl w:val="0"/>
          <w:numId w:val="14"/>
        </w:numPr>
        <w:rPr>
          <w:rFonts w:eastAsia="Times New Roman"/>
          <w:color w:val="000000" w:themeColor="text1"/>
          <w:sz w:val="21"/>
          <w:szCs w:val="21"/>
        </w:rPr>
      </w:pPr>
      <w:r w:rsidRPr="6A81CBA6">
        <w:rPr>
          <w:rFonts w:eastAsia="Times New Roman"/>
          <w:color w:val="000000" w:themeColor="text1"/>
          <w:sz w:val="21"/>
          <w:szCs w:val="21"/>
        </w:rPr>
        <w:t>Bieżące uzgadnianie i potwierdzanie sald poszczególnych kont księgowych syntetycznych z analityką</w:t>
      </w:r>
    </w:p>
    <w:p w14:paraId="31C6431F" w14:textId="280C3E6A" w:rsidR="7AC5C041" w:rsidRDefault="7AC5C041" w:rsidP="6A81CBA6">
      <w:pPr>
        <w:pStyle w:val="Akapitzlist"/>
        <w:numPr>
          <w:ilvl w:val="0"/>
          <w:numId w:val="14"/>
        </w:numPr>
        <w:rPr>
          <w:rFonts w:eastAsia="Times New Roman"/>
          <w:color w:val="000000" w:themeColor="text1"/>
          <w:sz w:val="21"/>
          <w:szCs w:val="21"/>
        </w:rPr>
      </w:pPr>
      <w:r w:rsidRPr="6A81CBA6">
        <w:rPr>
          <w:rFonts w:eastAsia="Times New Roman"/>
          <w:color w:val="000000" w:themeColor="text1"/>
          <w:sz w:val="21"/>
          <w:szCs w:val="21"/>
        </w:rPr>
        <w:t>Rozliczanie delegacji polskich i zagranicznych oraz rozliczeń wydatków pracowniczych</w:t>
      </w:r>
    </w:p>
    <w:p w14:paraId="4E0191FD" w14:textId="40595275" w:rsidR="7AC5C041" w:rsidRDefault="7AC5C041" w:rsidP="6A81CBA6">
      <w:pPr>
        <w:pStyle w:val="Akapitzlist"/>
        <w:numPr>
          <w:ilvl w:val="0"/>
          <w:numId w:val="14"/>
        </w:numPr>
        <w:rPr>
          <w:rFonts w:eastAsia="Times New Roman"/>
          <w:color w:val="000000" w:themeColor="text1"/>
          <w:sz w:val="21"/>
          <w:szCs w:val="21"/>
        </w:rPr>
      </w:pPr>
      <w:r w:rsidRPr="6A81CBA6">
        <w:rPr>
          <w:rFonts w:eastAsia="Times New Roman"/>
          <w:color w:val="000000" w:themeColor="text1"/>
          <w:sz w:val="21"/>
          <w:szCs w:val="21"/>
        </w:rPr>
        <w:t>Monitorowanie zmian w przepisach</w:t>
      </w:r>
    </w:p>
    <w:p w14:paraId="07359BD1" w14:textId="098276C9" w:rsidR="7AC5C041" w:rsidRDefault="7AC5C041" w:rsidP="6A81CBA6">
      <w:pPr>
        <w:rPr>
          <w:rFonts w:eastAsia="Times New Roman"/>
          <w:color w:val="262626" w:themeColor="text1" w:themeTint="D9"/>
          <w:sz w:val="36"/>
          <w:szCs w:val="36"/>
        </w:rPr>
      </w:pPr>
      <w:r w:rsidRPr="6A81CBA6">
        <w:rPr>
          <w:rFonts w:eastAsia="Times New Roman"/>
          <w:color w:val="262626" w:themeColor="text1" w:themeTint="D9"/>
          <w:sz w:val="36"/>
          <w:szCs w:val="36"/>
        </w:rPr>
        <w:t>Nasze wymagania</w:t>
      </w:r>
    </w:p>
    <w:p w14:paraId="2640AB97" w14:textId="271A1874" w:rsidR="7AC5C041" w:rsidRDefault="7AC5C041" w:rsidP="6A81CBA6">
      <w:pPr>
        <w:pStyle w:val="Akapitzlist"/>
        <w:numPr>
          <w:ilvl w:val="0"/>
          <w:numId w:val="13"/>
        </w:numPr>
        <w:rPr>
          <w:rFonts w:eastAsia="Times New Roman"/>
          <w:color w:val="000000" w:themeColor="text1"/>
          <w:sz w:val="21"/>
          <w:szCs w:val="21"/>
        </w:rPr>
      </w:pPr>
      <w:r w:rsidRPr="6A81CBA6">
        <w:rPr>
          <w:rFonts w:eastAsia="Times New Roman"/>
          <w:color w:val="000000" w:themeColor="text1"/>
          <w:sz w:val="21"/>
          <w:szCs w:val="21"/>
        </w:rPr>
        <w:t>Minimum 4-letnie doświadczenie na podobnym stanowisku</w:t>
      </w:r>
    </w:p>
    <w:p w14:paraId="147ABD0E" w14:textId="056BB86B" w:rsidR="7AC5C041" w:rsidRDefault="7AC5C041" w:rsidP="6A81CBA6">
      <w:pPr>
        <w:pStyle w:val="Akapitzlist"/>
        <w:numPr>
          <w:ilvl w:val="0"/>
          <w:numId w:val="13"/>
        </w:numPr>
        <w:rPr>
          <w:rFonts w:eastAsia="Times New Roman"/>
          <w:color w:val="000000" w:themeColor="text1"/>
          <w:sz w:val="21"/>
          <w:szCs w:val="21"/>
        </w:rPr>
      </w:pPr>
      <w:r w:rsidRPr="6A81CBA6">
        <w:rPr>
          <w:rFonts w:eastAsia="Times New Roman"/>
          <w:color w:val="000000" w:themeColor="text1"/>
          <w:sz w:val="21"/>
          <w:szCs w:val="21"/>
        </w:rPr>
        <w:t>Wykształcenie średnie lub wyższe</w:t>
      </w:r>
    </w:p>
    <w:p w14:paraId="7A2AD91E" w14:textId="0E99591A" w:rsidR="7AC5C041" w:rsidRDefault="7AC5C041" w:rsidP="6A81CBA6">
      <w:pPr>
        <w:pStyle w:val="Akapitzlist"/>
        <w:numPr>
          <w:ilvl w:val="0"/>
          <w:numId w:val="13"/>
        </w:numPr>
        <w:rPr>
          <w:rFonts w:eastAsia="Times New Roman"/>
          <w:color w:val="000000" w:themeColor="text1"/>
          <w:sz w:val="21"/>
          <w:szCs w:val="21"/>
        </w:rPr>
      </w:pPr>
      <w:r w:rsidRPr="6A81CBA6">
        <w:rPr>
          <w:rFonts w:eastAsia="Times New Roman"/>
          <w:color w:val="000000" w:themeColor="text1"/>
          <w:sz w:val="21"/>
          <w:szCs w:val="21"/>
        </w:rPr>
        <w:t>Znajomość bieżących przepisów podatkowych oraz ustawy o rachunkowości</w:t>
      </w:r>
    </w:p>
    <w:p w14:paraId="5C5892E8" w14:textId="26593886" w:rsidR="7AC5C041" w:rsidRDefault="7AC5C041" w:rsidP="6A81CBA6">
      <w:pPr>
        <w:pStyle w:val="Akapitzlist"/>
        <w:numPr>
          <w:ilvl w:val="0"/>
          <w:numId w:val="13"/>
        </w:numPr>
        <w:rPr>
          <w:rFonts w:eastAsia="Times New Roman"/>
          <w:color w:val="000000" w:themeColor="text1"/>
          <w:sz w:val="21"/>
          <w:szCs w:val="21"/>
        </w:rPr>
      </w:pPr>
      <w:r w:rsidRPr="6A81CBA6">
        <w:rPr>
          <w:rFonts w:eastAsia="Times New Roman"/>
          <w:color w:val="000000" w:themeColor="text1"/>
          <w:sz w:val="21"/>
          <w:szCs w:val="21"/>
        </w:rPr>
        <w:t>Bardzo dobra organizacja pracy i samodzielność w działaniu</w:t>
      </w:r>
    </w:p>
    <w:p w14:paraId="7605C0D7" w14:textId="69295FC6" w:rsidR="7AC5C041" w:rsidRDefault="7AC5C041" w:rsidP="6A81CBA6">
      <w:pPr>
        <w:pStyle w:val="Akapitzlist"/>
        <w:numPr>
          <w:ilvl w:val="0"/>
          <w:numId w:val="13"/>
        </w:numPr>
        <w:rPr>
          <w:rFonts w:eastAsia="Times New Roman"/>
          <w:color w:val="000000" w:themeColor="text1"/>
          <w:sz w:val="21"/>
          <w:szCs w:val="21"/>
        </w:rPr>
      </w:pPr>
      <w:r w:rsidRPr="6A81CBA6">
        <w:rPr>
          <w:rFonts w:eastAsia="Times New Roman"/>
          <w:color w:val="000000" w:themeColor="text1"/>
          <w:sz w:val="21"/>
          <w:szCs w:val="21"/>
        </w:rPr>
        <w:t>Dobra znajomość pakietu MS Excel</w:t>
      </w:r>
    </w:p>
    <w:p w14:paraId="6A4586D6" w14:textId="7AFB479C" w:rsidR="7AC5C041" w:rsidRDefault="7AC5C041" w:rsidP="6A81CBA6">
      <w:pPr>
        <w:pStyle w:val="Akapitzlist"/>
        <w:numPr>
          <w:ilvl w:val="0"/>
          <w:numId w:val="13"/>
        </w:numPr>
        <w:rPr>
          <w:rFonts w:eastAsia="Times New Roman"/>
          <w:color w:val="000000" w:themeColor="text1"/>
          <w:sz w:val="21"/>
          <w:szCs w:val="21"/>
        </w:rPr>
      </w:pPr>
      <w:r w:rsidRPr="6A81CBA6">
        <w:rPr>
          <w:rFonts w:eastAsia="Times New Roman"/>
          <w:color w:val="000000" w:themeColor="text1"/>
          <w:sz w:val="21"/>
          <w:szCs w:val="21"/>
        </w:rPr>
        <w:t>Umiejętność pracy pod presja czasu</w:t>
      </w:r>
    </w:p>
    <w:p w14:paraId="62047003" w14:textId="0B688262" w:rsidR="7AC5C041" w:rsidRDefault="7AC5C041" w:rsidP="6A81CBA6">
      <w:pPr>
        <w:pStyle w:val="Akapitzlist"/>
        <w:numPr>
          <w:ilvl w:val="0"/>
          <w:numId w:val="13"/>
        </w:numPr>
        <w:rPr>
          <w:rFonts w:eastAsia="Times New Roman"/>
          <w:color w:val="000000" w:themeColor="text1"/>
          <w:sz w:val="21"/>
          <w:szCs w:val="21"/>
        </w:rPr>
      </w:pPr>
      <w:r w:rsidRPr="6A81CBA6">
        <w:rPr>
          <w:rFonts w:eastAsia="Times New Roman"/>
          <w:color w:val="000000" w:themeColor="text1"/>
          <w:sz w:val="21"/>
          <w:szCs w:val="21"/>
        </w:rPr>
        <w:t>Zdolność analitycznego i logicznego myślenia</w:t>
      </w:r>
    </w:p>
    <w:p w14:paraId="52237AF2" w14:textId="5DF11988" w:rsidR="7AC5C041" w:rsidRDefault="7AC5C041" w:rsidP="6A81CBA6">
      <w:pPr>
        <w:rPr>
          <w:rFonts w:eastAsia="Times New Roman"/>
          <w:color w:val="262626" w:themeColor="text1" w:themeTint="D9"/>
          <w:sz w:val="36"/>
          <w:szCs w:val="36"/>
        </w:rPr>
      </w:pPr>
      <w:r w:rsidRPr="6A81CBA6">
        <w:rPr>
          <w:rFonts w:eastAsia="Times New Roman"/>
          <w:color w:val="262626" w:themeColor="text1" w:themeTint="D9"/>
          <w:sz w:val="36"/>
          <w:szCs w:val="36"/>
        </w:rPr>
        <w:t>To oferujemy</w:t>
      </w:r>
    </w:p>
    <w:p w14:paraId="37DEC72B" w14:textId="608814BA" w:rsidR="7AC5C041" w:rsidRDefault="7AC5C041" w:rsidP="6A81CBA6">
      <w:pPr>
        <w:pStyle w:val="Akapitzlist"/>
        <w:numPr>
          <w:ilvl w:val="0"/>
          <w:numId w:val="12"/>
        </w:numPr>
        <w:rPr>
          <w:rFonts w:eastAsia="Times New Roman"/>
          <w:color w:val="000000" w:themeColor="text1"/>
          <w:sz w:val="21"/>
          <w:szCs w:val="21"/>
        </w:rPr>
      </w:pPr>
      <w:r w:rsidRPr="6A81CBA6">
        <w:rPr>
          <w:rFonts w:eastAsia="Times New Roman"/>
          <w:color w:val="000000" w:themeColor="text1"/>
          <w:sz w:val="21"/>
          <w:szCs w:val="21"/>
        </w:rPr>
        <w:t>Atrakcyjne warunki zatrudnienia i wynagrodzenia (Wynagrodzenie zasadnicze plus premia roczna)</w:t>
      </w:r>
    </w:p>
    <w:p w14:paraId="3DF3C581" w14:textId="0FED407F" w:rsidR="7AC5C041" w:rsidRDefault="7AC5C041" w:rsidP="6A81CBA6">
      <w:pPr>
        <w:pStyle w:val="Akapitzlist"/>
        <w:numPr>
          <w:ilvl w:val="0"/>
          <w:numId w:val="12"/>
        </w:numPr>
        <w:rPr>
          <w:rFonts w:eastAsia="Times New Roman"/>
          <w:color w:val="000000" w:themeColor="text1"/>
          <w:sz w:val="21"/>
          <w:szCs w:val="21"/>
        </w:rPr>
      </w:pPr>
      <w:r w:rsidRPr="6A81CBA6">
        <w:rPr>
          <w:rFonts w:eastAsia="Times New Roman"/>
          <w:color w:val="000000" w:themeColor="text1"/>
          <w:sz w:val="21"/>
          <w:szCs w:val="21"/>
        </w:rPr>
        <w:t>Miłą, niekorporacyjną atmosferę</w:t>
      </w:r>
    </w:p>
    <w:p w14:paraId="389F629B" w14:textId="3E51AE5A" w:rsidR="7AC5C041" w:rsidRDefault="7AC5C041" w:rsidP="6A81CBA6">
      <w:pPr>
        <w:pStyle w:val="Akapitzlist"/>
        <w:numPr>
          <w:ilvl w:val="0"/>
          <w:numId w:val="12"/>
        </w:numPr>
        <w:rPr>
          <w:rFonts w:eastAsia="Times New Roman"/>
          <w:color w:val="000000" w:themeColor="text1"/>
          <w:sz w:val="21"/>
          <w:szCs w:val="21"/>
        </w:rPr>
      </w:pPr>
      <w:r w:rsidRPr="6A81CBA6">
        <w:rPr>
          <w:rFonts w:eastAsia="Times New Roman"/>
          <w:color w:val="000000" w:themeColor="text1"/>
          <w:sz w:val="21"/>
          <w:szCs w:val="21"/>
        </w:rPr>
        <w:t>Czas pracy dostosowany do preferencji pracownika, np. 6-14, 7-15, 8-16, 9 -17</w:t>
      </w:r>
    </w:p>
    <w:p w14:paraId="0E260CF6" w14:textId="41A29762" w:rsidR="7AC5C041" w:rsidRDefault="7AC5C041" w:rsidP="6A81CBA6">
      <w:pPr>
        <w:pStyle w:val="Akapitzlist"/>
        <w:numPr>
          <w:ilvl w:val="0"/>
          <w:numId w:val="12"/>
        </w:numPr>
        <w:rPr>
          <w:rFonts w:eastAsia="Times New Roman"/>
          <w:color w:val="000000" w:themeColor="text1"/>
          <w:sz w:val="21"/>
          <w:szCs w:val="21"/>
        </w:rPr>
      </w:pPr>
      <w:r w:rsidRPr="6A81CBA6">
        <w:rPr>
          <w:rFonts w:eastAsia="Times New Roman"/>
          <w:color w:val="000000" w:themeColor="text1"/>
          <w:sz w:val="21"/>
          <w:szCs w:val="21"/>
        </w:rPr>
        <w:t>Swobodny „</w:t>
      </w:r>
      <w:proofErr w:type="spellStart"/>
      <w:r w:rsidRPr="6A81CBA6">
        <w:rPr>
          <w:rFonts w:eastAsia="Times New Roman"/>
          <w:color w:val="000000" w:themeColor="text1"/>
          <w:sz w:val="21"/>
          <w:szCs w:val="21"/>
        </w:rPr>
        <w:t>dress</w:t>
      </w:r>
      <w:proofErr w:type="spellEnd"/>
      <w:r w:rsidRPr="6A81CBA6">
        <w:rPr>
          <w:rFonts w:eastAsia="Times New Roman"/>
          <w:color w:val="000000" w:themeColor="text1"/>
          <w:sz w:val="21"/>
          <w:szCs w:val="21"/>
        </w:rPr>
        <w:t xml:space="preserve"> </w:t>
      </w:r>
      <w:proofErr w:type="spellStart"/>
      <w:r w:rsidRPr="6A81CBA6">
        <w:rPr>
          <w:rFonts w:eastAsia="Times New Roman"/>
          <w:color w:val="000000" w:themeColor="text1"/>
          <w:sz w:val="21"/>
          <w:szCs w:val="21"/>
        </w:rPr>
        <w:t>code</w:t>
      </w:r>
      <w:proofErr w:type="spellEnd"/>
      <w:r w:rsidRPr="6A81CBA6">
        <w:rPr>
          <w:rFonts w:eastAsia="Times New Roman"/>
          <w:color w:val="000000" w:themeColor="text1"/>
          <w:sz w:val="21"/>
          <w:szCs w:val="21"/>
        </w:rPr>
        <w:t>”</w:t>
      </w:r>
    </w:p>
    <w:p w14:paraId="4AFB6C86" w14:textId="0CE33C9C" w:rsidR="7AC5C041" w:rsidRDefault="7AC5C041" w:rsidP="6A81CBA6">
      <w:pPr>
        <w:pStyle w:val="Akapitzlist"/>
        <w:numPr>
          <w:ilvl w:val="0"/>
          <w:numId w:val="12"/>
        </w:numPr>
        <w:rPr>
          <w:rFonts w:eastAsia="Times New Roman"/>
          <w:color w:val="000000" w:themeColor="text1"/>
          <w:sz w:val="21"/>
          <w:szCs w:val="21"/>
        </w:rPr>
      </w:pPr>
      <w:r w:rsidRPr="6A81CBA6">
        <w:rPr>
          <w:rFonts w:eastAsia="Times New Roman"/>
          <w:color w:val="000000" w:themeColor="text1"/>
          <w:sz w:val="21"/>
          <w:szCs w:val="21"/>
        </w:rPr>
        <w:t>Samodzielność w działaniu</w:t>
      </w:r>
    </w:p>
    <w:p w14:paraId="5C540357" w14:textId="6863BA48" w:rsidR="7AC5C041" w:rsidRDefault="7AC5C041" w:rsidP="6A81CBA6">
      <w:pPr>
        <w:pStyle w:val="Akapitzlist"/>
        <w:numPr>
          <w:ilvl w:val="0"/>
          <w:numId w:val="12"/>
        </w:numPr>
        <w:rPr>
          <w:rFonts w:eastAsia="Times New Roman"/>
          <w:color w:val="000000" w:themeColor="text1"/>
          <w:sz w:val="21"/>
          <w:szCs w:val="21"/>
        </w:rPr>
      </w:pPr>
      <w:r w:rsidRPr="6A81CBA6">
        <w:rPr>
          <w:rFonts w:eastAsia="Times New Roman"/>
          <w:color w:val="000000" w:themeColor="text1"/>
          <w:sz w:val="21"/>
          <w:szCs w:val="21"/>
        </w:rPr>
        <w:t>Szkolenia oraz dostęp do literatury fachowej</w:t>
      </w:r>
    </w:p>
    <w:p w14:paraId="5E8A2AEB" w14:textId="5FAE0A8A" w:rsidR="7AC5C041" w:rsidRDefault="7AC5C041" w:rsidP="6A81CBA6">
      <w:pPr>
        <w:pStyle w:val="Akapitzlist"/>
        <w:numPr>
          <w:ilvl w:val="0"/>
          <w:numId w:val="12"/>
        </w:numPr>
        <w:rPr>
          <w:rFonts w:eastAsia="Times New Roman"/>
          <w:color w:val="000000" w:themeColor="text1"/>
          <w:sz w:val="21"/>
          <w:szCs w:val="21"/>
        </w:rPr>
      </w:pPr>
      <w:r w:rsidRPr="6A81CBA6">
        <w:rPr>
          <w:rFonts w:eastAsia="Times New Roman"/>
          <w:color w:val="000000" w:themeColor="text1"/>
          <w:sz w:val="21"/>
          <w:szCs w:val="21"/>
        </w:rPr>
        <w:t>Abonament medyczny</w:t>
      </w:r>
    </w:p>
    <w:p w14:paraId="3A6771FE" w14:textId="0E2D5431" w:rsidR="7AC5C041" w:rsidRDefault="7AC5C041" w:rsidP="6A81CBA6">
      <w:pPr>
        <w:pStyle w:val="Akapitzlist"/>
        <w:numPr>
          <w:ilvl w:val="0"/>
          <w:numId w:val="11"/>
        </w:numPr>
        <w:rPr>
          <w:rFonts w:eastAsia="Times New Roman"/>
          <w:color w:val="000000" w:themeColor="text1"/>
          <w:sz w:val="21"/>
          <w:szCs w:val="21"/>
        </w:rPr>
      </w:pPr>
      <w:r w:rsidRPr="6A81CBA6">
        <w:rPr>
          <w:rFonts w:eastAsia="Times New Roman"/>
          <w:color w:val="000000" w:themeColor="text1"/>
          <w:sz w:val="21"/>
          <w:szCs w:val="21"/>
        </w:rPr>
        <w:t>Bezpłatne owoce, bułki, drożdżówki, pączki, kawę, herbatę, lody w sezonie letnim</w:t>
      </w:r>
    </w:p>
    <w:p w14:paraId="4351BD38" w14:textId="0B1CE213" w:rsidR="7AC5C041" w:rsidRDefault="7AC5C041" w:rsidP="6A81CBA6">
      <w:pPr>
        <w:pStyle w:val="Akapitzlist"/>
        <w:numPr>
          <w:ilvl w:val="0"/>
          <w:numId w:val="11"/>
        </w:numPr>
        <w:rPr>
          <w:rFonts w:eastAsia="Times New Roman"/>
          <w:color w:val="000000" w:themeColor="text1"/>
          <w:sz w:val="21"/>
          <w:szCs w:val="21"/>
        </w:rPr>
      </w:pPr>
      <w:r w:rsidRPr="6A81CBA6">
        <w:rPr>
          <w:rFonts w:eastAsia="Times New Roman"/>
          <w:color w:val="000000" w:themeColor="text1"/>
          <w:sz w:val="21"/>
          <w:szCs w:val="21"/>
        </w:rPr>
        <w:t>Imprezy integracyjne, rekreacyjne dla pracowników i ich rodzin</w:t>
      </w:r>
    </w:p>
    <w:p w14:paraId="57ECBA51" w14:textId="7463F33F" w:rsidR="7AC5C041" w:rsidRDefault="7AC5C041" w:rsidP="6A81CBA6">
      <w:pPr>
        <w:pStyle w:val="Akapitzlist"/>
        <w:numPr>
          <w:ilvl w:val="0"/>
          <w:numId w:val="11"/>
        </w:numPr>
        <w:rPr>
          <w:rFonts w:eastAsia="Times New Roman"/>
          <w:color w:val="000000" w:themeColor="text1"/>
          <w:sz w:val="21"/>
          <w:szCs w:val="21"/>
        </w:rPr>
      </w:pPr>
      <w:r w:rsidRPr="6A81CBA6">
        <w:rPr>
          <w:rFonts w:eastAsia="Times New Roman"/>
          <w:color w:val="000000" w:themeColor="text1"/>
          <w:sz w:val="21"/>
          <w:szCs w:val="21"/>
        </w:rPr>
        <w:t>Naukę języka angielskiego</w:t>
      </w:r>
    </w:p>
    <w:p w14:paraId="5159544C" w14:textId="26DE5ECB" w:rsidR="7AC5C041" w:rsidRDefault="7AC5C041" w:rsidP="6A81CBA6">
      <w:pPr>
        <w:pStyle w:val="Akapitzlist"/>
        <w:numPr>
          <w:ilvl w:val="0"/>
          <w:numId w:val="11"/>
        </w:numPr>
        <w:rPr>
          <w:rFonts w:eastAsia="Times New Roman"/>
          <w:color w:val="000000" w:themeColor="text1"/>
          <w:sz w:val="21"/>
          <w:szCs w:val="21"/>
        </w:rPr>
      </w:pPr>
      <w:r w:rsidRPr="6A81CBA6">
        <w:rPr>
          <w:rFonts w:eastAsia="Times New Roman"/>
          <w:color w:val="000000" w:themeColor="text1"/>
          <w:sz w:val="21"/>
          <w:szCs w:val="21"/>
        </w:rPr>
        <w:t>Możliwości awansu, przejrzystą ścieżkę rozwoju</w:t>
      </w:r>
    </w:p>
    <w:p w14:paraId="0CBCAFF9" w14:textId="4B161952" w:rsidR="7AC5C041" w:rsidRDefault="7AC5C041" w:rsidP="6A81CBA6">
      <w:pPr>
        <w:pStyle w:val="Akapitzlist"/>
        <w:numPr>
          <w:ilvl w:val="0"/>
          <w:numId w:val="11"/>
        </w:numPr>
        <w:rPr>
          <w:rFonts w:eastAsia="Times New Roman"/>
          <w:color w:val="000000" w:themeColor="text1"/>
          <w:sz w:val="21"/>
          <w:szCs w:val="21"/>
        </w:rPr>
      </w:pPr>
      <w:r w:rsidRPr="6A81CBA6">
        <w:rPr>
          <w:rFonts w:eastAsia="Times New Roman"/>
          <w:color w:val="000000" w:themeColor="text1"/>
          <w:sz w:val="21"/>
          <w:szCs w:val="21"/>
        </w:rPr>
        <w:t>Udział w akcjach charytatywnych dający możliwość wspierania lokalnej społeczności i nie tylko (działania CSR)</w:t>
      </w:r>
    </w:p>
    <w:p w14:paraId="639D141E" w14:textId="15B4DDDA" w:rsidR="7AC5C041" w:rsidRDefault="7AC5C041" w:rsidP="6A81CBA6">
      <w:pPr>
        <w:pStyle w:val="Akapitzlist"/>
        <w:numPr>
          <w:ilvl w:val="0"/>
          <w:numId w:val="11"/>
        </w:numPr>
        <w:rPr>
          <w:rFonts w:eastAsia="Times New Roman"/>
          <w:color w:val="000000" w:themeColor="text1"/>
          <w:sz w:val="21"/>
          <w:szCs w:val="21"/>
        </w:rPr>
      </w:pPr>
      <w:r w:rsidRPr="6A81CBA6">
        <w:rPr>
          <w:rFonts w:eastAsia="Times New Roman"/>
          <w:color w:val="000000" w:themeColor="text1"/>
          <w:sz w:val="21"/>
          <w:szCs w:val="21"/>
        </w:rPr>
        <w:t>Ubezpieczenie grupowe na atrakcyjnych warunkach</w:t>
      </w:r>
    </w:p>
    <w:p w14:paraId="15CABAF5" w14:textId="7755C25F" w:rsidR="7AC5C041" w:rsidRDefault="7AC5C041" w:rsidP="6A81CBA6">
      <w:pPr>
        <w:pStyle w:val="Akapitzlist"/>
        <w:numPr>
          <w:ilvl w:val="0"/>
          <w:numId w:val="11"/>
        </w:numPr>
        <w:rPr>
          <w:rFonts w:eastAsia="Times New Roman"/>
          <w:color w:val="000000" w:themeColor="text1"/>
          <w:sz w:val="21"/>
          <w:szCs w:val="21"/>
        </w:rPr>
      </w:pPr>
      <w:r w:rsidRPr="6A81CBA6">
        <w:rPr>
          <w:rFonts w:eastAsia="Times New Roman"/>
          <w:color w:val="000000" w:themeColor="text1"/>
          <w:sz w:val="21"/>
          <w:szCs w:val="21"/>
        </w:rPr>
        <w:t>Możliwość częściowej pracy zdalnej</w:t>
      </w:r>
    </w:p>
    <w:p w14:paraId="7B4BACF2" w14:textId="43EFCD96" w:rsidR="7AC5C041" w:rsidRDefault="7AC5C041" w:rsidP="6A81CBA6">
      <w:pPr>
        <w:rPr>
          <w:rFonts w:eastAsia="Calibri"/>
          <w:color w:val="000000" w:themeColor="text1"/>
        </w:rPr>
      </w:pPr>
    </w:p>
    <w:p w14:paraId="0D335F00" w14:textId="77777777" w:rsidR="00D44BA4" w:rsidRDefault="00D44BA4" w:rsidP="6A81CBA6">
      <w:pPr>
        <w:rPr>
          <w:rFonts w:eastAsia="Calibri"/>
          <w:color w:val="000000" w:themeColor="text1"/>
        </w:rPr>
      </w:pPr>
    </w:p>
    <w:p w14:paraId="7F6A3999" w14:textId="77777777" w:rsidR="00D44BA4" w:rsidRDefault="00D44BA4" w:rsidP="6A81CBA6">
      <w:pPr>
        <w:rPr>
          <w:rFonts w:eastAsia="Calibri"/>
          <w:color w:val="000000" w:themeColor="text1"/>
        </w:rPr>
      </w:pPr>
    </w:p>
    <w:p w14:paraId="48693BA2" w14:textId="77777777" w:rsidR="00D44BA4" w:rsidRDefault="00D44BA4" w:rsidP="6A81CBA6">
      <w:pPr>
        <w:rPr>
          <w:rFonts w:eastAsia="Calibri"/>
          <w:color w:val="000000" w:themeColor="text1"/>
        </w:rPr>
      </w:pPr>
    </w:p>
    <w:p w14:paraId="0AEB66F8" w14:textId="77777777" w:rsidR="00D44BA4" w:rsidRDefault="00D44BA4" w:rsidP="6A81CBA6">
      <w:pPr>
        <w:rPr>
          <w:rFonts w:eastAsia="Calibri"/>
          <w:color w:val="000000" w:themeColor="text1"/>
        </w:rPr>
      </w:pPr>
    </w:p>
    <w:p w14:paraId="58380857" w14:textId="77777777" w:rsidR="00D44BA4" w:rsidRDefault="00D44BA4" w:rsidP="6A81CBA6">
      <w:pPr>
        <w:rPr>
          <w:rFonts w:eastAsia="Calibri"/>
          <w:color w:val="000000" w:themeColor="text1"/>
        </w:rPr>
      </w:pPr>
    </w:p>
    <w:p w14:paraId="7C3CF587" w14:textId="3A7725B9" w:rsidR="7AC5C041" w:rsidRDefault="7AC5C041" w:rsidP="6A81CBA6">
      <w:pPr>
        <w:rPr>
          <w:rFonts w:eastAsia="Calibri"/>
        </w:rPr>
      </w:pPr>
      <w:r>
        <w:lastRenderedPageBreak/>
        <w:t>Przebieg rekrutacji:</w:t>
      </w:r>
    </w:p>
    <w:p w14:paraId="05D527B0" w14:textId="72C5AFE8" w:rsidR="7AC5C041" w:rsidRDefault="00C12353" w:rsidP="6A81CBA6">
      <w:pPr>
        <w:pStyle w:val="Akapitzlist"/>
        <w:numPr>
          <w:ilvl w:val="0"/>
          <w:numId w:val="15"/>
        </w:numPr>
        <w:rPr>
          <w:rFonts w:eastAsia="Calibri"/>
        </w:rPr>
      </w:pPr>
      <w:r w:rsidRPr="6A81CBA6">
        <w:rPr>
          <w:rFonts w:eastAsia="Calibri"/>
        </w:rPr>
        <w:t>Ogłoszenie rekrutacji – otwarcie naboru na nowych pracowników, zamieszczenie ofert</w:t>
      </w:r>
      <w:r w:rsidR="007559E6" w:rsidRPr="6A81CBA6">
        <w:rPr>
          <w:rFonts w:eastAsia="Calibri"/>
        </w:rPr>
        <w:t xml:space="preserve"> w </w:t>
      </w:r>
      <w:r w:rsidR="008E41BD" w:rsidRPr="6A81CBA6">
        <w:rPr>
          <w:rFonts w:eastAsia="Calibri"/>
        </w:rPr>
        <w:t>Internecie</w:t>
      </w:r>
    </w:p>
    <w:p w14:paraId="127C0038" w14:textId="026FBF74" w:rsidR="008E41BD" w:rsidRDefault="00D9101F" w:rsidP="6A81CBA6">
      <w:pPr>
        <w:pStyle w:val="Akapitzlist"/>
        <w:numPr>
          <w:ilvl w:val="0"/>
          <w:numId w:val="15"/>
        </w:numPr>
        <w:rPr>
          <w:rFonts w:eastAsia="Calibri"/>
        </w:rPr>
      </w:pPr>
      <w:r w:rsidRPr="6A81CBA6">
        <w:rPr>
          <w:rFonts w:eastAsia="Calibri"/>
        </w:rPr>
        <w:t>Zespół p</w:t>
      </w:r>
      <w:r w:rsidR="009F7112" w:rsidRPr="6A81CBA6">
        <w:rPr>
          <w:rFonts w:eastAsia="Calibri"/>
        </w:rPr>
        <w:t>rzegląd</w:t>
      </w:r>
      <w:r w:rsidRPr="6A81CBA6">
        <w:rPr>
          <w:rFonts w:eastAsia="Calibri"/>
        </w:rPr>
        <w:t>a</w:t>
      </w:r>
      <w:r w:rsidR="009F7112" w:rsidRPr="6A81CBA6">
        <w:rPr>
          <w:rFonts w:eastAsia="Calibri"/>
        </w:rPr>
        <w:t xml:space="preserve"> nadesłan</w:t>
      </w:r>
      <w:r w:rsidRPr="6A81CBA6">
        <w:rPr>
          <w:rFonts w:eastAsia="Calibri"/>
        </w:rPr>
        <w:t>e</w:t>
      </w:r>
      <w:r w:rsidR="009F7112" w:rsidRPr="6A81CBA6">
        <w:rPr>
          <w:rFonts w:eastAsia="Calibri"/>
        </w:rPr>
        <w:t xml:space="preserve"> CV </w:t>
      </w:r>
      <w:r w:rsidR="00F558F5" w:rsidRPr="6A81CBA6">
        <w:rPr>
          <w:rFonts w:eastAsia="Calibri"/>
        </w:rPr>
        <w:t>–</w:t>
      </w:r>
      <w:r w:rsidR="009F7112" w:rsidRPr="6A81CBA6">
        <w:rPr>
          <w:rFonts w:eastAsia="Calibri"/>
        </w:rPr>
        <w:t xml:space="preserve"> </w:t>
      </w:r>
      <w:r w:rsidR="0062325C" w:rsidRPr="6A81CBA6">
        <w:rPr>
          <w:rFonts w:eastAsia="Calibri"/>
        </w:rPr>
        <w:t>kadry</w:t>
      </w:r>
      <w:r w:rsidR="00F558F5" w:rsidRPr="6A81CBA6">
        <w:rPr>
          <w:rFonts w:eastAsia="Calibri"/>
        </w:rPr>
        <w:t xml:space="preserve"> przegląda</w:t>
      </w:r>
      <w:r w:rsidR="0062325C" w:rsidRPr="6A81CBA6">
        <w:rPr>
          <w:rFonts w:eastAsia="Calibri"/>
        </w:rPr>
        <w:t>ją</w:t>
      </w:r>
      <w:r w:rsidR="00F558F5" w:rsidRPr="6A81CBA6">
        <w:rPr>
          <w:rFonts w:eastAsia="Calibri"/>
        </w:rPr>
        <w:t xml:space="preserve"> </w:t>
      </w:r>
      <w:r w:rsidR="000040DC" w:rsidRPr="6A81CBA6">
        <w:rPr>
          <w:rFonts w:eastAsia="Calibri"/>
        </w:rPr>
        <w:t>otrzymane CV i wybiera</w:t>
      </w:r>
      <w:r w:rsidR="00093667" w:rsidRPr="6A81CBA6">
        <w:rPr>
          <w:rFonts w:eastAsia="Calibri"/>
        </w:rPr>
        <w:t>ją</w:t>
      </w:r>
      <w:r w:rsidR="000040DC" w:rsidRPr="6A81CBA6">
        <w:rPr>
          <w:rFonts w:eastAsia="Calibri"/>
        </w:rPr>
        <w:t xml:space="preserve"> potencjalnych </w:t>
      </w:r>
      <w:r w:rsidR="0071681D" w:rsidRPr="6A81CBA6">
        <w:rPr>
          <w:rFonts w:eastAsia="Calibri"/>
        </w:rPr>
        <w:t>kandydatów na dane stanowisko</w:t>
      </w:r>
    </w:p>
    <w:p w14:paraId="31178B45" w14:textId="5730911C" w:rsidR="0071681D" w:rsidRDefault="00D9101F" w:rsidP="6A81CBA6">
      <w:pPr>
        <w:pStyle w:val="Akapitzlist"/>
        <w:numPr>
          <w:ilvl w:val="0"/>
          <w:numId w:val="15"/>
        </w:numPr>
        <w:rPr>
          <w:rFonts w:eastAsia="Calibri"/>
        </w:rPr>
      </w:pPr>
      <w:r w:rsidRPr="6A81CBA6">
        <w:rPr>
          <w:rFonts w:eastAsia="Calibri"/>
        </w:rPr>
        <w:t xml:space="preserve">Kierownik </w:t>
      </w:r>
      <w:r w:rsidR="003B4339" w:rsidRPr="6A81CBA6">
        <w:rPr>
          <w:rFonts w:eastAsia="Calibri"/>
        </w:rPr>
        <w:t xml:space="preserve">działu </w:t>
      </w:r>
      <w:r w:rsidRPr="6A81CBA6">
        <w:rPr>
          <w:rFonts w:eastAsia="Calibri"/>
        </w:rPr>
        <w:t>przeglą</w:t>
      </w:r>
      <w:r w:rsidR="005E45A4" w:rsidRPr="6A81CBA6">
        <w:rPr>
          <w:rFonts w:eastAsia="Calibri"/>
        </w:rPr>
        <w:t>da</w:t>
      </w:r>
      <w:r w:rsidR="00563369" w:rsidRPr="6A81CBA6">
        <w:rPr>
          <w:rFonts w:eastAsia="Calibri"/>
        </w:rPr>
        <w:t xml:space="preserve"> CV – kierownik </w:t>
      </w:r>
      <w:r w:rsidR="003B4339" w:rsidRPr="6A81CBA6">
        <w:rPr>
          <w:rFonts w:eastAsia="Calibri"/>
        </w:rPr>
        <w:t>danego dz</w:t>
      </w:r>
      <w:r w:rsidR="001376D8" w:rsidRPr="6A81CBA6">
        <w:rPr>
          <w:rFonts w:eastAsia="Calibri"/>
        </w:rPr>
        <w:t xml:space="preserve">iału </w:t>
      </w:r>
      <w:r w:rsidR="00563369" w:rsidRPr="6A81CBA6">
        <w:rPr>
          <w:rFonts w:eastAsia="Calibri"/>
        </w:rPr>
        <w:t>przegląda</w:t>
      </w:r>
      <w:r w:rsidR="0076380D" w:rsidRPr="6A81CBA6">
        <w:rPr>
          <w:rFonts w:eastAsia="Calibri"/>
        </w:rPr>
        <w:t xml:space="preserve"> CV wybrane przez </w:t>
      </w:r>
      <w:r w:rsidR="001E6DD4" w:rsidRPr="6A81CBA6">
        <w:rPr>
          <w:rFonts w:eastAsia="Calibri"/>
        </w:rPr>
        <w:t>kadry</w:t>
      </w:r>
      <w:r w:rsidR="0076380D" w:rsidRPr="6A81CBA6">
        <w:rPr>
          <w:rFonts w:eastAsia="Calibri"/>
        </w:rPr>
        <w:t xml:space="preserve"> i eliminuje</w:t>
      </w:r>
      <w:r w:rsidR="00AC5148" w:rsidRPr="6A81CBA6">
        <w:rPr>
          <w:rFonts w:eastAsia="Calibri"/>
        </w:rPr>
        <w:t xml:space="preserve"> </w:t>
      </w:r>
      <w:r w:rsidR="008959FF" w:rsidRPr="6A81CBA6">
        <w:rPr>
          <w:rFonts w:eastAsia="Calibri"/>
        </w:rPr>
        <w:t>nieinteresujących go kandydatów</w:t>
      </w:r>
    </w:p>
    <w:p w14:paraId="7BE0A2C9" w14:textId="5ADE2248" w:rsidR="008959FF" w:rsidRDefault="000E78E9" w:rsidP="6A81CBA6">
      <w:pPr>
        <w:pStyle w:val="Akapitzlist"/>
        <w:numPr>
          <w:ilvl w:val="0"/>
          <w:numId w:val="15"/>
        </w:numPr>
        <w:rPr>
          <w:rFonts w:eastAsia="Calibri"/>
        </w:rPr>
      </w:pPr>
      <w:r w:rsidRPr="6A81CBA6">
        <w:rPr>
          <w:rFonts w:eastAsia="Calibri"/>
        </w:rPr>
        <w:t xml:space="preserve">Rozmowa </w:t>
      </w:r>
      <w:r w:rsidR="00F226D0" w:rsidRPr="6A81CBA6">
        <w:rPr>
          <w:rFonts w:eastAsia="Calibri"/>
        </w:rPr>
        <w:t xml:space="preserve">rekrutacyjna – wybrani kandydaci zapraszani są na rozmowę, podczas niej poddani </w:t>
      </w:r>
      <w:r w:rsidR="000D0038" w:rsidRPr="6A81CBA6">
        <w:rPr>
          <w:rFonts w:eastAsia="Calibri"/>
        </w:rPr>
        <w:t>są np. test</w:t>
      </w:r>
      <w:r w:rsidR="00D62419" w:rsidRPr="6A81CBA6">
        <w:rPr>
          <w:rFonts w:eastAsia="Calibri"/>
        </w:rPr>
        <w:t xml:space="preserve">om </w:t>
      </w:r>
      <w:r w:rsidR="002668CC" w:rsidRPr="6A81CBA6">
        <w:rPr>
          <w:rFonts w:eastAsia="Calibri"/>
        </w:rPr>
        <w:t>wiedzy wymaganej</w:t>
      </w:r>
    </w:p>
    <w:p w14:paraId="6CBF0EF7" w14:textId="1D1B24A2" w:rsidR="00096C23" w:rsidRDefault="2E306BEA" w:rsidP="6A81CBA6">
      <w:pPr>
        <w:pStyle w:val="Akapitzlist"/>
        <w:numPr>
          <w:ilvl w:val="0"/>
          <w:numId w:val="15"/>
        </w:numPr>
        <w:rPr>
          <w:rFonts w:eastAsia="Calibri"/>
        </w:rPr>
      </w:pPr>
      <w:r w:rsidRPr="6A81CBA6">
        <w:rPr>
          <w:rFonts w:eastAsia="Calibri"/>
        </w:rPr>
        <w:t>Dyskusja</w:t>
      </w:r>
      <w:r w:rsidR="4232520B" w:rsidRPr="6A81CBA6">
        <w:rPr>
          <w:rFonts w:eastAsia="Calibri"/>
        </w:rPr>
        <w:t xml:space="preserve"> na tema</w:t>
      </w:r>
      <w:r w:rsidR="15AC5257" w:rsidRPr="6A81CBA6">
        <w:rPr>
          <w:rFonts w:eastAsia="Calibri"/>
        </w:rPr>
        <w:t xml:space="preserve">t przyjęcia </w:t>
      </w:r>
      <w:r w:rsidR="137B70AD" w:rsidRPr="6A81CBA6">
        <w:rPr>
          <w:rFonts w:eastAsia="Calibri"/>
        </w:rPr>
        <w:t>–</w:t>
      </w:r>
      <w:r w:rsidR="15AC5257" w:rsidRPr="6A81CBA6">
        <w:rPr>
          <w:rFonts w:eastAsia="Calibri"/>
        </w:rPr>
        <w:t xml:space="preserve"> </w:t>
      </w:r>
      <w:r w:rsidR="137B70AD" w:rsidRPr="6A81CBA6">
        <w:rPr>
          <w:rFonts w:eastAsia="Calibri"/>
        </w:rPr>
        <w:t xml:space="preserve">po </w:t>
      </w:r>
      <w:r w:rsidR="1EE36F63" w:rsidRPr="6A81CBA6">
        <w:rPr>
          <w:rFonts w:eastAsia="Calibri"/>
        </w:rPr>
        <w:t>rozmowie z kandydatami, trzyosobowy zespół porównuje ich wyniki oraz wybierana jest osoba która zostanie zatrudniona</w:t>
      </w:r>
    </w:p>
    <w:p w14:paraId="767E22E4" w14:textId="23F8EE23" w:rsidR="009D0313" w:rsidRPr="00604DA5" w:rsidRDefault="00DF769B" w:rsidP="6A81CBA6">
      <w:pPr>
        <w:pStyle w:val="Akapitzlist"/>
        <w:numPr>
          <w:ilvl w:val="0"/>
          <w:numId w:val="15"/>
        </w:numPr>
        <w:rPr>
          <w:rFonts w:eastAsia="Calibri"/>
        </w:rPr>
      </w:pPr>
      <w:r w:rsidRPr="6A81CBA6">
        <w:rPr>
          <w:rFonts w:eastAsia="Calibri"/>
        </w:rPr>
        <w:t>Podjęci</w:t>
      </w:r>
      <w:r w:rsidR="00B162B7" w:rsidRPr="6A81CBA6">
        <w:rPr>
          <w:rFonts w:eastAsia="Calibri"/>
        </w:rPr>
        <w:t>e decyzji – skontaktowanie się z wybranym kandydatem i przekazanie mu decyzji</w:t>
      </w:r>
    </w:p>
    <w:p w14:paraId="592138F5" w14:textId="2D5566C7" w:rsidR="00096C23" w:rsidRPr="00096C23" w:rsidRDefault="00D44BA4" w:rsidP="6A81CBA6">
      <w:pPr>
        <w:rPr>
          <w:rFonts w:eastAsia="Calibri"/>
        </w:rPr>
      </w:pPr>
      <w:r w:rsidRPr="6A81CBA6">
        <w:rPr>
          <w:rFonts w:eastAsia="Calibri"/>
        </w:rPr>
        <w:br w:type="page"/>
      </w:r>
    </w:p>
    <w:p w14:paraId="1CE0ACA6" w14:textId="7173C884" w:rsidR="008A521F" w:rsidRDefault="151E295D" w:rsidP="6A81CBA6">
      <w:pPr>
        <w:pStyle w:val="Nagwek1"/>
        <w:rPr>
          <w:rFonts w:eastAsia="Calibri"/>
        </w:rPr>
      </w:pPr>
      <w:bookmarkStart w:id="2" w:name="_Toc517792502"/>
      <w:r w:rsidRPr="6A81CBA6">
        <w:rPr>
          <w:rFonts w:eastAsia="Calibri"/>
        </w:rPr>
        <w:lastRenderedPageBreak/>
        <w:t>Ocena okresowa pracowników</w:t>
      </w:r>
      <w:bookmarkEnd w:id="2"/>
    </w:p>
    <w:p w14:paraId="6C19D6F5" w14:textId="45BFEDE5" w:rsidR="00CE483A" w:rsidRDefault="007B730B" w:rsidP="6A81CBA6">
      <w:r>
        <w:t>Jest to dokument sporządzany cyklicznie przez pracodawcę lub przełożonego, określający postępy i działania zatrudnionej osoby.</w:t>
      </w:r>
      <w:r w:rsidR="00476408">
        <w:t xml:space="preserve"> Rozmowa okresowa z pracownikiem to jeden z etapów planowania, organizowania, motywowania i kontroli w dojrzałym przedsiębiorstwie, które składają się na jego sukces.</w:t>
      </w:r>
      <w:r>
        <w:t xml:space="preserve"> Okresowa ocena pracownika ma na celu weryfikację jego wydajności i efektywności, wyznaczenie dalszej ścieżki rozwoju stosownie do jego słabych i mocnych stron, aby możliwe było podnoszenie kompetencji i osiąganie lepszych wyników. </w:t>
      </w:r>
      <w:r w:rsidR="0081400A">
        <w:t>Ocena okresowa</w:t>
      </w:r>
      <w:r w:rsidR="00F843B8">
        <w:t xml:space="preserve"> w firmi</w:t>
      </w:r>
      <w:r w:rsidR="00DD5E14">
        <w:t>e Ingram Micro</w:t>
      </w:r>
      <w:r w:rsidR="00DE59BA">
        <w:t xml:space="preserve"> Services sp. z o. o.</w:t>
      </w:r>
      <w:r w:rsidR="0081400A">
        <w:t xml:space="preserve"> </w:t>
      </w:r>
      <w:r w:rsidR="00287160">
        <w:t>wykonywana jest raz do roku</w:t>
      </w:r>
      <w:r w:rsidR="006F3E48">
        <w:t xml:space="preserve"> przy pomocy ankiety i rozmowy</w:t>
      </w:r>
      <w:r w:rsidR="00BC50B7">
        <w:t>.</w:t>
      </w:r>
      <w:r w:rsidR="0008389B">
        <w:t xml:space="preserve"> </w:t>
      </w:r>
    </w:p>
    <w:p w14:paraId="51B7FDA6" w14:textId="2F411B44" w:rsidR="006218BF" w:rsidRDefault="00482AD7" w:rsidP="6A81CBA6">
      <w:r>
        <w:t>Ocena pracownika spełnia</w:t>
      </w:r>
      <w:r w:rsidR="005307CF">
        <w:t xml:space="preserve"> w firmie Ingram</w:t>
      </w:r>
      <w:r>
        <w:t xml:space="preserve"> </w:t>
      </w:r>
      <w:r w:rsidR="00DC5939">
        <w:t xml:space="preserve">Micro Services sp. z o. o. </w:t>
      </w:r>
      <w:r>
        <w:t xml:space="preserve">przede wszystkim funkcję informacyjną. Pozwala skontrolować, czy zatrudniona osoba sprawdza się na swoim stanowisku i czy odnajduje się w strukturach firmy. </w:t>
      </w:r>
      <w:r w:rsidR="006218BF">
        <w:t>Ocena okresowa dostarcza działowi HR informacji o samym pracowniku</w:t>
      </w:r>
      <w:r w:rsidR="00771314">
        <w:t>, o jego dopasowaniu do wartości etycznych firmy i</w:t>
      </w:r>
      <w:r w:rsidR="00E21962">
        <w:t xml:space="preserve"> pozwala</w:t>
      </w:r>
      <w:r w:rsidR="00771314">
        <w:t xml:space="preserve"> egzekwować ich przestrzeganie</w:t>
      </w:r>
      <w:r w:rsidR="006218BF">
        <w:t xml:space="preserve">, ale także </w:t>
      </w:r>
      <w:r w:rsidR="008F0B5A">
        <w:t xml:space="preserve">informuje </w:t>
      </w:r>
      <w:r w:rsidR="006218BF">
        <w:t>o jego najbliższym otoczeniu: przełożonych, współpracownikach i ewentualnych problemach na tym polu</w:t>
      </w:r>
      <w:r w:rsidR="00CA536B">
        <w:t>.</w:t>
      </w:r>
      <w:r w:rsidR="00F550AB">
        <w:t xml:space="preserve"> </w:t>
      </w:r>
      <w:r w:rsidR="00CA536B">
        <w:t>D</w:t>
      </w:r>
      <w:r w:rsidR="00F550AB">
        <w:t>odatkowo pracownik wiedząc, że jego praca czy zachowanie podlegają ocenie, wykazuje wyższą motywację.</w:t>
      </w:r>
      <w:r w:rsidR="000D2CE6">
        <w:t xml:space="preserve"> </w:t>
      </w:r>
      <w:r w:rsidR="00161BA0">
        <w:t xml:space="preserve">Poprzez rozmowę okresową </w:t>
      </w:r>
      <w:r w:rsidR="002C4B40">
        <w:t xml:space="preserve">możliwe jest </w:t>
      </w:r>
      <w:r w:rsidR="000D2CE6">
        <w:t>również</w:t>
      </w:r>
      <w:r w:rsidR="00695827">
        <w:t xml:space="preserve"> </w:t>
      </w:r>
      <w:r w:rsidR="00CE27DD">
        <w:t>określenie potencjału pracownik</w:t>
      </w:r>
      <w:r w:rsidR="00176E2C">
        <w:t>a</w:t>
      </w:r>
      <w:r w:rsidR="00DA0CF7">
        <w:t xml:space="preserve"> oraz czy spełnił on</w:t>
      </w:r>
      <w:r w:rsidR="00334E9A">
        <w:t xml:space="preserve"> kryteria kwalifikujące go do awansu lub podwyżki.</w:t>
      </w:r>
      <w:r w:rsidR="00461644">
        <w:t xml:space="preserve"> Co ważne, w ocenie okresowej nie są rozliczanie błędy pracownika, ale zawarta jest tam konstruktywna ocena i ewentualnie wyznaczenie obszarów do poprawy i dalszego rozwoju.</w:t>
      </w:r>
    </w:p>
    <w:p w14:paraId="2E63781A" w14:textId="27179EA6" w:rsidR="00B10CD5" w:rsidRDefault="00495ADA" w:rsidP="6A81CBA6">
      <w:r>
        <w:t>W przedsiębiorstwie Ingram Micro Services sp. z o. o. wykorzystywana jest</w:t>
      </w:r>
      <w:r w:rsidR="00B10CD5">
        <w:t xml:space="preserve"> ocena określana jako 180 stopniowa, ten typ należy do tzw. oceny wieloźródłowej. Dopuszcza bowiem 2 źródła oceny: pochodzącej od przełożonego oraz samooceny pracownika. W ten sposób możliwa jest konfrontacja 2 perspektyw na temat efektywności danej osoby.</w:t>
      </w:r>
    </w:p>
    <w:p w14:paraId="451A5269" w14:textId="43E5E4FB" w:rsidR="00B10CD5" w:rsidRDefault="004B0770" w:rsidP="6A81CBA6">
      <w:r>
        <w:t>Plusem tego rodzaju oceny jest szybkość jej wykonania, a tym samym szybko uzyskane wyniki. Mogą być one wskazówką do zmian strukturalnych w firmie, awansu pracownika, przemieszczeniu go do innego działu lub pracy nad zwiększeniem kompetencji.</w:t>
      </w:r>
    </w:p>
    <w:p w14:paraId="0711B956" w14:textId="436250AE" w:rsidR="004B0770" w:rsidRDefault="00972597" w:rsidP="6A81CBA6">
      <w:r>
        <w:t>Minusem oceny 180 stopni jest jej mniejszy zakres wyników związany z uczestnictwem w ocenie tylko dwóch osób – w porównaniu do oceny 360 stopni, w której uczestniczy ich więcej, np. kilkanaście lub kilkadziesiąt. Ponadto taka pełna ocena (360) daje też pełniejszy obraz wykorzystania umiejętności przez pracownika na wielu polach, jakimi są chociażby obsługa klienta bądź relacje ze współpracownikami. Zdarza się także, że przełożeni nie są odpowiednio przygotowani do wystawiania ocen lub mogą być niechętni wobec tej procedury, co wpływa bezpośrednio na jej wyniki. Oprócz powyższych wątpliwości, ocena 180 stopni może być traktowana za bardzo proceduralnie przez przełożonych poprzez zbytnie skupienie na jej ewaluacyjnej wartości, zamiast na indywidualnych wynikach. Takie sztywne podejście odbija się na możliwościach, jakie kryją się w ocenie, gdyż może być ona dobrym narzędziem do poprawy funkcjonowania pracownika.</w:t>
      </w:r>
    </w:p>
    <w:p w14:paraId="1C3D2425" w14:textId="77777777" w:rsidR="00D44BA4" w:rsidRDefault="00D44BA4" w:rsidP="6A81CBA6"/>
    <w:p w14:paraId="534EBF62" w14:textId="77777777" w:rsidR="00D44BA4" w:rsidRDefault="00D44BA4" w:rsidP="6A81CBA6"/>
    <w:p w14:paraId="1B1CD0C1" w14:textId="77777777" w:rsidR="00D44BA4" w:rsidRDefault="00D44BA4" w:rsidP="6A81CBA6">
      <w:pPr>
        <w:ind w:firstLine="0"/>
      </w:pPr>
    </w:p>
    <w:p w14:paraId="68B7A6BF" w14:textId="77777777" w:rsidR="00D44BA4" w:rsidRDefault="00D44BA4" w:rsidP="6A81CBA6"/>
    <w:p w14:paraId="7531A2A8" w14:textId="29DC3BE6" w:rsidR="0099637D" w:rsidRDefault="0099637D" w:rsidP="6A81CBA6">
      <w:r>
        <w:lastRenderedPageBreak/>
        <w:t>Kryteria oceny okresowej pracownika:</w:t>
      </w:r>
    </w:p>
    <w:p w14:paraId="0D43B64D" w14:textId="72388F80" w:rsidR="009D3114" w:rsidRDefault="009D3114" w:rsidP="6A81CBA6">
      <w:pPr>
        <w:pStyle w:val="Akapitzlist"/>
        <w:numPr>
          <w:ilvl w:val="0"/>
          <w:numId w:val="22"/>
        </w:numPr>
        <w:ind w:left="0"/>
      </w:pPr>
      <w:r>
        <w:t>Terminowość – pracownik wykonuje powierzone mu zadania w wyznaczonym terminie. Nie spóźnia się i nie przekracza wyznaczonej daty zakończenia pracy, zdania, zlecenia itp.</w:t>
      </w:r>
    </w:p>
    <w:p w14:paraId="3BD5CFB8" w14:textId="3A15A9D9" w:rsidR="009D3114" w:rsidRDefault="009D3114" w:rsidP="6A81CBA6">
      <w:pPr>
        <w:pStyle w:val="Akapitzlist"/>
        <w:numPr>
          <w:ilvl w:val="0"/>
          <w:numId w:val="22"/>
        </w:numPr>
        <w:ind w:left="0"/>
      </w:pPr>
      <w:r>
        <w:t xml:space="preserve">Znajomość przepisów i umiejętność ich stosowania – większość pełnionych funkcji </w:t>
      </w:r>
      <w:r w:rsidR="00137D48">
        <w:t xml:space="preserve">np. księgowego </w:t>
      </w:r>
      <w:r>
        <w:t>wymaga znajomości określonych praw, których przestrzeganie i wykorzystywanie gwarantuje legalne i bezproblemowe wykonywanie swoich obowiązków.</w:t>
      </w:r>
    </w:p>
    <w:p w14:paraId="7AEB9573" w14:textId="148E9F89" w:rsidR="0099637D" w:rsidRDefault="009D3114" w:rsidP="6A81CBA6">
      <w:pPr>
        <w:pStyle w:val="Akapitzlist"/>
        <w:numPr>
          <w:ilvl w:val="0"/>
          <w:numId w:val="22"/>
        </w:numPr>
        <w:ind w:left="0"/>
      </w:pPr>
      <w:r>
        <w:t>Organizacja pracy – pracownik potrafi skutecznie rozplanować i zorganizować swoją pracę, tak by została jak najlepiej wykonana. Musi być w stanie określić cel swojej pracy, metody, jakie zastosuje, czas, który na nią przeznaczy itp.</w:t>
      </w:r>
    </w:p>
    <w:p w14:paraId="4E6357E0" w14:textId="77777777" w:rsidR="000B7A1A" w:rsidRDefault="000B7A1A" w:rsidP="6A81CBA6">
      <w:pPr>
        <w:pStyle w:val="Akapitzlist"/>
        <w:numPr>
          <w:ilvl w:val="0"/>
          <w:numId w:val="22"/>
        </w:numPr>
        <w:ind w:left="0"/>
      </w:pPr>
      <w:r>
        <w:t>Postawa etyczna – osoba zatrudniona powinna być uczciwa i mieć nieposzlakowaną opinię, a także postępować zgodnie z prawem i etyką zawodową.</w:t>
      </w:r>
    </w:p>
    <w:p w14:paraId="542F07A3" w14:textId="77777777" w:rsidR="000B7A1A" w:rsidRDefault="000B7A1A" w:rsidP="6A81CBA6">
      <w:pPr>
        <w:pStyle w:val="Akapitzlist"/>
        <w:numPr>
          <w:ilvl w:val="0"/>
          <w:numId w:val="22"/>
        </w:numPr>
        <w:ind w:left="0"/>
      </w:pPr>
      <w:r>
        <w:t>Wiedza specjalistyczna – niektóre stanowiska wymagają posiadania określonej wiedzy i umiejętności z konkretnej dziedziny. Pracownik poprawnie wykonuje swoje obowiązki jedynie, gdy posiada odpowiednie wykształcenie lub doświadczenie.</w:t>
      </w:r>
    </w:p>
    <w:p w14:paraId="2B44DB32" w14:textId="4C106CB3" w:rsidR="000B7A1A" w:rsidRDefault="000B7A1A" w:rsidP="6A81CBA6">
      <w:pPr>
        <w:pStyle w:val="Akapitzlist"/>
        <w:numPr>
          <w:ilvl w:val="0"/>
          <w:numId w:val="22"/>
        </w:numPr>
        <w:ind w:left="0"/>
      </w:pPr>
      <w:r>
        <w:t xml:space="preserve">Umiejętność obsługi urządzeń technicznych – </w:t>
      </w:r>
      <w:r w:rsidR="00CB7DC2">
        <w:t>Charakterystyka firmy Ingram sprawia, że</w:t>
      </w:r>
      <w:r w:rsidR="00CD0F2C">
        <w:t xml:space="preserve"> </w:t>
      </w:r>
      <w:r w:rsidR="00837B66">
        <w:t>pr</w:t>
      </w:r>
      <w:r w:rsidR="00174A7B">
        <w:t>aca</w:t>
      </w:r>
      <w:r>
        <w:t xml:space="preserve"> </w:t>
      </w:r>
      <w:r w:rsidR="00174A7B">
        <w:t xml:space="preserve">tam wymaga umiejętności </w:t>
      </w:r>
      <w:r>
        <w:t>związanych z codzienną obsługą komputera i innych urządzeń technicznych. Pracownik musi mieć wiedzę potrzebną do obsługi danych urządzeń i doświadczenie w ich wykorzystywaniu.</w:t>
      </w:r>
    </w:p>
    <w:p w14:paraId="0B99E4FC" w14:textId="77777777" w:rsidR="000B7A1A" w:rsidRDefault="000B7A1A" w:rsidP="6A81CBA6">
      <w:pPr>
        <w:pStyle w:val="Akapitzlist"/>
        <w:numPr>
          <w:ilvl w:val="0"/>
          <w:numId w:val="22"/>
        </w:numPr>
        <w:ind w:left="0"/>
      </w:pPr>
      <w:r>
        <w:t xml:space="preserve">Znajomość języka obcego – na wielu stanowiskach jest to pożądana umiejętność, ale są także zajęcia, w których jest to zdolność wymagana i konieczna. Umożliwia komunikowanie się z zagranicznymi klientami, przygotowywanie dokumentów, materiałów promocyjnych, prezentacji itp. w obcym języku. </w:t>
      </w:r>
    </w:p>
    <w:p w14:paraId="645EE3F7" w14:textId="77777777" w:rsidR="007841D7" w:rsidRDefault="007841D7" w:rsidP="6A81CBA6">
      <w:pPr>
        <w:pStyle w:val="Akapitzlist"/>
        <w:numPr>
          <w:ilvl w:val="0"/>
          <w:numId w:val="22"/>
        </w:numPr>
        <w:ind w:left="0"/>
      </w:pPr>
      <w:r>
        <w:t>Komunikatywność – osoba potrafi efektywnie porozumieć się z pracodawcą, innymi pracownikami, klientami itp. Postawa i dobierane środki budzą zaufanie, są profesjonalne i dostosowane do odbiorcy. Zatrudniony potrafi w jasny, poprawny i elegancki sposób się wypowiadać oraz formułować dokumenty w formie pisemnej.</w:t>
      </w:r>
    </w:p>
    <w:p w14:paraId="275C6B80" w14:textId="77777777" w:rsidR="007841D7" w:rsidRDefault="007841D7" w:rsidP="6A81CBA6">
      <w:pPr>
        <w:pStyle w:val="Akapitzlist"/>
        <w:numPr>
          <w:ilvl w:val="0"/>
          <w:numId w:val="22"/>
        </w:numPr>
        <w:ind w:left="0"/>
      </w:pPr>
      <w:r>
        <w:t>Umiejętność pracy w zespole – pracownik musi współpracować z innymi w dobrej atmosferze wzajemnego wsparcia i pomocy. Potrafi rozdysponować obowiązki, kontrolować wykonanie poszczególnych zadań oraz rozsądnie zaplanować i zorganizować pracę. Na bieżąco motywuje i wspiera pozostałych członków zespołu.</w:t>
      </w:r>
    </w:p>
    <w:p w14:paraId="1F94CF24" w14:textId="77777777" w:rsidR="007841D7" w:rsidRDefault="007841D7" w:rsidP="6A81CBA6">
      <w:pPr>
        <w:pStyle w:val="Akapitzlist"/>
        <w:numPr>
          <w:ilvl w:val="0"/>
          <w:numId w:val="22"/>
        </w:numPr>
        <w:ind w:left="0"/>
      </w:pPr>
      <w:r>
        <w:t>Samodzielność – pracownik potrafi sam zorganizować sobie pracę, wyznaczać kolejne zadania i cele, pozyskiwać potrzebne informacje i wybierać odpowiednie rozwiązania.</w:t>
      </w:r>
    </w:p>
    <w:p w14:paraId="3A9AD080" w14:textId="77777777" w:rsidR="007841D7" w:rsidRDefault="007841D7" w:rsidP="6A81CBA6">
      <w:pPr>
        <w:pStyle w:val="Akapitzlist"/>
        <w:numPr>
          <w:ilvl w:val="0"/>
          <w:numId w:val="22"/>
        </w:numPr>
        <w:ind w:left="0"/>
      </w:pPr>
      <w:r>
        <w:t>Zarządzanie informacjami – odpowiednie pozyskiwanie, przekazywanie i gromadzenie informacji. Ogromne znaczenie ma dobór odpowiednich środków, metod i narzędzi.</w:t>
      </w:r>
    </w:p>
    <w:p w14:paraId="603D86CE" w14:textId="77777777" w:rsidR="007841D7" w:rsidRDefault="007841D7" w:rsidP="6A81CBA6">
      <w:pPr>
        <w:pStyle w:val="Akapitzlist"/>
        <w:numPr>
          <w:ilvl w:val="0"/>
          <w:numId w:val="22"/>
        </w:numPr>
        <w:ind w:left="0"/>
      </w:pPr>
      <w:r>
        <w:t>Zarządzanie zasobami – umiejętność kontroli i oceny zasobów przedsiębiorstwa. Pozyskiwanie zasobów, odpowiednie rozmieszczenie, wykorzystanie itp.</w:t>
      </w:r>
    </w:p>
    <w:p w14:paraId="26AF48E5" w14:textId="77777777" w:rsidR="00406B7E" w:rsidRDefault="00406B7E" w:rsidP="6A81CBA6">
      <w:pPr>
        <w:pStyle w:val="Akapitzlist"/>
        <w:numPr>
          <w:ilvl w:val="0"/>
          <w:numId w:val="22"/>
        </w:numPr>
        <w:ind w:left="0"/>
      </w:pPr>
      <w:r>
        <w:t>Zarządzanie personelem – pracownik skutecznie dobiera pracowników i rozdysponowuje im określone zadania. Potrafi zmotywować do pracy, tłumaczy wszelkie nieścisłości, udziela pomocy i porad. Stymuluje do samorozwoju i podnoszenia kwalifikacji. Monitoruje pracę, zgłasza swoje wątpliwości oraz wynagradza przykładnych pracowników.</w:t>
      </w:r>
    </w:p>
    <w:p w14:paraId="2D8C30CA" w14:textId="77777777" w:rsidR="00406B7E" w:rsidRDefault="00406B7E" w:rsidP="6A81CBA6">
      <w:pPr>
        <w:pStyle w:val="Akapitzlist"/>
        <w:numPr>
          <w:ilvl w:val="0"/>
          <w:numId w:val="22"/>
        </w:numPr>
        <w:ind w:left="0"/>
      </w:pPr>
      <w:r>
        <w:t>Podejmowanie decyzji – umiejętność szybkiej i poprawnej oceny sytuacji oraz zaplanowania odpowiednich działań. Podejmowane decyzje są obiektywne, bezstronne i jak najbardziej korzystne dla firmy.</w:t>
      </w:r>
    </w:p>
    <w:p w14:paraId="763886AD" w14:textId="77777777" w:rsidR="00406B7E" w:rsidRDefault="00406B7E" w:rsidP="6A81CBA6">
      <w:pPr>
        <w:pStyle w:val="Akapitzlist"/>
        <w:numPr>
          <w:ilvl w:val="0"/>
          <w:numId w:val="22"/>
        </w:numPr>
        <w:ind w:left="0"/>
      </w:pPr>
      <w:r>
        <w:t xml:space="preserve">Odporność na stres – pracownik potrafi działać nawet w sytuacjach kryzysowych. Szybko znajduje rozwiązania, dzięki którym potrafi przywrócić równowagę i załagodzić negatywne </w:t>
      </w:r>
      <w:r>
        <w:lastRenderedPageBreak/>
        <w:t>sytuacje. Wyciąga odpowiednie wnioski i potrafi zapobiegać takim sytuacjom w przyszłości. Radzi sobie z presją czasu, potrafi szybko zmienić plany i dostosować się do zaistniałej sytuacji.</w:t>
      </w:r>
    </w:p>
    <w:p w14:paraId="520A29D1" w14:textId="77777777" w:rsidR="000B7A1A" w:rsidRDefault="000B7A1A" w:rsidP="6A81CBA6">
      <w:pPr>
        <w:pStyle w:val="Akapitzlist"/>
        <w:ind w:left="1077" w:firstLine="0"/>
      </w:pPr>
    </w:p>
    <w:p w14:paraId="5CF7B7A6" w14:textId="77777777" w:rsidR="00053663" w:rsidRDefault="00053663" w:rsidP="6A81CBA6">
      <w:r>
        <w:t>Przebieg okresowej oceny pracownika:</w:t>
      </w:r>
    </w:p>
    <w:p w14:paraId="264D3FA3" w14:textId="77777777" w:rsidR="00053663" w:rsidRDefault="00053663" w:rsidP="6A81CBA6">
      <w:pPr>
        <w:pStyle w:val="Akapitzlist"/>
        <w:numPr>
          <w:ilvl w:val="0"/>
          <w:numId w:val="21"/>
        </w:numPr>
      </w:pPr>
      <w:r>
        <w:t>Przygotowanie oceny okresowej:</w:t>
      </w:r>
    </w:p>
    <w:p w14:paraId="7C8F0C01" w14:textId="77777777" w:rsidR="00053663" w:rsidRDefault="00053663" w:rsidP="6A81CBA6">
      <w:pPr>
        <w:pStyle w:val="Akapitzlist"/>
        <w:numPr>
          <w:ilvl w:val="1"/>
          <w:numId w:val="21"/>
        </w:numPr>
      </w:pPr>
      <w:r>
        <w:t>Przygotowanie ankiety przez dział kadr</w:t>
      </w:r>
    </w:p>
    <w:p w14:paraId="16CC809F" w14:textId="77777777" w:rsidR="00053663" w:rsidRDefault="00053663" w:rsidP="6A81CBA6">
      <w:pPr>
        <w:pStyle w:val="Akapitzlist"/>
        <w:numPr>
          <w:ilvl w:val="1"/>
          <w:numId w:val="21"/>
        </w:numPr>
      </w:pPr>
      <w:r>
        <w:t>Poinformowanie pracowników o wprowadzeniu oceny okresowej</w:t>
      </w:r>
    </w:p>
    <w:p w14:paraId="3E6F09C9" w14:textId="77777777" w:rsidR="00053663" w:rsidRDefault="00053663" w:rsidP="6A81CBA6">
      <w:pPr>
        <w:pStyle w:val="Akapitzlist"/>
        <w:numPr>
          <w:ilvl w:val="0"/>
          <w:numId w:val="21"/>
        </w:numPr>
      </w:pPr>
      <w:r>
        <w:t>Przeprowadzenie rozmowy okresowej z pracownikiem:</w:t>
      </w:r>
    </w:p>
    <w:p w14:paraId="44D73C6F" w14:textId="77777777" w:rsidR="00053663" w:rsidRDefault="00053663" w:rsidP="6A81CBA6">
      <w:pPr>
        <w:pStyle w:val="Akapitzlist"/>
        <w:numPr>
          <w:ilvl w:val="1"/>
          <w:numId w:val="21"/>
        </w:numPr>
      </w:pPr>
      <w:r>
        <w:t>Wybór respondentów do oceny</w:t>
      </w:r>
    </w:p>
    <w:p w14:paraId="1036550E" w14:textId="77777777" w:rsidR="00053663" w:rsidRDefault="00053663" w:rsidP="6A81CBA6">
      <w:pPr>
        <w:pStyle w:val="Akapitzlist"/>
        <w:numPr>
          <w:ilvl w:val="1"/>
          <w:numId w:val="21"/>
        </w:numPr>
      </w:pPr>
      <w:r>
        <w:t>Przesłanie arkuszy oceny i wypełnienie ich przez pracowników i przełożonych</w:t>
      </w:r>
    </w:p>
    <w:p w14:paraId="0F69AEB0" w14:textId="77777777" w:rsidR="00053663" w:rsidRDefault="00053663" w:rsidP="6A81CBA6">
      <w:pPr>
        <w:pStyle w:val="Akapitzlist"/>
        <w:numPr>
          <w:ilvl w:val="1"/>
          <w:numId w:val="21"/>
        </w:numPr>
      </w:pPr>
      <w:r>
        <w:t>Zebranie oraz analiza danych z arkuszy ocen</w:t>
      </w:r>
    </w:p>
    <w:p w14:paraId="645F5D0B" w14:textId="77777777" w:rsidR="00053663" w:rsidRDefault="00053663" w:rsidP="6A81CBA6">
      <w:pPr>
        <w:pStyle w:val="Akapitzlist"/>
        <w:numPr>
          <w:ilvl w:val="1"/>
          <w:numId w:val="21"/>
        </w:numPr>
      </w:pPr>
      <w:r>
        <w:t>Przygotowanie wniosków i raportu z zebranych ocen</w:t>
      </w:r>
    </w:p>
    <w:p w14:paraId="3981574C" w14:textId="77777777" w:rsidR="00053663" w:rsidRDefault="00053663" w:rsidP="6A81CBA6">
      <w:pPr>
        <w:pStyle w:val="Akapitzlist"/>
        <w:numPr>
          <w:ilvl w:val="1"/>
          <w:numId w:val="21"/>
        </w:numPr>
      </w:pPr>
      <w:r>
        <w:t>Umówienie rozmowy okresowej z ocenianym pracownikiem</w:t>
      </w:r>
    </w:p>
    <w:p w14:paraId="31FED275" w14:textId="77777777" w:rsidR="00053663" w:rsidRDefault="00053663" w:rsidP="6A81CBA6">
      <w:pPr>
        <w:pStyle w:val="Akapitzlist"/>
        <w:numPr>
          <w:ilvl w:val="1"/>
          <w:numId w:val="21"/>
        </w:numPr>
      </w:pPr>
      <w:r>
        <w:t>Udzielenie informacji zwrotnej osobie ocenianej podczas rozmowy okresowej</w:t>
      </w:r>
    </w:p>
    <w:p w14:paraId="77D2619D" w14:textId="77777777" w:rsidR="00053663" w:rsidRDefault="00053663" w:rsidP="6A81CBA6">
      <w:pPr>
        <w:pStyle w:val="Akapitzlist"/>
        <w:ind w:left="1077" w:firstLine="0"/>
      </w:pPr>
    </w:p>
    <w:p w14:paraId="087FFEBA" w14:textId="7972614F" w:rsidR="00D44BA4" w:rsidRDefault="00896A4F" w:rsidP="6A81CBA6">
      <w:r>
        <w:t>Ankieta oceniająca:</w:t>
      </w:r>
    </w:p>
    <w:p w14:paraId="6C981EEF" w14:textId="7D71E8A8" w:rsidR="002A28FB" w:rsidRDefault="002A28FB" w:rsidP="6A81CBA6">
      <w:r>
        <w:t>Ankietę z pytaniami przesyła się do osób zaangażowanych na tydzień przed planowaną rozmową okresową. Arkusz zostaje udostępniony przełożonemu oraz pracownikowi, który podlega ocenie. Ankietę może wypełnić więcej niż jeden współpracownik oraz podwładny.</w:t>
      </w:r>
      <w:r w:rsidR="00C27FEA">
        <w:t xml:space="preserve"> </w:t>
      </w:r>
      <w:r>
        <w:t xml:space="preserve">Ocena przełożonego o ocenianym pracowniku z oczywistych względów </w:t>
      </w:r>
      <w:r w:rsidR="00C27FEA">
        <w:t xml:space="preserve">jest </w:t>
      </w:r>
      <w:r>
        <w:t>jawna.</w:t>
      </w:r>
      <w:r w:rsidR="006B565A">
        <w:t xml:space="preserve"> </w:t>
      </w:r>
      <w:r>
        <w:t>Do oceny wyb</w:t>
      </w:r>
      <w:r w:rsidR="006B565A">
        <w:t>ie</w:t>
      </w:r>
      <w:r>
        <w:t>ra</w:t>
      </w:r>
      <w:r w:rsidR="006B565A">
        <w:t xml:space="preserve"> się</w:t>
      </w:r>
      <w:r>
        <w:t xml:space="preserve"> takie osoby, które rzeczywiście mają na co dzień styczność z ocenianym pracownikiem i będą w stanie wypowiedzieć się na temat jego pracy czy zachowania.</w:t>
      </w:r>
    </w:p>
    <w:p w14:paraId="2D79CB34" w14:textId="77777777" w:rsidR="00053663" w:rsidRDefault="00053663" w:rsidP="6A81CBA6">
      <w:r>
        <w:t>Rozmowa okresowa z pracownikiem</w:t>
      </w:r>
    </w:p>
    <w:p w14:paraId="2B24BDCA" w14:textId="500BBC00" w:rsidR="008C7FFC" w:rsidRDefault="00053663" w:rsidP="6A81CBA6">
      <w:pPr>
        <w:rPr>
          <w:rFonts w:eastAsiaTheme="minorEastAsia"/>
        </w:rPr>
      </w:pPr>
      <w:r>
        <w:t xml:space="preserve">Po zebraniu odpowiedzi z ankiet </w:t>
      </w:r>
      <w:r w:rsidR="008A6EE7">
        <w:t>następuje</w:t>
      </w:r>
      <w:r>
        <w:t xml:space="preserve"> konfrontację z pracownikiem. Rozmowa okresowa z pracownikiem zwykle odbywa się z udziałem osoby ocenianej oraz bezpośredniego przełożonego</w:t>
      </w:r>
      <w:r w:rsidR="00581BA1">
        <w:t xml:space="preserve">. </w:t>
      </w:r>
      <w:r>
        <w:t xml:space="preserve">Z wyprzedzeniem </w:t>
      </w:r>
      <w:r w:rsidR="00581BA1">
        <w:t>umówione zostaje</w:t>
      </w:r>
      <w:r>
        <w:t xml:space="preserve"> spotkanie z osobą ocenianą </w:t>
      </w:r>
      <w:r w:rsidR="0074191F">
        <w:t>i pracownikiem</w:t>
      </w:r>
      <w:r w:rsidR="00581BA1">
        <w:t>.</w:t>
      </w:r>
      <w:r w:rsidR="003C499D">
        <w:t xml:space="preserve"> </w:t>
      </w:r>
      <w:r>
        <w:t xml:space="preserve">Sama rozmowa okresowa z pracownikiem powinna skupiać się na tych obszarach z ankiety, w których występuje duża rozbieżność pomiędzy samooceną pracownika, a ocenami </w:t>
      </w:r>
      <w:r w:rsidR="00F35DA4">
        <w:t>przełożonego.</w:t>
      </w:r>
      <w:r>
        <w:t xml:space="preserve"> </w:t>
      </w:r>
    </w:p>
    <w:p w14:paraId="1825AB2A" w14:textId="14982E7E" w:rsidR="00D90846" w:rsidRPr="00314025" w:rsidRDefault="00D90846" w:rsidP="6A81CBA6">
      <w:r>
        <w:br w:type="page"/>
      </w:r>
    </w:p>
    <w:p w14:paraId="1755E1A6" w14:textId="767A63B8" w:rsidR="00820564" w:rsidRDefault="002869DB" w:rsidP="6A81CBA6">
      <w:pPr>
        <w:pStyle w:val="Nagwek1"/>
      </w:pPr>
      <w:bookmarkStart w:id="3" w:name="_Toc404088279"/>
      <w:r>
        <w:lastRenderedPageBreak/>
        <w:t>System wynagradzania</w:t>
      </w:r>
      <w:bookmarkEnd w:id="3"/>
    </w:p>
    <w:p w14:paraId="7C5C30B6" w14:textId="545E34A1" w:rsidR="009A40FC" w:rsidRDefault="004E4FE7" w:rsidP="6A81CBA6">
      <w:r>
        <w:t>St</w:t>
      </w:r>
      <w:r w:rsidR="007A6F6A">
        <w:t>ruktura wynagrodzeń w firmie przedstawia się następująco</w:t>
      </w:r>
      <w:r w:rsidR="002301F3">
        <w:t>:</w:t>
      </w:r>
    </w:p>
    <w:p w14:paraId="7BB8796C" w14:textId="6E228B13" w:rsidR="003472F3" w:rsidRDefault="003472F3" w:rsidP="6A81CBA6">
      <w:pPr>
        <w:pStyle w:val="Akapitzlist"/>
        <w:numPr>
          <w:ilvl w:val="0"/>
          <w:numId w:val="23"/>
        </w:numPr>
      </w:pPr>
      <w:r>
        <w:t>wynagrodzenie transakcyjne</w:t>
      </w:r>
    </w:p>
    <w:p w14:paraId="7CF592BD" w14:textId="714E53CB" w:rsidR="003472F3" w:rsidRDefault="003472F3" w:rsidP="6A81CBA6">
      <w:pPr>
        <w:pStyle w:val="Akapitzlist"/>
        <w:numPr>
          <w:ilvl w:val="1"/>
          <w:numId w:val="23"/>
        </w:numPr>
      </w:pPr>
      <w:r>
        <w:t>płaca zasadnicza</w:t>
      </w:r>
    </w:p>
    <w:p w14:paraId="1595DAAB" w14:textId="05FC69D7" w:rsidR="00DC4541" w:rsidRDefault="00DC4541" w:rsidP="6A81CBA6">
      <w:pPr>
        <w:pStyle w:val="Akapitzlist"/>
        <w:numPr>
          <w:ilvl w:val="1"/>
          <w:numId w:val="23"/>
        </w:numPr>
      </w:pPr>
      <w:r>
        <w:t>płaca uwarunkowana sytuacyjnie</w:t>
      </w:r>
    </w:p>
    <w:p w14:paraId="08F8B695" w14:textId="0E89EBC2" w:rsidR="00DC4541" w:rsidRDefault="7A70CB16" w:rsidP="6A81CBA6">
      <w:pPr>
        <w:pStyle w:val="Akapitzlist"/>
        <w:numPr>
          <w:ilvl w:val="1"/>
          <w:numId w:val="23"/>
        </w:numPr>
        <w:rPr>
          <w:rFonts w:asciiTheme="minorHAnsi" w:eastAsiaTheme="minorEastAsia" w:hAnsiTheme="minorHAnsi" w:cstheme="minorBidi"/>
        </w:rPr>
      </w:pPr>
      <w:r w:rsidRPr="6A81CBA6">
        <w:rPr>
          <w:rFonts w:eastAsiaTheme="minorEastAsia"/>
        </w:rPr>
        <w:t>świadczenia pracownicze</w:t>
      </w:r>
    </w:p>
    <w:p w14:paraId="7936F095" w14:textId="33DA895D" w:rsidR="003472F3" w:rsidRDefault="003472F3" w:rsidP="6A81CBA6">
      <w:pPr>
        <w:pStyle w:val="Akapitzlist"/>
        <w:numPr>
          <w:ilvl w:val="0"/>
          <w:numId w:val="23"/>
        </w:numPr>
      </w:pPr>
      <w:r>
        <w:t>wynagrodzenie relacyjne</w:t>
      </w:r>
    </w:p>
    <w:p w14:paraId="3AA41D2C" w14:textId="26054C7B" w:rsidR="00BE7ECA" w:rsidRDefault="00BE7ECA" w:rsidP="6A81CBA6">
      <w:pPr>
        <w:pStyle w:val="Akapitzlist"/>
        <w:numPr>
          <w:ilvl w:val="1"/>
          <w:numId w:val="23"/>
        </w:numPr>
      </w:pPr>
      <w:r>
        <w:t>nauka i rozwój</w:t>
      </w:r>
    </w:p>
    <w:p w14:paraId="11029F66" w14:textId="443EF8C0" w:rsidR="00BE7ECA" w:rsidRDefault="00BE7ECA" w:rsidP="6A81CBA6">
      <w:pPr>
        <w:pStyle w:val="Akapitzlist"/>
        <w:numPr>
          <w:ilvl w:val="1"/>
          <w:numId w:val="23"/>
        </w:numPr>
      </w:pPr>
      <w:r>
        <w:t>doświadczenie zawodowe</w:t>
      </w:r>
    </w:p>
    <w:p w14:paraId="41C9FF31" w14:textId="316B1F45" w:rsidR="00DC4541" w:rsidRDefault="00AC682F" w:rsidP="6A81CBA6">
      <w:r>
        <w:t>Wynagrodzenie zasadnicze</w:t>
      </w:r>
      <w:r w:rsidR="003E1A94">
        <w:t>, czyli podstawowy składnik wynagrodzenia za pracę,</w:t>
      </w:r>
      <w:r>
        <w:t xml:space="preserve"> jest bezpośrednio uzależnione od </w:t>
      </w:r>
      <w:r w:rsidR="003A6617">
        <w:t>stanowiska pracy.</w:t>
      </w:r>
      <w:r w:rsidR="00A75BB7">
        <w:t xml:space="preserve"> Ma ono charakter stały</w:t>
      </w:r>
      <w:r w:rsidR="00521101">
        <w:t xml:space="preserve">, a jego wysokość jest </w:t>
      </w:r>
      <w:r w:rsidR="00190687">
        <w:t xml:space="preserve">określona w umowie o pracę. </w:t>
      </w:r>
    </w:p>
    <w:p w14:paraId="1B37FE7E" w14:textId="4B92D0BE" w:rsidR="00A072E6" w:rsidRDefault="001C57E5" w:rsidP="6A81CBA6">
      <w:r>
        <w:t xml:space="preserve">Do płac uwarunkowanych sytuacyjnie, czyli dodatkowych wynagrodzeń finansowych pracownika </w:t>
      </w:r>
      <w:r w:rsidR="006F10D0">
        <w:t>zależnych od efektywności jego pracy, umiejętności lub doświadczenia, zaliczamy w firmie</w:t>
      </w:r>
      <w:r w:rsidR="00F57E26">
        <w:t>:</w:t>
      </w:r>
    </w:p>
    <w:p w14:paraId="0468D304" w14:textId="52B62E44" w:rsidR="00F57E26" w:rsidRDefault="00F57E26" w:rsidP="6A81CBA6">
      <w:pPr>
        <w:pStyle w:val="Akapitzlist"/>
        <w:numPr>
          <w:ilvl w:val="0"/>
          <w:numId w:val="24"/>
        </w:numPr>
      </w:pPr>
      <w:r>
        <w:t>premię lojalnościową</w:t>
      </w:r>
      <w:r w:rsidR="006C0757">
        <w:t xml:space="preserve"> – zależn</w:t>
      </w:r>
      <w:r w:rsidR="00F81317">
        <w:t>a</w:t>
      </w:r>
      <w:r w:rsidR="006C0757">
        <w:t xml:space="preserve"> od stażu pracy (dodatkowe 200zł za każdy przepracowany rok w firmie)</w:t>
      </w:r>
    </w:p>
    <w:p w14:paraId="348F3886" w14:textId="244F3FE4" w:rsidR="006C0757" w:rsidRDefault="006C0757" w:rsidP="6A81CBA6">
      <w:pPr>
        <w:pStyle w:val="Akapitzlist"/>
        <w:numPr>
          <w:ilvl w:val="0"/>
          <w:numId w:val="24"/>
        </w:numPr>
      </w:pPr>
      <w:r>
        <w:t xml:space="preserve">premię roczną za wyniki </w:t>
      </w:r>
      <w:r w:rsidR="00B5130B">
        <w:t>–</w:t>
      </w:r>
      <w:r>
        <w:t xml:space="preserve"> </w:t>
      </w:r>
      <w:r w:rsidR="00B5130B">
        <w:t>uzależnion</w:t>
      </w:r>
      <w:r w:rsidR="00F81317">
        <w:t>a</w:t>
      </w:r>
      <w:r w:rsidR="00B5130B">
        <w:t xml:space="preserve"> od wyników oraz sukcesów w wykonywaniu dodatkowych zadań</w:t>
      </w:r>
      <w:r w:rsidR="00FD0DEF">
        <w:t xml:space="preserve">; </w:t>
      </w:r>
      <w:r w:rsidR="00B5130B">
        <w:t>przeznaczona wyłącznie dla menagerów wyższego szczebla</w:t>
      </w:r>
    </w:p>
    <w:p w14:paraId="59493B92" w14:textId="4F3AC01C" w:rsidR="00B5130B" w:rsidRDefault="00FD0DEF" w:rsidP="6A81CBA6">
      <w:pPr>
        <w:pStyle w:val="Akapitzlist"/>
        <w:numPr>
          <w:ilvl w:val="0"/>
          <w:numId w:val="24"/>
        </w:numPr>
      </w:pPr>
      <w:r>
        <w:t xml:space="preserve">premię kwartalną za wyniki – </w:t>
      </w:r>
      <w:r w:rsidR="00F81317">
        <w:t>także uzależniona od wyników oraz sukcesów w wykonywaniu powierzonych zadań</w:t>
      </w:r>
      <w:r>
        <w:t>; przeznaczona wyłącznie dla menagerów średniego szczebla</w:t>
      </w:r>
    </w:p>
    <w:p w14:paraId="0974B5A6" w14:textId="44351D5F" w:rsidR="00840D49" w:rsidRDefault="00840D49" w:rsidP="6A81CBA6">
      <w:pPr>
        <w:pStyle w:val="Akapitzlist"/>
        <w:numPr>
          <w:ilvl w:val="0"/>
          <w:numId w:val="24"/>
        </w:numPr>
      </w:pPr>
      <w:r>
        <w:t>premię jubileuszową – bonus pieniężny za</w:t>
      </w:r>
      <w:r w:rsidR="0074126A">
        <w:t xml:space="preserve"> 5, 10, 15, itd. lat pracy</w:t>
      </w:r>
    </w:p>
    <w:p w14:paraId="02124832" w14:textId="19799DAD" w:rsidR="0074126A" w:rsidRDefault="0074126A" w:rsidP="6A81CBA6">
      <w:r>
        <w:t>Świadczenia pracownicze (benefity) przysługujące pracownikowi to:</w:t>
      </w:r>
    </w:p>
    <w:p w14:paraId="21800FBC" w14:textId="2925E25B" w:rsidR="0074126A" w:rsidRDefault="0074126A" w:rsidP="6A81CBA6">
      <w:pPr>
        <w:pStyle w:val="Akapitzlist"/>
        <w:numPr>
          <w:ilvl w:val="0"/>
          <w:numId w:val="25"/>
        </w:numPr>
      </w:pPr>
      <w:r>
        <w:t xml:space="preserve">dofinansowanie do kart </w:t>
      </w:r>
      <w:proofErr w:type="spellStart"/>
      <w:r>
        <w:t>Multisport</w:t>
      </w:r>
      <w:proofErr w:type="spellEnd"/>
    </w:p>
    <w:p w14:paraId="42E6743B" w14:textId="25BC632A" w:rsidR="0074126A" w:rsidRDefault="0074126A" w:rsidP="6A81CBA6">
      <w:pPr>
        <w:pStyle w:val="Akapitzlist"/>
        <w:numPr>
          <w:ilvl w:val="0"/>
          <w:numId w:val="25"/>
        </w:numPr>
      </w:pPr>
      <w:r>
        <w:t>opieka medyczna</w:t>
      </w:r>
    </w:p>
    <w:p w14:paraId="0B945084" w14:textId="564DF8C3" w:rsidR="0074126A" w:rsidRDefault="0074126A" w:rsidP="6A81CBA6">
      <w:pPr>
        <w:pStyle w:val="Akapitzlist"/>
        <w:numPr>
          <w:ilvl w:val="0"/>
          <w:numId w:val="25"/>
        </w:numPr>
      </w:pPr>
      <w:r>
        <w:t>dofinansowanie do kawy</w:t>
      </w:r>
    </w:p>
    <w:p w14:paraId="1273F202" w14:textId="04C40514" w:rsidR="0074126A" w:rsidRDefault="006473AB" w:rsidP="6A81CBA6">
      <w:pPr>
        <w:pStyle w:val="Akapitzlist"/>
        <w:numPr>
          <w:ilvl w:val="0"/>
          <w:numId w:val="25"/>
        </w:numPr>
      </w:pPr>
      <w:r>
        <w:t>okresowo – owoce</w:t>
      </w:r>
    </w:p>
    <w:p w14:paraId="15024718" w14:textId="36AB098C" w:rsidR="006473AB" w:rsidRDefault="006473AB" w:rsidP="6A81CBA6">
      <w:pPr>
        <w:pStyle w:val="Akapitzlist"/>
        <w:numPr>
          <w:ilvl w:val="0"/>
          <w:numId w:val="25"/>
        </w:numPr>
      </w:pPr>
      <w:r>
        <w:t>pączki na Tłusty Czwartek</w:t>
      </w:r>
    </w:p>
    <w:p w14:paraId="10F6058D" w14:textId="77777777" w:rsidR="0074126A" w:rsidRDefault="00F72216" w:rsidP="6A81CBA6">
      <w:pPr>
        <w:pStyle w:val="Akapitzlist"/>
        <w:numPr>
          <w:ilvl w:val="0"/>
          <w:numId w:val="25"/>
        </w:numPr>
      </w:pPr>
      <w:r>
        <w:t>w okresie świątecznym - bony podarunkowe</w:t>
      </w:r>
    </w:p>
    <w:p w14:paraId="6C9E230F" w14:textId="14DDCC99" w:rsidR="00B15FD7" w:rsidRDefault="00B15FD7" w:rsidP="6A81CBA6">
      <w:r>
        <w:t xml:space="preserve">Wymienione premie i świadczenia pracownicze mają przede wszystkim funkcję motywacyjną. Nie są one obowiązkowe, ale dobrowolnie przyznawane przez pracodawcę. </w:t>
      </w:r>
    </w:p>
    <w:p w14:paraId="2265A019" w14:textId="55C1CC69" w:rsidR="007C1AB6" w:rsidRDefault="007C1AB6" w:rsidP="6A81CBA6">
      <w:r>
        <w:t>Na wynagrodzenie składa się również wynagrodzenie relacyjne, obejmujące naukę i rozwój a także doświadc</w:t>
      </w:r>
      <w:r w:rsidR="0017398C">
        <w:t>zenie zawodowe.</w:t>
      </w:r>
      <w:r w:rsidR="005C4452">
        <w:t xml:space="preserve"> </w:t>
      </w:r>
      <w:r w:rsidR="00127A61">
        <w:t xml:space="preserve">Na każdym ze stanowisk </w:t>
      </w:r>
      <w:r w:rsidR="000F12E3">
        <w:t>pracownicy mają okazję do ciągłego nabywania nowych bądź podwyższania swoich kwalifikacji zawodowych</w:t>
      </w:r>
      <w:r w:rsidR="00857001">
        <w:t xml:space="preserve">, zarówno </w:t>
      </w:r>
      <w:r w:rsidR="00407ECD">
        <w:t xml:space="preserve">twardych, jak i miękkich. </w:t>
      </w:r>
      <w:r w:rsidR="005C4452">
        <w:t xml:space="preserve">Firma oferuje </w:t>
      </w:r>
      <w:r w:rsidR="00D55020">
        <w:t xml:space="preserve">także </w:t>
      </w:r>
      <w:r w:rsidR="005C4452">
        <w:t>wiele możliwości rozwoju</w:t>
      </w:r>
      <w:r w:rsidR="00AC4EE0">
        <w:t xml:space="preserve">, </w:t>
      </w:r>
      <w:r w:rsidR="00F57C5A">
        <w:t>które są szczegółowo opisane w następnym punkcie.</w:t>
      </w:r>
    </w:p>
    <w:p w14:paraId="011422B4" w14:textId="231F042B" w:rsidR="001B06CA" w:rsidRDefault="00C63F06" w:rsidP="6A81CBA6">
      <w:r>
        <w:t xml:space="preserve">Udziały w zysku </w:t>
      </w:r>
      <w:r w:rsidR="00EE0417">
        <w:t xml:space="preserve">i podział korzyści </w:t>
      </w:r>
      <w:r>
        <w:t>nie są składow</w:t>
      </w:r>
      <w:r w:rsidR="003B4DA4">
        <w:t>ymi</w:t>
      </w:r>
      <w:r>
        <w:t xml:space="preserve"> wynagrodzenia w badanej firmie.</w:t>
      </w:r>
    </w:p>
    <w:p w14:paraId="64F6A8B1" w14:textId="297D12C0" w:rsidR="00FE7E54" w:rsidRPr="0074126A" w:rsidRDefault="6A81CBA6" w:rsidP="6A81CBA6">
      <w:pPr>
        <w:rPr>
          <w:rFonts w:eastAsia="Calibri"/>
        </w:rPr>
      </w:pPr>
      <w:r w:rsidRPr="6A81CBA6">
        <w:rPr>
          <w:rFonts w:eastAsia="Calibri"/>
        </w:rPr>
        <w:t xml:space="preserve">Wadą takiego systemu wynagradzania jest to, że nie uwzględnia on różnic ilościowych </w:t>
      </w:r>
      <w:r w:rsidR="00FE7E54">
        <w:br/>
      </w:r>
      <w:r w:rsidRPr="6A81CBA6">
        <w:rPr>
          <w:rFonts w:eastAsia="Calibri"/>
        </w:rPr>
        <w:t xml:space="preserve">i jakościowych w wynikach, z tego powodu słabo motywuje do efektywnej pracy. Dopiero na </w:t>
      </w:r>
      <w:r w:rsidRPr="6A81CBA6">
        <w:rPr>
          <w:rFonts w:eastAsia="Calibri"/>
        </w:rPr>
        <w:lastRenderedPageBreak/>
        <w:t xml:space="preserve">stanowiskach </w:t>
      </w:r>
      <w:proofErr w:type="spellStart"/>
      <w:r w:rsidRPr="6A81CBA6">
        <w:rPr>
          <w:rFonts w:eastAsia="Calibri"/>
        </w:rPr>
        <w:t>menagerskich</w:t>
      </w:r>
      <w:proofErr w:type="spellEnd"/>
      <w:r w:rsidRPr="6A81CBA6">
        <w:rPr>
          <w:rFonts w:eastAsia="Calibri"/>
        </w:rPr>
        <w:t xml:space="preserve"> możliwe jest otrzymanie premii za wyniki. Zaletą jest jednak to, że </w:t>
      </w:r>
      <w:proofErr w:type="spellStart"/>
      <w:r w:rsidRPr="6A81CBA6">
        <w:rPr>
          <w:rFonts w:eastAsia="Calibri"/>
        </w:rPr>
        <w:t>meneger</w:t>
      </w:r>
      <w:proofErr w:type="spellEnd"/>
      <w:r w:rsidRPr="6A81CBA6">
        <w:rPr>
          <w:rFonts w:eastAsia="Calibri"/>
        </w:rPr>
        <w:t xml:space="preserve"> zmotywowany możliwością premii będzie sprawował lepszy nadzór nad swoimi podwładnymi. </w:t>
      </w:r>
    </w:p>
    <w:p w14:paraId="19921C90" w14:textId="1D2ABCE7" w:rsidR="00FE7E54" w:rsidRPr="0074126A" w:rsidRDefault="00FE7E54" w:rsidP="6A81CBA6">
      <w:pPr>
        <w:rPr>
          <w:rFonts w:eastAsia="Calibri"/>
        </w:rPr>
      </w:pPr>
    </w:p>
    <w:p w14:paraId="1466DB2F" w14:textId="48877DE8" w:rsidR="00694316" w:rsidRPr="00694316" w:rsidRDefault="00487144" w:rsidP="6A81CBA6">
      <w:pPr>
        <w:pStyle w:val="Nagwek1"/>
      </w:pPr>
      <w:bookmarkStart w:id="4" w:name="_Toc580688733"/>
      <w:r>
        <w:t>Rozwój</w:t>
      </w:r>
      <w:bookmarkEnd w:id="4"/>
    </w:p>
    <w:p w14:paraId="5E7402D7" w14:textId="4ADE3ECF" w:rsidR="6A81CBA6" w:rsidRDefault="6A81CBA6" w:rsidP="6A81CBA6">
      <w:pPr>
        <w:ind w:firstLine="0"/>
        <w:rPr>
          <w:rFonts w:eastAsia="Calibri"/>
        </w:rPr>
      </w:pPr>
      <w:r w:rsidRPr="6A81CBA6">
        <w:rPr>
          <w:rFonts w:eastAsia="Calibri"/>
        </w:rPr>
        <w:t>Szkolenia mają na celu podniesienie ogólnej efektywności w przedsiębiorstwie. Zdobywając nową wiedzę i umiejętności, pracownicy powinni wykorzystać je w praktyce. Dzięki temu powinny zmniejszyć się ilość popełnianych błędów bądź skrócić czas wykonywania pewnych czynności. Przedsiębiorca powinien obserwować, czy inwestycje w zasoby ludzkie przyczyniają się np. do:</w:t>
      </w:r>
    </w:p>
    <w:p w14:paraId="5D6A4D35" w14:textId="31BDF4B6" w:rsidR="6A81CBA6" w:rsidRDefault="6A81CBA6" w:rsidP="6A81CBA6">
      <w:pPr>
        <w:pStyle w:val="Akapitzlist"/>
        <w:numPr>
          <w:ilvl w:val="0"/>
          <w:numId w:val="2"/>
        </w:numPr>
        <w:rPr>
          <w:rFonts w:asciiTheme="minorHAnsi" w:eastAsiaTheme="minorEastAsia" w:hAnsiTheme="minorHAnsi" w:cstheme="minorBidi"/>
        </w:rPr>
      </w:pPr>
      <w:r w:rsidRPr="6A81CBA6">
        <w:rPr>
          <w:rFonts w:eastAsia="Calibri"/>
        </w:rPr>
        <w:t>poprawy poziomu obsługi klienta,</w:t>
      </w:r>
    </w:p>
    <w:p w14:paraId="58AA065C" w14:textId="32D40CFC" w:rsidR="6A81CBA6" w:rsidRDefault="6A81CBA6" w:rsidP="6A81CBA6">
      <w:pPr>
        <w:pStyle w:val="Akapitzlist"/>
        <w:numPr>
          <w:ilvl w:val="0"/>
          <w:numId w:val="2"/>
        </w:numPr>
        <w:rPr>
          <w:rFonts w:asciiTheme="minorHAnsi" w:eastAsiaTheme="minorEastAsia" w:hAnsiTheme="minorHAnsi" w:cstheme="minorBidi"/>
        </w:rPr>
      </w:pPr>
      <w:r w:rsidRPr="6A81CBA6">
        <w:rPr>
          <w:rFonts w:eastAsia="Calibri"/>
        </w:rPr>
        <w:t>wzrostu jakości świadczonych usług,</w:t>
      </w:r>
    </w:p>
    <w:p w14:paraId="0159463E" w14:textId="1A958301" w:rsidR="6A81CBA6" w:rsidRDefault="6A81CBA6" w:rsidP="6A81CBA6">
      <w:pPr>
        <w:pStyle w:val="Akapitzlist"/>
        <w:numPr>
          <w:ilvl w:val="0"/>
          <w:numId w:val="2"/>
        </w:numPr>
        <w:rPr>
          <w:rFonts w:asciiTheme="minorHAnsi" w:eastAsiaTheme="minorEastAsia" w:hAnsiTheme="minorHAnsi" w:cstheme="minorBidi"/>
        </w:rPr>
      </w:pPr>
      <w:r w:rsidRPr="6A81CBA6">
        <w:rPr>
          <w:rFonts w:eastAsia="Calibri"/>
        </w:rPr>
        <w:t>redukcji kosztów,</w:t>
      </w:r>
    </w:p>
    <w:p w14:paraId="47B1F577" w14:textId="2FB32133" w:rsidR="6A81CBA6" w:rsidRDefault="6A81CBA6" w:rsidP="6A81CBA6">
      <w:pPr>
        <w:pStyle w:val="Akapitzlist"/>
        <w:numPr>
          <w:ilvl w:val="0"/>
          <w:numId w:val="2"/>
        </w:numPr>
        <w:rPr>
          <w:rFonts w:asciiTheme="minorHAnsi" w:eastAsiaTheme="minorEastAsia" w:hAnsiTheme="minorHAnsi" w:cstheme="minorBidi"/>
        </w:rPr>
      </w:pPr>
      <w:r w:rsidRPr="6A81CBA6">
        <w:rPr>
          <w:rFonts w:eastAsia="Calibri"/>
        </w:rPr>
        <w:t>zmniejszenia liczby wypadków,</w:t>
      </w:r>
    </w:p>
    <w:p w14:paraId="63F0B1AD" w14:textId="4174FC70" w:rsidR="6A81CBA6" w:rsidRDefault="6A81CBA6" w:rsidP="6A81CBA6">
      <w:pPr>
        <w:pStyle w:val="Akapitzlist"/>
        <w:numPr>
          <w:ilvl w:val="0"/>
          <w:numId w:val="2"/>
        </w:numPr>
        <w:rPr>
          <w:rFonts w:asciiTheme="minorHAnsi" w:eastAsiaTheme="minorEastAsia" w:hAnsiTheme="minorHAnsi" w:cstheme="minorBidi"/>
        </w:rPr>
      </w:pPr>
      <w:r w:rsidRPr="6A81CBA6">
        <w:rPr>
          <w:rFonts w:eastAsia="Calibri"/>
        </w:rPr>
        <w:t>poprawy wyniku finansowego.</w:t>
      </w:r>
    </w:p>
    <w:p w14:paraId="57EABE7A" w14:textId="252F7B59" w:rsidR="6A81CBA6" w:rsidRDefault="6A81CBA6" w:rsidP="6A81CBA6">
      <w:pPr>
        <w:rPr>
          <w:rFonts w:eastAsia="Calibri"/>
        </w:rPr>
      </w:pPr>
    </w:p>
    <w:p w14:paraId="693F13E8" w14:textId="36935E79" w:rsidR="6A81CBA6" w:rsidRDefault="6A81CBA6" w:rsidP="6A81CBA6">
      <w:pPr>
        <w:pStyle w:val="Nagwek2"/>
        <w:jc w:val="left"/>
      </w:pPr>
      <w:bookmarkStart w:id="5" w:name="_Toc1041578841"/>
      <w:r>
        <w:t>Sytuacja w Firmie</w:t>
      </w:r>
      <w:bookmarkEnd w:id="5"/>
    </w:p>
    <w:p w14:paraId="7CAC9906" w14:textId="28F40AA3" w:rsidR="279A8BBC" w:rsidRDefault="279A8BBC" w:rsidP="6A81CBA6">
      <w:pPr>
        <w:rPr>
          <w:rFonts w:eastAsia="Calibri"/>
        </w:rPr>
      </w:pPr>
      <w:r w:rsidRPr="6A81CBA6">
        <w:rPr>
          <w:rFonts w:eastAsia="Calibri"/>
        </w:rPr>
        <w:t>Pracownicy działu księgowości przechodzą obowiązkowo przez szkolenia BHP co roku oraz przez szkolenia ze zmiany przepisów w momencie aktualizacji polskiego prawa. Mają również możliwość uczestniczenia w szkoleniach dodatkowych przypisanych do ich stanowiska. Dodatkowo firma wspiera pracowników w rozwoju poza organizacją, refundując 50% kosztów szkoleń, studiów, kursów i certyfikatów zewnętrznych jakie robi pracownik na własną rękę o ile są powiązane z zakresem jego kompetencji wymaganej na stanowisku.</w:t>
      </w:r>
    </w:p>
    <w:p w14:paraId="5BE5D569" w14:textId="1886BFA2" w:rsidR="689E9E98" w:rsidRDefault="689E9E98" w:rsidP="6A81CBA6">
      <w:pPr>
        <w:rPr>
          <w:rFonts w:eastAsia="Calibri"/>
        </w:rPr>
      </w:pPr>
      <w:r w:rsidRPr="6A81CBA6">
        <w:rPr>
          <w:rFonts w:eastAsia="Calibri"/>
        </w:rPr>
        <w:t>Szkolenia wewnętrzne przeprowadzane okresowo:</w:t>
      </w:r>
    </w:p>
    <w:p w14:paraId="4858112E" w14:textId="21E81E4F" w:rsidR="689E9E98" w:rsidRDefault="689E9E98" w:rsidP="6A81CBA6">
      <w:pPr>
        <w:pStyle w:val="Akapitzlist"/>
        <w:numPr>
          <w:ilvl w:val="0"/>
          <w:numId w:val="7"/>
        </w:numPr>
        <w:rPr>
          <w:rFonts w:asciiTheme="minorHAnsi" w:eastAsiaTheme="minorEastAsia" w:hAnsiTheme="minorHAnsi" w:cstheme="minorBidi"/>
        </w:rPr>
      </w:pPr>
      <w:r w:rsidRPr="6A81CBA6">
        <w:rPr>
          <w:rFonts w:eastAsia="Calibri"/>
        </w:rPr>
        <w:t>Szkolenie z BHP – dla wszystkich pracowników (co roku),</w:t>
      </w:r>
    </w:p>
    <w:p w14:paraId="3080B7CC" w14:textId="2BFA8D81" w:rsidR="689E9E98" w:rsidRDefault="689E9E98" w:rsidP="6A81CBA6">
      <w:pPr>
        <w:pStyle w:val="Akapitzlist"/>
        <w:numPr>
          <w:ilvl w:val="0"/>
          <w:numId w:val="7"/>
        </w:numPr>
      </w:pPr>
      <w:r w:rsidRPr="6A81CBA6">
        <w:rPr>
          <w:rFonts w:eastAsia="Calibri"/>
        </w:rPr>
        <w:t>Szkolenie ze zmian przepisów w prawie – dla całego działu księgowość (w momencie aktualizacji prawa),</w:t>
      </w:r>
    </w:p>
    <w:p w14:paraId="2F850FF6" w14:textId="10BB8ACC" w:rsidR="689E9E98" w:rsidRDefault="689E9E98" w:rsidP="6A81CBA6">
      <w:pPr>
        <w:pStyle w:val="Akapitzlist"/>
        <w:numPr>
          <w:ilvl w:val="0"/>
          <w:numId w:val="7"/>
        </w:numPr>
      </w:pPr>
      <w:r w:rsidRPr="6A81CBA6">
        <w:rPr>
          <w:rFonts w:eastAsia="Calibri"/>
        </w:rPr>
        <w:t>Umiejętności miękkie - menedżerowie działów (co roku).</w:t>
      </w:r>
    </w:p>
    <w:p w14:paraId="215B2884" w14:textId="72DE7FF0" w:rsidR="689E9E98" w:rsidRDefault="689E9E98" w:rsidP="6A81CBA6">
      <w:pPr>
        <w:rPr>
          <w:rFonts w:eastAsia="Calibri"/>
        </w:rPr>
      </w:pPr>
      <w:r w:rsidRPr="6A81CBA6">
        <w:rPr>
          <w:rFonts w:eastAsia="Calibri"/>
        </w:rPr>
        <w:t>W firmie jest także możliwość wybierania szkoleń zewnętrznych przez pracowników. Proces składa się z kilku etapów:</w:t>
      </w:r>
    </w:p>
    <w:p w14:paraId="3F8471FC" w14:textId="03F9E15C" w:rsidR="689E9E98" w:rsidRDefault="689E9E98" w:rsidP="6A81CBA6">
      <w:pPr>
        <w:pStyle w:val="Akapitzlist"/>
        <w:numPr>
          <w:ilvl w:val="0"/>
          <w:numId w:val="6"/>
        </w:numPr>
        <w:rPr>
          <w:rFonts w:asciiTheme="minorHAnsi" w:eastAsiaTheme="minorEastAsia" w:hAnsiTheme="minorHAnsi" w:cstheme="minorBidi"/>
        </w:rPr>
      </w:pPr>
      <w:r w:rsidRPr="6A81CBA6">
        <w:rPr>
          <w:rFonts w:eastAsia="Calibri"/>
        </w:rPr>
        <w:t>Kadry przesyłają budżet do działu.</w:t>
      </w:r>
    </w:p>
    <w:p w14:paraId="275F7B6A" w14:textId="7C9C0905" w:rsidR="689E9E98" w:rsidRDefault="689E9E98" w:rsidP="6A81CBA6">
      <w:pPr>
        <w:pStyle w:val="Akapitzlist"/>
        <w:numPr>
          <w:ilvl w:val="0"/>
          <w:numId w:val="6"/>
        </w:numPr>
      </w:pPr>
      <w:r w:rsidRPr="6A81CBA6">
        <w:rPr>
          <w:rFonts w:eastAsia="Calibri"/>
        </w:rPr>
        <w:t>Personel jest informowany o możliwości wyboru szkoleń związanych z pracą.</w:t>
      </w:r>
    </w:p>
    <w:p w14:paraId="37EB6CEF" w14:textId="2D2A2207" w:rsidR="689E9E98" w:rsidRDefault="689E9E98" w:rsidP="6A81CBA6">
      <w:pPr>
        <w:pStyle w:val="Akapitzlist"/>
        <w:numPr>
          <w:ilvl w:val="0"/>
          <w:numId w:val="6"/>
        </w:numPr>
      </w:pPr>
      <w:r w:rsidRPr="6A81CBA6">
        <w:rPr>
          <w:rFonts w:eastAsia="Calibri"/>
        </w:rPr>
        <w:t>Pracownicy wybierają szkolenia i przesyłają do przełożonego w formie wniosku.</w:t>
      </w:r>
    </w:p>
    <w:p w14:paraId="3DA7B84E" w14:textId="48956ED3" w:rsidR="689E9E98" w:rsidRDefault="689E9E98" w:rsidP="6A81CBA6">
      <w:pPr>
        <w:pStyle w:val="Akapitzlist"/>
        <w:numPr>
          <w:ilvl w:val="0"/>
          <w:numId w:val="6"/>
        </w:numPr>
      </w:pPr>
      <w:r w:rsidRPr="6A81CBA6">
        <w:rPr>
          <w:rFonts w:eastAsia="Calibri"/>
        </w:rPr>
        <w:t xml:space="preserve">Przełożony </w:t>
      </w:r>
      <w:bookmarkStart w:id="6" w:name="_Int_xh1YJZjX"/>
      <w:r w:rsidRPr="6A81CBA6">
        <w:rPr>
          <w:rFonts w:eastAsia="Calibri"/>
        </w:rPr>
        <w:t>sprawdza</w:t>
      </w:r>
      <w:bookmarkEnd w:id="6"/>
      <w:r w:rsidRPr="6A81CBA6">
        <w:rPr>
          <w:rFonts w:eastAsia="Calibri"/>
        </w:rPr>
        <w:t xml:space="preserve"> czy mieszczą się w budżecie i czy są przyniosą zysk organizacji.</w:t>
      </w:r>
    </w:p>
    <w:p w14:paraId="5FFFCAA1" w14:textId="39960FCC" w:rsidR="689E9E98" w:rsidRDefault="689E9E98" w:rsidP="6A81CBA6">
      <w:pPr>
        <w:pStyle w:val="Akapitzlist"/>
        <w:numPr>
          <w:ilvl w:val="0"/>
          <w:numId w:val="6"/>
        </w:numPr>
      </w:pPr>
      <w:r w:rsidRPr="6A81CBA6">
        <w:rPr>
          <w:rFonts w:eastAsia="Calibri"/>
        </w:rPr>
        <w:t>Jeśli tak, to przełożony zatwierdza.</w:t>
      </w:r>
    </w:p>
    <w:p w14:paraId="1C8492E2" w14:textId="4FED9422" w:rsidR="6A81CBA6" w:rsidRDefault="6A81CBA6" w:rsidP="6A81CBA6">
      <w:pPr>
        <w:rPr>
          <w:rFonts w:eastAsia="Calibri"/>
        </w:rPr>
      </w:pPr>
      <w:r w:rsidRPr="6A81CBA6">
        <w:rPr>
          <w:rFonts w:eastAsia="Calibri"/>
        </w:rPr>
        <w:t>Dostępność szkoleń: szkolenia są dostępne dla każdego pracownika, wedle potrzeb jego stanowiska. Przyznawanie szkoleń opiera się o przydatność i potrzebę danego typu szkolenia dla danego pracownika.</w:t>
      </w:r>
    </w:p>
    <w:p w14:paraId="3061708F" w14:textId="24834841" w:rsidR="6A81CBA6" w:rsidRDefault="6A81CBA6" w:rsidP="6A81CBA6">
      <w:pPr>
        <w:ind w:firstLine="0"/>
        <w:rPr>
          <w:rFonts w:eastAsia="Calibri"/>
        </w:rPr>
      </w:pPr>
      <w:r w:rsidRPr="6A81CBA6">
        <w:rPr>
          <w:rFonts w:eastAsia="Calibri"/>
        </w:rPr>
        <w:t xml:space="preserve">     Cele szkoleń:</w:t>
      </w:r>
    </w:p>
    <w:p w14:paraId="7D227C78" w14:textId="4728EB0C" w:rsidR="6A81CBA6" w:rsidRDefault="6A81CBA6" w:rsidP="6A81CBA6">
      <w:pPr>
        <w:pStyle w:val="Akapitzlist"/>
        <w:numPr>
          <w:ilvl w:val="0"/>
          <w:numId w:val="3"/>
        </w:numPr>
        <w:rPr>
          <w:rFonts w:asciiTheme="minorHAnsi" w:eastAsiaTheme="minorEastAsia" w:hAnsiTheme="minorHAnsi" w:cstheme="minorBidi"/>
        </w:rPr>
      </w:pPr>
      <w:r w:rsidRPr="6A81CBA6">
        <w:rPr>
          <w:rFonts w:eastAsia="Calibri"/>
        </w:rPr>
        <w:lastRenderedPageBreak/>
        <w:t>Aktualizacja wiedzy z zakresu prawa podatkowego.</w:t>
      </w:r>
    </w:p>
    <w:p w14:paraId="1D07430A" w14:textId="198ED0CB" w:rsidR="6A81CBA6" w:rsidRDefault="6A81CBA6" w:rsidP="6A81CBA6">
      <w:pPr>
        <w:pStyle w:val="Akapitzlist"/>
        <w:numPr>
          <w:ilvl w:val="0"/>
          <w:numId w:val="3"/>
        </w:numPr>
      </w:pPr>
      <w:r w:rsidRPr="6A81CBA6">
        <w:rPr>
          <w:rFonts w:eastAsia="Calibri"/>
        </w:rPr>
        <w:t>Rozwój</w:t>
      </w:r>
    </w:p>
    <w:p w14:paraId="19ADB66F" w14:textId="638218B1" w:rsidR="6A81CBA6" w:rsidRDefault="6A81CBA6" w:rsidP="6A81CBA6">
      <w:pPr>
        <w:pStyle w:val="Akapitzlist"/>
        <w:numPr>
          <w:ilvl w:val="0"/>
          <w:numId w:val="3"/>
        </w:numPr>
      </w:pPr>
      <w:r w:rsidRPr="6A81CBA6">
        <w:rPr>
          <w:rFonts w:eastAsia="Calibri"/>
        </w:rPr>
        <w:t>Zwiększenie wartości dla firmy</w:t>
      </w:r>
    </w:p>
    <w:p w14:paraId="0CDBB7D2" w14:textId="3B7ADC6A" w:rsidR="6A81CBA6" w:rsidRDefault="6A81CBA6" w:rsidP="6A81CBA6">
      <w:pPr>
        <w:pStyle w:val="Akapitzlist"/>
        <w:numPr>
          <w:ilvl w:val="0"/>
          <w:numId w:val="3"/>
        </w:numPr>
      </w:pPr>
      <w:r w:rsidRPr="6A81CBA6">
        <w:rPr>
          <w:rFonts w:eastAsia="Calibri"/>
        </w:rPr>
        <w:t>Przekazanie wiedzy pozostałym pracownikom.</w:t>
      </w:r>
    </w:p>
    <w:p w14:paraId="331DA51B" w14:textId="79A19C39" w:rsidR="6A81CBA6" w:rsidRDefault="6A81CBA6" w:rsidP="6A81CBA6">
      <w:pPr>
        <w:rPr>
          <w:rFonts w:eastAsia="Calibri"/>
        </w:rPr>
      </w:pPr>
      <w:r w:rsidRPr="6A81CBA6">
        <w:rPr>
          <w:rFonts w:eastAsia="Calibri"/>
        </w:rPr>
        <w:t>Formalności obejmują jedynie złożenie wniosku o szkolenie do przełożonego.</w:t>
      </w:r>
    </w:p>
    <w:p w14:paraId="5DFABFC9" w14:textId="323E52B0" w:rsidR="6A81CBA6" w:rsidRDefault="6A81CBA6" w:rsidP="6A81CBA6">
      <w:pPr>
        <w:rPr>
          <w:rFonts w:eastAsia="Calibri"/>
        </w:rPr>
      </w:pPr>
      <w:r w:rsidRPr="6A81CBA6">
        <w:rPr>
          <w:rFonts w:eastAsia="Calibri"/>
        </w:rPr>
        <w:t xml:space="preserve">Sprawozdawczość to jedynie faktura wystawiana przez firmę szkolącą obejmująca obecności.  </w:t>
      </w:r>
    </w:p>
    <w:p w14:paraId="477371FD" w14:textId="7C26C067" w:rsidR="6A81CBA6" w:rsidRDefault="6A81CBA6" w:rsidP="6A81CBA6">
      <w:pPr>
        <w:rPr>
          <w:rFonts w:eastAsia="Calibri"/>
        </w:rPr>
      </w:pPr>
      <w:r w:rsidRPr="6A81CBA6">
        <w:rPr>
          <w:rFonts w:eastAsia="Calibri"/>
        </w:rPr>
        <w:t>Ocena przeprowadzonych kursów jest ważna, ponieważ wskazuje, czy pracownicy nabyli nową wiedzę, praktyczne umiejętności oraz zwiększyli swoje kompetencje w danej dziedzinie. Ewaluacją szkoleń zajmuje się dział HR, dzięki temu określa, czy poniesiona inwestycja w dokształcenie pracowników się opłaciła. Ewaluacja szkoleń jest wykonywana poprzez ankietę. Badanie kwestionariuszowe ma na celu zdiagnozowanie postaw i nastawienia pracowników, którzy brali udział w szkoleniu. Uczestnicy wypełniając ankietę, proszeni są na udzielenie odpowiedzi na pytania dotyczące m.in.:</w:t>
      </w:r>
    </w:p>
    <w:p w14:paraId="41444D53" w14:textId="3B46E216" w:rsidR="6A81CBA6" w:rsidRDefault="6A81CBA6" w:rsidP="6A81CBA6">
      <w:pPr>
        <w:pStyle w:val="Akapitzlist"/>
        <w:numPr>
          <w:ilvl w:val="0"/>
          <w:numId w:val="2"/>
        </w:numPr>
        <w:rPr>
          <w:rFonts w:asciiTheme="minorHAnsi" w:eastAsiaTheme="minorEastAsia" w:hAnsiTheme="minorHAnsi" w:cstheme="minorBidi"/>
        </w:rPr>
      </w:pPr>
      <w:r w:rsidRPr="6A81CBA6">
        <w:rPr>
          <w:rFonts w:eastAsia="Calibri"/>
        </w:rPr>
        <w:t>Co uzyskałem/łam?</w:t>
      </w:r>
    </w:p>
    <w:p w14:paraId="7087379A" w14:textId="5C5399A5" w:rsidR="6A81CBA6" w:rsidRDefault="6A81CBA6" w:rsidP="6A81CBA6">
      <w:pPr>
        <w:pStyle w:val="Akapitzlist"/>
        <w:numPr>
          <w:ilvl w:val="0"/>
          <w:numId w:val="2"/>
        </w:numPr>
      </w:pPr>
      <w:r w:rsidRPr="6A81CBA6">
        <w:rPr>
          <w:rFonts w:eastAsia="Calibri"/>
        </w:rPr>
        <w:t>Jak wykorzystam wiedzę w firmie?</w:t>
      </w:r>
    </w:p>
    <w:p w14:paraId="17541AA9" w14:textId="2EC7396E" w:rsidR="6A81CBA6" w:rsidRDefault="6A81CBA6" w:rsidP="6A81CBA6">
      <w:pPr>
        <w:pStyle w:val="Akapitzlist"/>
        <w:numPr>
          <w:ilvl w:val="0"/>
          <w:numId w:val="2"/>
        </w:numPr>
      </w:pPr>
      <w:r w:rsidRPr="6A81CBA6">
        <w:rPr>
          <w:rFonts w:eastAsia="Calibri"/>
        </w:rPr>
        <w:t>Czy szkolenie było mi przydatne?</w:t>
      </w:r>
    </w:p>
    <w:p w14:paraId="0051F432" w14:textId="4C08F056" w:rsidR="6A81CBA6" w:rsidRDefault="6A81CBA6" w:rsidP="6A81CBA6">
      <w:pPr>
        <w:ind w:firstLine="0"/>
        <w:rPr>
          <w:rFonts w:eastAsia="Calibri"/>
        </w:rPr>
      </w:pPr>
      <w:r w:rsidRPr="6A81CBA6">
        <w:rPr>
          <w:rFonts w:eastAsia="Calibri"/>
        </w:rPr>
        <w:t xml:space="preserve">Ocenę każdego z elementów dokonuje się w nieco innym okresie. </w:t>
      </w:r>
    </w:p>
    <w:p w14:paraId="6DBF3A26" w14:textId="7C9CD7C8" w:rsidR="6A81CBA6" w:rsidRDefault="6A81CBA6" w:rsidP="6A81CBA6">
      <w:pPr>
        <w:ind w:firstLine="0"/>
        <w:rPr>
          <w:rFonts w:eastAsia="Calibri"/>
        </w:rPr>
      </w:pPr>
      <w:r w:rsidRPr="6A81CBA6">
        <w:rPr>
          <w:rFonts w:eastAsia="Calibri"/>
        </w:rPr>
        <w:t xml:space="preserve">Badanie reakcji uczestników przeprowadza się od razu po zakończeniu ostatniego spotkania. Dzięki temu pracownikom nie umkną z pamięci ich odczucia dotyczące organizowanych kursów. </w:t>
      </w:r>
    </w:p>
    <w:p w14:paraId="6DFA3E90" w14:textId="2160FF64" w:rsidR="6A81CBA6" w:rsidRDefault="6A81CBA6" w:rsidP="6A81CBA6">
      <w:pPr>
        <w:ind w:firstLine="0"/>
        <w:rPr>
          <w:rFonts w:eastAsia="Calibri"/>
        </w:rPr>
      </w:pPr>
      <w:r w:rsidRPr="6A81CBA6">
        <w:rPr>
          <w:rFonts w:eastAsia="Calibri"/>
        </w:rPr>
        <w:t>Z kolei testy wiedzy przeprowadza się nieco później. Np. po miesiącu od szkolenia sprawdza się, czy uczestnicy wciąż pamiętają informacje, które zostały im przekazane.</w:t>
      </w:r>
    </w:p>
    <w:p w14:paraId="04E95D12" w14:textId="4DF482BB" w:rsidR="6A81CBA6" w:rsidRDefault="6A81CBA6" w:rsidP="6A81CBA6">
      <w:pPr>
        <w:ind w:firstLine="0"/>
        <w:rPr>
          <w:rFonts w:eastAsia="Calibri"/>
        </w:rPr>
      </w:pPr>
      <w:r w:rsidRPr="6A81CBA6">
        <w:rPr>
          <w:rFonts w:eastAsia="Calibri"/>
        </w:rPr>
        <w:t>A obserwacja nabytych umiejętności przebiegają równolegle z badaniem kwestionariuszowym oraz testami wiedzy. Osoby odpowiedzialne za ewaluację szkolenia powinny wyrywkowo sprawdzać, czy pracownicy wykorzystują nowe doświadczenia w realizacji codziennych zadań.</w:t>
      </w:r>
    </w:p>
    <w:p w14:paraId="58E3C12D" w14:textId="1A216982" w:rsidR="6A81CBA6" w:rsidRDefault="6A81CBA6" w:rsidP="6A81CBA6">
      <w:pPr>
        <w:ind w:firstLine="0"/>
        <w:rPr>
          <w:rFonts w:eastAsia="Calibri"/>
        </w:rPr>
      </w:pPr>
      <w:r w:rsidRPr="6A81CBA6">
        <w:rPr>
          <w:rFonts w:eastAsia="Calibri"/>
        </w:rPr>
        <w:t>Ocena wzrostu efektywności organizacji jako całości to z kolei długookresowy proces. Efektów szkoleń nie można spodziewać się od razu. Należy mieć na uwadze, że być może dopiero po upływie roku od zorganizowanego kursu poprawią się wyniki finansowe przedsiębiorstwa.</w:t>
      </w:r>
    </w:p>
    <w:p w14:paraId="0B320603" w14:textId="5C6D4422" w:rsidR="689E9E98" w:rsidRDefault="689E9E98" w:rsidP="6A81CBA6">
      <w:pPr>
        <w:rPr>
          <w:rFonts w:eastAsia="Calibri"/>
        </w:rPr>
      </w:pPr>
      <w:r w:rsidRPr="6A81CBA6">
        <w:rPr>
          <w:rFonts w:eastAsia="Calibri"/>
        </w:rPr>
        <w:t>Zalety wybieralnych szkoleń:</w:t>
      </w:r>
    </w:p>
    <w:p w14:paraId="4BA72011" w14:textId="28E5D06B" w:rsidR="689E9E98" w:rsidRDefault="689E9E98" w:rsidP="6A81CBA6">
      <w:pPr>
        <w:pStyle w:val="Akapitzlist"/>
        <w:numPr>
          <w:ilvl w:val="0"/>
          <w:numId w:val="5"/>
        </w:numPr>
        <w:rPr>
          <w:rFonts w:asciiTheme="minorHAnsi" w:eastAsiaTheme="minorEastAsia" w:hAnsiTheme="minorHAnsi" w:cstheme="minorBidi"/>
        </w:rPr>
      </w:pPr>
      <w:r w:rsidRPr="6A81CBA6">
        <w:rPr>
          <w:rFonts w:eastAsia="Calibri"/>
        </w:rPr>
        <w:t>Większa motywacja pracowników do brania w nich udziału,</w:t>
      </w:r>
    </w:p>
    <w:p w14:paraId="047602CD" w14:textId="695D771A" w:rsidR="689E9E98" w:rsidRDefault="689E9E98" w:rsidP="6A81CBA6">
      <w:pPr>
        <w:pStyle w:val="Akapitzlist"/>
        <w:numPr>
          <w:ilvl w:val="0"/>
          <w:numId w:val="5"/>
        </w:numPr>
      </w:pPr>
      <w:r w:rsidRPr="6A81CBA6">
        <w:rPr>
          <w:rFonts w:eastAsia="Calibri"/>
        </w:rPr>
        <w:t>Istotny dla firmy rozwój pracownika,</w:t>
      </w:r>
    </w:p>
    <w:p w14:paraId="766E1E24" w14:textId="04031D79" w:rsidR="689E9E98" w:rsidRDefault="689E9E98" w:rsidP="6A81CBA6">
      <w:pPr>
        <w:pStyle w:val="Akapitzlist"/>
        <w:numPr>
          <w:ilvl w:val="0"/>
          <w:numId w:val="5"/>
        </w:numPr>
      </w:pPr>
      <w:r w:rsidRPr="6A81CBA6">
        <w:rPr>
          <w:rFonts w:eastAsia="Calibri"/>
        </w:rPr>
        <w:t>Przydatność dla pracownika,</w:t>
      </w:r>
    </w:p>
    <w:p w14:paraId="312B4982" w14:textId="179AD0EB" w:rsidR="689E9E98" w:rsidRDefault="689E9E98" w:rsidP="6A81CBA6">
      <w:pPr>
        <w:pStyle w:val="Akapitzlist"/>
        <w:numPr>
          <w:ilvl w:val="0"/>
          <w:numId w:val="5"/>
        </w:numPr>
      </w:pPr>
      <w:r w:rsidRPr="6A81CBA6">
        <w:rPr>
          <w:rFonts w:eastAsia="Calibri"/>
        </w:rPr>
        <w:t>Zwiększenie morale pracowników, którzy dostają możliwość wyboru.</w:t>
      </w:r>
    </w:p>
    <w:p w14:paraId="01E1472D" w14:textId="546EDD90" w:rsidR="689E9E98" w:rsidRDefault="689E9E98" w:rsidP="6A81CBA6">
      <w:pPr>
        <w:rPr>
          <w:rFonts w:eastAsia="Calibri"/>
        </w:rPr>
      </w:pPr>
      <w:r w:rsidRPr="6A81CBA6">
        <w:rPr>
          <w:rFonts w:eastAsia="Calibri"/>
        </w:rPr>
        <w:t>Wady:</w:t>
      </w:r>
    </w:p>
    <w:p w14:paraId="489DE5D6" w14:textId="18582395" w:rsidR="689E9E98" w:rsidRDefault="689E9E98" w:rsidP="6A81CBA6">
      <w:pPr>
        <w:pStyle w:val="Akapitzlist"/>
        <w:numPr>
          <w:ilvl w:val="0"/>
          <w:numId w:val="4"/>
        </w:numPr>
        <w:rPr>
          <w:rFonts w:asciiTheme="minorHAnsi" w:eastAsiaTheme="minorEastAsia" w:hAnsiTheme="minorHAnsi" w:cstheme="minorBidi"/>
        </w:rPr>
      </w:pPr>
      <w:r w:rsidRPr="6A81CBA6">
        <w:rPr>
          <w:rFonts w:eastAsia="Calibri"/>
        </w:rPr>
        <w:t>Przełożony może utrudniać dostęp,</w:t>
      </w:r>
    </w:p>
    <w:p w14:paraId="69F8B813" w14:textId="75E1D239" w:rsidR="689E9E98" w:rsidRDefault="689E9E98" w:rsidP="6A81CBA6">
      <w:pPr>
        <w:pStyle w:val="Akapitzlist"/>
        <w:numPr>
          <w:ilvl w:val="0"/>
          <w:numId w:val="4"/>
        </w:numPr>
      </w:pPr>
      <w:r w:rsidRPr="6A81CBA6">
        <w:rPr>
          <w:rFonts w:eastAsia="Calibri"/>
        </w:rPr>
        <w:t>Budżet może być za mały, by wszyscy pracownicy mogli skorzystać,</w:t>
      </w:r>
    </w:p>
    <w:p w14:paraId="62F3CC51" w14:textId="46806303" w:rsidR="689E9E98" w:rsidRDefault="689E9E98" w:rsidP="6A81CBA6">
      <w:pPr>
        <w:pStyle w:val="Akapitzlist"/>
        <w:numPr>
          <w:ilvl w:val="0"/>
          <w:numId w:val="4"/>
        </w:numPr>
      </w:pPr>
      <w:r w:rsidRPr="6A81CBA6">
        <w:rPr>
          <w:rFonts w:eastAsia="Calibri"/>
        </w:rPr>
        <w:t>Ograniczenie w postaci dostępnego budżetu ogranicza możliwość wyboru.</w:t>
      </w:r>
    </w:p>
    <w:p w14:paraId="5F83C152" w14:textId="73EAD845" w:rsidR="279A8BBC" w:rsidRDefault="279A8BBC" w:rsidP="6A81CBA6">
      <w:pPr>
        <w:rPr>
          <w:rFonts w:eastAsia="Calibri"/>
        </w:rPr>
      </w:pPr>
      <w:r w:rsidRPr="6A81CBA6">
        <w:rPr>
          <w:rFonts w:eastAsia="Calibri"/>
        </w:rPr>
        <w:lastRenderedPageBreak/>
        <w:t>Ścieżka awansu jest bardzo krótka, choć jasno określona. Aby przejąć stanowisko głównego księgowego, należy posiadać co najmniej 8 lat doświadczenia na stanowisku księgowego. Jednak możliwość awansu jest ograniczona przez ilość wyższych stanowisk, ponieważ główny księgowy jest tylko jeden.</w:t>
      </w:r>
    </w:p>
    <w:p w14:paraId="5A9D91A4" w14:textId="4E97BD1B" w:rsidR="6A81CBA6" w:rsidRDefault="6A81CBA6" w:rsidP="6A81CBA6">
      <w:pPr>
        <w:pStyle w:val="Nagwek2"/>
        <w:jc w:val="left"/>
      </w:pPr>
      <w:r>
        <w:t>Ocena sytuacji w firmie</w:t>
      </w:r>
    </w:p>
    <w:p w14:paraId="142B59F5" w14:textId="11F67FC1" w:rsidR="6A81CBA6" w:rsidRDefault="6A81CBA6" w:rsidP="6A81CBA6">
      <w:pPr>
        <w:rPr>
          <w:rFonts w:eastAsia="Calibri"/>
        </w:rPr>
      </w:pPr>
      <w:r w:rsidRPr="6A81CBA6">
        <w:rPr>
          <w:rFonts w:eastAsia="Calibri"/>
        </w:rPr>
        <w:t xml:space="preserve">Naszym zdaniem szkolenia wewnętrzne są bardzo dobrze skonstruowane dla stanowiska księgowego, rozszerzają zakres wiedzy wśród menadżerów o umiejętności miękkie oraz wszystkich pracowników o wiedzę z zakresu prawnego, tak ważną dla tego działu zwłaszcza w sytuacji tak częstych zmian w tym zakresie. </w:t>
      </w:r>
    </w:p>
    <w:p w14:paraId="200FA9B2" w14:textId="24E7D1C9" w:rsidR="6A81CBA6" w:rsidRDefault="6A81CBA6" w:rsidP="6A81CBA6">
      <w:pPr>
        <w:rPr>
          <w:rFonts w:eastAsia="Calibri"/>
        </w:rPr>
      </w:pPr>
      <w:r w:rsidRPr="6A81CBA6">
        <w:rPr>
          <w:rFonts w:eastAsia="Calibri"/>
        </w:rPr>
        <w:t xml:space="preserve">Pozytywnie oceniamy również możliwość wyboru dodatkowych szkoleń zewnętrznych, choć procedura mogłaby zostać uproszczona, co zachęciłoby pracowników do częstszego korzystania z szkoleń. </w:t>
      </w:r>
    </w:p>
    <w:p w14:paraId="7D77C3D2" w14:textId="69E5760F" w:rsidR="6A81CBA6" w:rsidRDefault="6A81CBA6" w:rsidP="6A81CBA6">
      <w:pPr>
        <w:rPr>
          <w:rFonts w:eastAsia="Calibri"/>
        </w:rPr>
      </w:pPr>
      <w:r w:rsidRPr="6A81CBA6">
        <w:rPr>
          <w:rFonts w:eastAsia="Calibri"/>
        </w:rPr>
        <w:t>Według nas ewaluacja szkoleń jest przeprowadzana bardzo skrupulatnie, dzięki czemu pracownicy jaki i pracodawca osiągają maksimum korzyści z przeprowadzonych działań szkoleniowych.</w:t>
      </w:r>
    </w:p>
    <w:p w14:paraId="47D01544" w14:textId="20F613D6" w:rsidR="6A81CBA6" w:rsidRDefault="6A81CBA6" w:rsidP="6A81CBA6">
      <w:pPr>
        <w:ind w:firstLine="0"/>
        <w:rPr>
          <w:rFonts w:eastAsia="Calibri"/>
        </w:rPr>
      </w:pPr>
      <w:r w:rsidRPr="6A81CBA6">
        <w:rPr>
          <w:rFonts w:eastAsia="Calibri"/>
        </w:rPr>
        <w:t>Natomiast źle wypada ścieżka kariery oraz możliwość awansu w dziale księgowości. Żeby awansować dosłownie trzeba wyeliminować głównego księgowego, a następnie wygrać batalię o to stanowisko z innymi kandydatami - działa to bardzo demotywująco i ogranicza ambicje pracowników, ponieważ wiedzą oni, że jak dużo wysiłku by nie włożyli, fizycznie niemożliwe jest, aby zostali nagrodzone awansem, ponieważ nie ma dostępnych wyższych stanowisk.</w:t>
      </w:r>
    </w:p>
    <w:p w14:paraId="6D246DC9" w14:textId="4A09A405" w:rsidR="6A81CBA6" w:rsidRDefault="6A81CBA6" w:rsidP="6A81CBA6">
      <w:pPr>
        <w:pStyle w:val="Nagwek2"/>
        <w:jc w:val="left"/>
      </w:pPr>
      <w:r>
        <w:t>Propozycja ulepszeń</w:t>
      </w:r>
    </w:p>
    <w:p w14:paraId="2EA5AA9E" w14:textId="6AD9A97A" w:rsidR="6A81CBA6" w:rsidRDefault="6A81CBA6" w:rsidP="6A81CBA6">
      <w:pPr>
        <w:jc w:val="left"/>
        <w:rPr>
          <w:rFonts w:eastAsia="Calibri"/>
        </w:rPr>
      </w:pPr>
      <w:r w:rsidRPr="6A81CBA6">
        <w:rPr>
          <w:rFonts w:eastAsia="Calibri"/>
        </w:rPr>
        <w:t xml:space="preserve">Naszą propozycją usprawnienia sytuacji rozwojowej pracownika w firmie będzie wydłużenie ścieżki awansu. </w:t>
      </w:r>
    </w:p>
    <w:p w14:paraId="2DC42956" w14:textId="1DD799EB" w:rsidR="6A81CBA6" w:rsidRDefault="6A81CBA6" w:rsidP="6A81CBA6">
      <w:pPr>
        <w:rPr>
          <w:rFonts w:eastAsia="Calibri"/>
        </w:rPr>
      </w:pPr>
      <w:r w:rsidRPr="6A81CBA6">
        <w:rPr>
          <w:rFonts w:eastAsia="Calibri"/>
        </w:rPr>
        <w:t>Ścieżki kariery są ważnym narzędziem stosowanym w procesie planowania karier pracowników przez komórki zarządzające zasobami ludzkimi w organizacji. Mimo faktu, że to pracownicy są najbardziej zainteresowani i odpowiedzialni za rozwój własnej kariery, organizacja czy przedsiębiorstwo ich zatrudniające ma w tym aspekcie wiele do zrobienia. Powinno ono w jasny sposób przekazać pracownikom wyczerpujące i przejrzyste informacje o możliwościach dotyczących ich kariery i rozwoju zawodowego, a także zachęcać ich do działań w tym kierunku, co skutkuje korzyściami zarówno po stronie pracowników (wzbogacenie umiejętności i poszerzenie kwalifikacji), jak i samej organizacji (pozyskiwanie coraz lepiej wykwalifikowanych pracowników w obrębie wewnętrznego rynku pracy, co ogranicza konieczność poszukiwania nowych pracowników na zewnątrz).</w:t>
      </w:r>
    </w:p>
    <w:p w14:paraId="5E98E09D" w14:textId="3E27270F" w:rsidR="6A81CBA6" w:rsidRDefault="6A81CBA6" w:rsidP="6A81CBA6">
      <w:pPr>
        <w:rPr>
          <w:rFonts w:eastAsia="Calibri"/>
        </w:rPr>
      </w:pPr>
      <w:r w:rsidRPr="6A81CBA6">
        <w:rPr>
          <w:rFonts w:eastAsia="Calibri"/>
        </w:rPr>
        <w:t>Zarządzanie kadrami i planowanie karier powinny mieć charakter strategiczny i wiązać się ściśle ze strategią rozwoju firmy, a także rozwojem posiadanego potencjału pracy. Pozwalają one osiągnąć obopólne korzyści, ograniczając koszty selekcji czy rekrutacji (w przypadku konieczności pozyskiwania pracowników z zewnątrz), wiązać pracowników z organizacją, a także umacniać kulturę organizacyjną w danej organizacji i redukować liczbę zbędnych destruktywnych konfliktów pomiędzy celami osobistymi pracowników, a ich zadaniami organizacyjnymi.</w:t>
      </w:r>
    </w:p>
    <w:p w14:paraId="73C128AB" w14:textId="5AF1D330" w:rsidR="6A81CBA6" w:rsidRDefault="6A81CBA6" w:rsidP="6A81CBA6">
      <w:pPr>
        <w:rPr>
          <w:rFonts w:eastAsia="Calibri"/>
        </w:rPr>
      </w:pPr>
      <w:r w:rsidRPr="6A81CBA6">
        <w:rPr>
          <w:rFonts w:eastAsia="Calibri"/>
        </w:rPr>
        <w:lastRenderedPageBreak/>
        <w:t>Dobre opracowanie ścieżki kariery przynosi korzyści w postaci wyższych kwalifikacji pracowników, lepszego dopasowania ich zainteresowań do wykonywanej pracy, większej satysfakcji z pracy, co skutkuje znaczną poprawą efektywności i wydajności pracowników.</w:t>
      </w:r>
    </w:p>
    <w:p w14:paraId="321663A8" w14:textId="4D3198D4" w:rsidR="6A81CBA6" w:rsidRDefault="6A81CBA6" w:rsidP="6A81CBA6">
      <w:pPr>
        <w:jc w:val="left"/>
        <w:rPr>
          <w:rFonts w:eastAsia="Calibri"/>
        </w:rPr>
      </w:pPr>
      <w:r w:rsidRPr="6A81CBA6">
        <w:rPr>
          <w:rFonts w:eastAsia="Calibri"/>
        </w:rPr>
        <w:t xml:space="preserve">W tej chwili w dziale księgowości wyróżnia się dwa stanowiska - księgowego i głównego księgowego. Gdy pracujemy na stanowisku księgowego nie mamy możliwości awansu na wyższe stanowisko - dopóki nie zwolni się posada głównego księgowego. Dodanie stanowisk pośrednich, np..: młodszy i starszy księgowy miałoby funkcję motywującą dla pracowników, ponieważ wyróżniałoby pracowników z dłuższym stażem pracy i doświadczeniem, tym samym uprawniając ich do wyższego wynagrodzenia oraz dodatkowych szkoleń podnoszących kompetencje. </w:t>
      </w:r>
    </w:p>
    <w:p w14:paraId="5FA10F5B" w14:textId="0700845F" w:rsidR="6A81CBA6" w:rsidRDefault="6A81CBA6" w:rsidP="6A81CBA6">
      <w:pPr>
        <w:rPr>
          <w:rFonts w:eastAsia="Calibri"/>
        </w:rPr>
      </w:pPr>
    </w:p>
    <w:p w14:paraId="30F9690F" w14:textId="58E6FFA1" w:rsidR="6A81CBA6" w:rsidRDefault="6A81CBA6" w:rsidP="6A81CBA6">
      <w:pPr>
        <w:rPr>
          <w:rFonts w:eastAsia="Calibri"/>
        </w:rPr>
      </w:pPr>
      <w:r w:rsidRPr="6A81CBA6">
        <w:rPr>
          <w:rFonts w:eastAsia="Times New Roman"/>
        </w:rPr>
        <w:t xml:space="preserve">Literatura: </w:t>
      </w:r>
    </w:p>
    <w:p w14:paraId="30A69663" w14:textId="5E2029F8" w:rsidR="6A81CBA6" w:rsidRDefault="6A81CBA6" w:rsidP="6A81CBA6">
      <w:pPr>
        <w:pStyle w:val="Akapitzlist"/>
        <w:numPr>
          <w:ilvl w:val="0"/>
          <w:numId w:val="1"/>
        </w:numPr>
        <w:rPr>
          <w:rFonts w:asciiTheme="minorHAnsi" w:eastAsiaTheme="minorEastAsia" w:hAnsiTheme="minorHAnsi" w:cstheme="minorBidi"/>
        </w:rPr>
      </w:pPr>
      <w:r w:rsidRPr="6A81CBA6">
        <w:rPr>
          <w:rFonts w:eastAsia="Calibri"/>
        </w:rPr>
        <w:t xml:space="preserve">Kamińska M.: </w:t>
      </w:r>
      <w:r w:rsidRPr="6A81CBA6">
        <w:rPr>
          <w:rFonts w:eastAsia="Calibri"/>
          <w:i/>
          <w:iCs/>
        </w:rPr>
        <w:t>Rozwój pracowników i szkolenia</w:t>
      </w:r>
    </w:p>
    <w:p w14:paraId="3E670C52" w14:textId="30F2F7EE" w:rsidR="6A81CBA6" w:rsidRDefault="6A81CBA6" w:rsidP="6A81CBA6">
      <w:pPr>
        <w:pStyle w:val="Akapitzlist"/>
        <w:numPr>
          <w:ilvl w:val="0"/>
          <w:numId w:val="1"/>
        </w:numPr>
      </w:pPr>
      <w:proofErr w:type="spellStart"/>
      <w:r w:rsidRPr="6A81CBA6">
        <w:rPr>
          <w:rFonts w:eastAsia="Calibri"/>
        </w:rPr>
        <w:t>Łychmus</w:t>
      </w:r>
      <w:proofErr w:type="spellEnd"/>
      <w:r w:rsidRPr="6A81CBA6">
        <w:rPr>
          <w:rFonts w:eastAsia="Calibri"/>
        </w:rPr>
        <w:t xml:space="preserve"> P.: </w:t>
      </w:r>
      <w:r w:rsidRPr="6A81CBA6">
        <w:rPr>
          <w:rFonts w:eastAsia="Calibri"/>
          <w:i/>
          <w:iCs/>
        </w:rPr>
        <w:t>Nowoczesne metody doboru i doskonalenia pracowników</w:t>
      </w:r>
    </w:p>
    <w:p w14:paraId="29C438E4" w14:textId="2819EB2C" w:rsidR="6A81CBA6" w:rsidRDefault="6A81CBA6" w:rsidP="6A81CBA6">
      <w:pPr>
        <w:pStyle w:val="Akapitzlist"/>
        <w:numPr>
          <w:ilvl w:val="0"/>
          <w:numId w:val="1"/>
        </w:numPr>
      </w:pPr>
      <w:r w:rsidRPr="6A81CBA6">
        <w:rPr>
          <w:rFonts w:eastAsia="Calibri"/>
        </w:rPr>
        <w:t xml:space="preserve">Gajda J., Cichoń S., Gaudy A.: </w:t>
      </w:r>
      <w:r w:rsidRPr="6A81CBA6">
        <w:rPr>
          <w:rFonts w:eastAsia="Calibri"/>
          <w:i/>
          <w:iCs/>
        </w:rPr>
        <w:t>Rozwój zawodowy pracownika organizacji elementem warunkującym jego poczucie podmiotowości</w:t>
      </w:r>
    </w:p>
    <w:p w14:paraId="409B2948" w14:textId="0BDDF1D7" w:rsidR="6A81CBA6" w:rsidRDefault="6A81CBA6" w:rsidP="6A81CBA6">
      <w:pPr>
        <w:pStyle w:val="Akapitzlist"/>
        <w:numPr>
          <w:ilvl w:val="0"/>
          <w:numId w:val="1"/>
        </w:numPr>
      </w:pPr>
      <w:r w:rsidRPr="6A81CBA6">
        <w:rPr>
          <w:rFonts w:eastAsia="Calibri"/>
        </w:rPr>
        <w:t xml:space="preserve">Suchodolski A.: </w:t>
      </w:r>
      <w:r w:rsidRPr="6A81CBA6">
        <w:rPr>
          <w:rFonts w:eastAsia="Calibri"/>
          <w:i/>
          <w:iCs/>
        </w:rPr>
        <w:t>Nowoczesne formy rozwoju pracowników w organizacjach różnego typu</w:t>
      </w:r>
    </w:p>
    <w:p w14:paraId="61C10A70" w14:textId="06000018" w:rsidR="6A81CBA6" w:rsidRDefault="6A81CBA6" w:rsidP="6A81CBA6">
      <w:pPr>
        <w:pStyle w:val="Akapitzlist"/>
        <w:numPr>
          <w:ilvl w:val="0"/>
          <w:numId w:val="1"/>
        </w:numPr>
      </w:pPr>
      <w:r w:rsidRPr="6A81CBA6">
        <w:rPr>
          <w:rFonts w:eastAsia="Calibri"/>
        </w:rPr>
        <w:t xml:space="preserve">Drzewiecki A.: </w:t>
      </w:r>
      <w:r w:rsidRPr="6A81CBA6">
        <w:rPr>
          <w:rFonts w:eastAsia="Calibri"/>
          <w:i/>
          <w:iCs/>
        </w:rPr>
        <w:t>System rozwoju pracowników ukierunkowany na cel</w:t>
      </w:r>
    </w:p>
    <w:p w14:paraId="7C3D30F8" w14:textId="366669A1" w:rsidR="6A81CBA6" w:rsidRDefault="6A81CBA6" w:rsidP="6A81CBA6">
      <w:pPr>
        <w:pStyle w:val="Akapitzlist"/>
        <w:numPr>
          <w:ilvl w:val="0"/>
          <w:numId w:val="1"/>
        </w:numPr>
      </w:pPr>
      <w:r w:rsidRPr="6A81CBA6">
        <w:rPr>
          <w:rFonts w:eastAsia="Calibri"/>
        </w:rPr>
        <w:t xml:space="preserve">Mitoraj-Jaroszek M.: </w:t>
      </w:r>
      <w:r w:rsidRPr="6A81CBA6">
        <w:rPr>
          <w:rFonts w:eastAsia="Calibri"/>
          <w:i/>
          <w:iCs/>
        </w:rPr>
        <w:t>Zarządzanie rozwojem pracowników</w:t>
      </w:r>
    </w:p>
    <w:p w14:paraId="5BEED4BE" w14:textId="537903F1" w:rsidR="6A81CBA6" w:rsidRDefault="6A81CBA6" w:rsidP="6A81CBA6">
      <w:pPr>
        <w:pStyle w:val="Akapitzlist"/>
        <w:numPr>
          <w:ilvl w:val="0"/>
          <w:numId w:val="1"/>
        </w:numPr>
      </w:pPr>
      <w:r w:rsidRPr="6A81CBA6">
        <w:rPr>
          <w:rFonts w:eastAsia="Calibri"/>
        </w:rPr>
        <w:t>Mikołajczyk K.:</w:t>
      </w:r>
      <w:r w:rsidRPr="6A81CBA6">
        <w:rPr>
          <w:rFonts w:eastAsia="Calibri"/>
          <w:i/>
          <w:iCs/>
        </w:rPr>
        <w:t xml:space="preserve"> Innowacyjne metody rozwoju pracowników</w:t>
      </w:r>
    </w:p>
    <w:p w14:paraId="5A0A658E" w14:textId="0C1F0926" w:rsidR="6A81CBA6" w:rsidRDefault="6A81CBA6" w:rsidP="6A81CBA6">
      <w:pPr>
        <w:pStyle w:val="Akapitzlist"/>
        <w:numPr>
          <w:ilvl w:val="0"/>
          <w:numId w:val="1"/>
        </w:numPr>
      </w:pPr>
      <w:r w:rsidRPr="6A81CBA6">
        <w:rPr>
          <w:rFonts w:eastAsia="Calibri"/>
        </w:rPr>
        <w:t xml:space="preserve">Grzesik K., Szkwarek K.: </w:t>
      </w:r>
      <w:r w:rsidRPr="6A81CBA6">
        <w:rPr>
          <w:rFonts w:eastAsia="Calibri"/>
          <w:i/>
          <w:iCs/>
        </w:rPr>
        <w:t>Rozwój zasobów ludzkich jako element rozwoju organizacji</w:t>
      </w:r>
    </w:p>
    <w:sectPr w:rsidR="6A81CBA6" w:rsidSect="00F846DA">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1802" w14:textId="77777777" w:rsidR="006E6836" w:rsidRDefault="006E6836" w:rsidP="001B483F">
      <w:r>
        <w:separator/>
      </w:r>
    </w:p>
  </w:endnote>
  <w:endnote w:type="continuationSeparator" w:id="0">
    <w:p w14:paraId="34477EF7" w14:textId="77777777" w:rsidR="006E6836" w:rsidRDefault="006E6836" w:rsidP="001B483F">
      <w:r>
        <w:continuationSeparator/>
      </w:r>
    </w:p>
  </w:endnote>
  <w:endnote w:type="continuationNotice" w:id="1">
    <w:p w14:paraId="397DC67A" w14:textId="77777777" w:rsidR="006E6836" w:rsidRDefault="006E6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9AF10" w14:textId="77777777" w:rsidR="006E6836" w:rsidRDefault="006E6836" w:rsidP="001B483F">
      <w:r>
        <w:separator/>
      </w:r>
    </w:p>
  </w:footnote>
  <w:footnote w:type="continuationSeparator" w:id="0">
    <w:p w14:paraId="5704CF67" w14:textId="77777777" w:rsidR="006E6836" w:rsidRDefault="006E6836" w:rsidP="001B483F">
      <w:r>
        <w:continuationSeparator/>
      </w:r>
    </w:p>
  </w:footnote>
  <w:footnote w:type="continuationNotice" w:id="1">
    <w:p w14:paraId="76DE2C61" w14:textId="77777777" w:rsidR="006E6836" w:rsidRDefault="006E683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xh1YJZjX" int2:invalidationBookmarkName="" int2:hashCode="mTSnZ6z3jJkRN6" int2:id="qPcLgo9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DB8"/>
    <w:multiLevelType w:val="hybridMultilevel"/>
    <w:tmpl w:val="FFFFFFFF"/>
    <w:lvl w:ilvl="0" w:tplc="E50EC99C">
      <w:start w:val="1"/>
      <w:numFmt w:val="bullet"/>
      <w:lvlText w:val="·"/>
      <w:lvlJc w:val="left"/>
      <w:pPr>
        <w:ind w:left="720" w:hanging="360"/>
      </w:pPr>
      <w:rPr>
        <w:rFonts w:ascii="Symbol" w:hAnsi="Symbol" w:hint="default"/>
      </w:rPr>
    </w:lvl>
    <w:lvl w:ilvl="1" w:tplc="EE20E966">
      <w:start w:val="1"/>
      <w:numFmt w:val="bullet"/>
      <w:lvlText w:val="o"/>
      <w:lvlJc w:val="left"/>
      <w:pPr>
        <w:ind w:left="1440" w:hanging="360"/>
      </w:pPr>
      <w:rPr>
        <w:rFonts w:ascii="Courier New" w:hAnsi="Courier New" w:hint="default"/>
      </w:rPr>
    </w:lvl>
    <w:lvl w:ilvl="2" w:tplc="B13CE726">
      <w:start w:val="1"/>
      <w:numFmt w:val="bullet"/>
      <w:lvlText w:val=""/>
      <w:lvlJc w:val="left"/>
      <w:pPr>
        <w:ind w:left="2160" w:hanging="360"/>
      </w:pPr>
      <w:rPr>
        <w:rFonts w:ascii="Wingdings" w:hAnsi="Wingdings" w:hint="default"/>
      </w:rPr>
    </w:lvl>
    <w:lvl w:ilvl="3" w:tplc="35D48D7E">
      <w:start w:val="1"/>
      <w:numFmt w:val="bullet"/>
      <w:lvlText w:val=""/>
      <w:lvlJc w:val="left"/>
      <w:pPr>
        <w:ind w:left="2880" w:hanging="360"/>
      </w:pPr>
      <w:rPr>
        <w:rFonts w:ascii="Symbol" w:hAnsi="Symbol" w:hint="default"/>
      </w:rPr>
    </w:lvl>
    <w:lvl w:ilvl="4" w:tplc="B8D43764">
      <w:start w:val="1"/>
      <w:numFmt w:val="bullet"/>
      <w:lvlText w:val="o"/>
      <w:lvlJc w:val="left"/>
      <w:pPr>
        <w:ind w:left="3600" w:hanging="360"/>
      </w:pPr>
      <w:rPr>
        <w:rFonts w:ascii="Courier New" w:hAnsi="Courier New" w:hint="default"/>
      </w:rPr>
    </w:lvl>
    <w:lvl w:ilvl="5" w:tplc="7196F1BC">
      <w:start w:val="1"/>
      <w:numFmt w:val="bullet"/>
      <w:lvlText w:val=""/>
      <w:lvlJc w:val="left"/>
      <w:pPr>
        <w:ind w:left="4320" w:hanging="360"/>
      </w:pPr>
      <w:rPr>
        <w:rFonts w:ascii="Wingdings" w:hAnsi="Wingdings" w:hint="default"/>
      </w:rPr>
    </w:lvl>
    <w:lvl w:ilvl="6" w:tplc="4DE48F34">
      <w:start w:val="1"/>
      <w:numFmt w:val="bullet"/>
      <w:lvlText w:val=""/>
      <w:lvlJc w:val="left"/>
      <w:pPr>
        <w:ind w:left="5040" w:hanging="360"/>
      </w:pPr>
      <w:rPr>
        <w:rFonts w:ascii="Symbol" w:hAnsi="Symbol" w:hint="default"/>
      </w:rPr>
    </w:lvl>
    <w:lvl w:ilvl="7" w:tplc="2410FA46">
      <w:start w:val="1"/>
      <w:numFmt w:val="bullet"/>
      <w:lvlText w:val="o"/>
      <w:lvlJc w:val="left"/>
      <w:pPr>
        <w:ind w:left="5760" w:hanging="360"/>
      </w:pPr>
      <w:rPr>
        <w:rFonts w:ascii="Courier New" w:hAnsi="Courier New" w:hint="default"/>
      </w:rPr>
    </w:lvl>
    <w:lvl w:ilvl="8" w:tplc="F9D05AE2">
      <w:start w:val="1"/>
      <w:numFmt w:val="bullet"/>
      <w:lvlText w:val=""/>
      <w:lvlJc w:val="left"/>
      <w:pPr>
        <w:ind w:left="6480" w:hanging="360"/>
      </w:pPr>
      <w:rPr>
        <w:rFonts w:ascii="Wingdings" w:hAnsi="Wingdings" w:hint="default"/>
      </w:rPr>
    </w:lvl>
  </w:abstractNum>
  <w:abstractNum w:abstractNumId="1" w15:restartNumberingAfterBreak="0">
    <w:nsid w:val="01E8588A"/>
    <w:multiLevelType w:val="hybridMultilevel"/>
    <w:tmpl w:val="B83ECAD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15:restartNumberingAfterBreak="0">
    <w:nsid w:val="05FE1C20"/>
    <w:multiLevelType w:val="hybridMultilevel"/>
    <w:tmpl w:val="7950934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15:restartNumberingAfterBreak="0">
    <w:nsid w:val="16F973C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9C592D"/>
    <w:multiLevelType w:val="hybridMultilevel"/>
    <w:tmpl w:val="CA1E6B12"/>
    <w:lvl w:ilvl="0" w:tplc="1D80F6DC">
      <w:start w:val="1"/>
      <w:numFmt w:val="bullet"/>
      <w:lvlText w:val=""/>
      <w:lvlJc w:val="left"/>
      <w:pPr>
        <w:ind w:left="720" w:hanging="360"/>
      </w:pPr>
      <w:rPr>
        <w:rFonts w:ascii="Symbol" w:hAnsi="Symbol" w:hint="default"/>
      </w:rPr>
    </w:lvl>
    <w:lvl w:ilvl="1" w:tplc="0FAA6D6E">
      <w:start w:val="1"/>
      <w:numFmt w:val="bullet"/>
      <w:lvlText w:val="o"/>
      <w:lvlJc w:val="left"/>
      <w:pPr>
        <w:ind w:left="1440" w:hanging="360"/>
      </w:pPr>
      <w:rPr>
        <w:rFonts w:ascii="Courier New" w:hAnsi="Courier New" w:hint="default"/>
      </w:rPr>
    </w:lvl>
    <w:lvl w:ilvl="2" w:tplc="7E0ACF68">
      <w:start w:val="1"/>
      <w:numFmt w:val="bullet"/>
      <w:lvlText w:val=""/>
      <w:lvlJc w:val="left"/>
      <w:pPr>
        <w:ind w:left="2160" w:hanging="360"/>
      </w:pPr>
      <w:rPr>
        <w:rFonts w:ascii="Wingdings" w:hAnsi="Wingdings" w:hint="default"/>
      </w:rPr>
    </w:lvl>
    <w:lvl w:ilvl="3" w:tplc="70E441E6">
      <w:start w:val="1"/>
      <w:numFmt w:val="bullet"/>
      <w:lvlText w:val=""/>
      <w:lvlJc w:val="left"/>
      <w:pPr>
        <w:ind w:left="2880" w:hanging="360"/>
      </w:pPr>
      <w:rPr>
        <w:rFonts w:ascii="Symbol" w:hAnsi="Symbol" w:hint="default"/>
      </w:rPr>
    </w:lvl>
    <w:lvl w:ilvl="4" w:tplc="7F5420AA">
      <w:start w:val="1"/>
      <w:numFmt w:val="bullet"/>
      <w:lvlText w:val="o"/>
      <w:lvlJc w:val="left"/>
      <w:pPr>
        <w:ind w:left="3600" w:hanging="360"/>
      </w:pPr>
      <w:rPr>
        <w:rFonts w:ascii="Courier New" w:hAnsi="Courier New" w:hint="default"/>
      </w:rPr>
    </w:lvl>
    <w:lvl w:ilvl="5" w:tplc="610C869E">
      <w:start w:val="1"/>
      <w:numFmt w:val="bullet"/>
      <w:lvlText w:val=""/>
      <w:lvlJc w:val="left"/>
      <w:pPr>
        <w:ind w:left="4320" w:hanging="360"/>
      </w:pPr>
      <w:rPr>
        <w:rFonts w:ascii="Wingdings" w:hAnsi="Wingdings" w:hint="default"/>
      </w:rPr>
    </w:lvl>
    <w:lvl w:ilvl="6" w:tplc="DA2E8EFA">
      <w:start w:val="1"/>
      <w:numFmt w:val="bullet"/>
      <w:lvlText w:val=""/>
      <w:lvlJc w:val="left"/>
      <w:pPr>
        <w:ind w:left="5040" w:hanging="360"/>
      </w:pPr>
      <w:rPr>
        <w:rFonts w:ascii="Symbol" w:hAnsi="Symbol" w:hint="default"/>
      </w:rPr>
    </w:lvl>
    <w:lvl w:ilvl="7" w:tplc="949E0CD8">
      <w:start w:val="1"/>
      <w:numFmt w:val="bullet"/>
      <w:lvlText w:val="o"/>
      <w:lvlJc w:val="left"/>
      <w:pPr>
        <w:ind w:left="5760" w:hanging="360"/>
      </w:pPr>
      <w:rPr>
        <w:rFonts w:ascii="Courier New" w:hAnsi="Courier New" w:hint="default"/>
      </w:rPr>
    </w:lvl>
    <w:lvl w:ilvl="8" w:tplc="F83CE1CE">
      <w:start w:val="1"/>
      <w:numFmt w:val="bullet"/>
      <w:lvlText w:val=""/>
      <w:lvlJc w:val="left"/>
      <w:pPr>
        <w:ind w:left="6480" w:hanging="360"/>
      </w:pPr>
      <w:rPr>
        <w:rFonts w:ascii="Wingdings" w:hAnsi="Wingdings" w:hint="default"/>
      </w:rPr>
    </w:lvl>
  </w:abstractNum>
  <w:abstractNum w:abstractNumId="5" w15:restartNumberingAfterBreak="0">
    <w:nsid w:val="1E9D233D"/>
    <w:multiLevelType w:val="hybridMultilevel"/>
    <w:tmpl w:val="3828BDC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6" w15:restartNumberingAfterBreak="0">
    <w:nsid w:val="26B40716"/>
    <w:multiLevelType w:val="hybridMultilevel"/>
    <w:tmpl w:val="FFFFFFFF"/>
    <w:lvl w:ilvl="0" w:tplc="1234BBF4">
      <w:start w:val="1"/>
      <w:numFmt w:val="bullet"/>
      <w:lvlText w:val="·"/>
      <w:lvlJc w:val="left"/>
      <w:pPr>
        <w:ind w:left="720" w:hanging="360"/>
      </w:pPr>
      <w:rPr>
        <w:rFonts w:ascii="Symbol" w:hAnsi="Symbol" w:hint="default"/>
      </w:rPr>
    </w:lvl>
    <w:lvl w:ilvl="1" w:tplc="390048E2">
      <w:start w:val="1"/>
      <w:numFmt w:val="bullet"/>
      <w:lvlText w:val="o"/>
      <w:lvlJc w:val="left"/>
      <w:pPr>
        <w:ind w:left="1440" w:hanging="360"/>
      </w:pPr>
      <w:rPr>
        <w:rFonts w:ascii="Courier New" w:hAnsi="Courier New" w:hint="default"/>
      </w:rPr>
    </w:lvl>
    <w:lvl w:ilvl="2" w:tplc="66D8E9F8">
      <w:start w:val="1"/>
      <w:numFmt w:val="bullet"/>
      <w:lvlText w:val=""/>
      <w:lvlJc w:val="left"/>
      <w:pPr>
        <w:ind w:left="2160" w:hanging="360"/>
      </w:pPr>
      <w:rPr>
        <w:rFonts w:ascii="Wingdings" w:hAnsi="Wingdings" w:hint="default"/>
      </w:rPr>
    </w:lvl>
    <w:lvl w:ilvl="3" w:tplc="8D4E4A00">
      <w:start w:val="1"/>
      <w:numFmt w:val="bullet"/>
      <w:lvlText w:val=""/>
      <w:lvlJc w:val="left"/>
      <w:pPr>
        <w:ind w:left="2880" w:hanging="360"/>
      </w:pPr>
      <w:rPr>
        <w:rFonts w:ascii="Symbol" w:hAnsi="Symbol" w:hint="default"/>
      </w:rPr>
    </w:lvl>
    <w:lvl w:ilvl="4" w:tplc="3420F9AA">
      <w:start w:val="1"/>
      <w:numFmt w:val="bullet"/>
      <w:lvlText w:val="o"/>
      <w:lvlJc w:val="left"/>
      <w:pPr>
        <w:ind w:left="3600" w:hanging="360"/>
      </w:pPr>
      <w:rPr>
        <w:rFonts w:ascii="Courier New" w:hAnsi="Courier New" w:hint="default"/>
      </w:rPr>
    </w:lvl>
    <w:lvl w:ilvl="5" w:tplc="7CA09454">
      <w:start w:val="1"/>
      <w:numFmt w:val="bullet"/>
      <w:lvlText w:val=""/>
      <w:lvlJc w:val="left"/>
      <w:pPr>
        <w:ind w:left="4320" w:hanging="360"/>
      </w:pPr>
      <w:rPr>
        <w:rFonts w:ascii="Wingdings" w:hAnsi="Wingdings" w:hint="default"/>
      </w:rPr>
    </w:lvl>
    <w:lvl w:ilvl="6" w:tplc="C45C9EE4">
      <w:start w:val="1"/>
      <w:numFmt w:val="bullet"/>
      <w:lvlText w:val=""/>
      <w:lvlJc w:val="left"/>
      <w:pPr>
        <w:ind w:left="5040" w:hanging="360"/>
      </w:pPr>
      <w:rPr>
        <w:rFonts w:ascii="Symbol" w:hAnsi="Symbol" w:hint="default"/>
      </w:rPr>
    </w:lvl>
    <w:lvl w:ilvl="7" w:tplc="3E4405B6">
      <w:start w:val="1"/>
      <w:numFmt w:val="bullet"/>
      <w:lvlText w:val="o"/>
      <w:lvlJc w:val="left"/>
      <w:pPr>
        <w:ind w:left="5760" w:hanging="360"/>
      </w:pPr>
      <w:rPr>
        <w:rFonts w:ascii="Courier New" w:hAnsi="Courier New" w:hint="default"/>
      </w:rPr>
    </w:lvl>
    <w:lvl w:ilvl="8" w:tplc="8E5AA2E6">
      <w:start w:val="1"/>
      <w:numFmt w:val="bullet"/>
      <w:lvlText w:val=""/>
      <w:lvlJc w:val="left"/>
      <w:pPr>
        <w:ind w:left="6480" w:hanging="360"/>
      </w:pPr>
      <w:rPr>
        <w:rFonts w:ascii="Wingdings" w:hAnsi="Wingdings" w:hint="default"/>
      </w:rPr>
    </w:lvl>
  </w:abstractNum>
  <w:abstractNum w:abstractNumId="7" w15:restartNumberingAfterBreak="0">
    <w:nsid w:val="26B4FF01"/>
    <w:multiLevelType w:val="hybridMultilevel"/>
    <w:tmpl w:val="B4AE2344"/>
    <w:lvl w:ilvl="0" w:tplc="5BC886F0">
      <w:start w:val="1"/>
      <w:numFmt w:val="bullet"/>
      <w:lvlText w:val=""/>
      <w:lvlJc w:val="left"/>
      <w:pPr>
        <w:ind w:left="720" w:hanging="360"/>
      </w:pPr>
      <w:rPr>
        <w:rFonts w:ascii="Symbol" w:hAnsi="Symbol" w:hint="default"/>
      </w:rPr>
    </w:lvl>
    <w:lvl w:ilvl="1" w:tplc="3CC6E93A">
      <w:start w:val="1"/>
      <w:numFmt w:val="bullet"/>
      <w:lvlText w:val="o"/>
      <w:lvlJc w:val="left"/>
      <w:pPr>
        <w:ind w:left="1440" w:hanging="360"/>
      </w:pPr>
      <w:rPr>
        <w:rFonts w:ascii="Courier New" w:hAnsi="Courier New" w:hint="default"/>
      </w:rPr>
    </w:lvl>
    <w:lvl w:ilvl="2" w:tplc="0D909D28">
      <w:start w:val="1"/>
      <w:numFmt w:val="bullet"/>
      <w:lvlText w:val=""/>
      <w:lvlJc w:val="left"/>
      <w:pPr>
        <w:ind w:left="2160" w:hanging="360"/>
      </w:pPr>
      <w:rPr>
        <w:rFonts w:ascii="Wingdings" w:hAnsi="Wingdings" w:hint="default"/>
      </w:rPr>
    </w:lvl>
    <w:lvl w:ilvl="3" w:tplc="9B98B376">
      <w:start w:val="1"/>
      <w:numFmt w:val="bullet"/>
      <w:lvlText w:val=""/>
      <w:lvlJc w:val="left"/>
      <w:pPr>
        <w:ind w:left="2880" w:hanging="360"/>
      </w:pPr>
      <w:rPr>
        <w:rFonts w:ascii="Symbol" w:hAnsi="Symbol" w:hint="default"/>
      </w:rPr>
    </w:lvl>
    <w:lvl w:ilvl="4" w:tplc="55389A84">
      <w:start w:val="1"/>
      <w:numFmt w:val="bullet"/>
      <w:lvlText w:val="o"/>
      <w:lvlJc w:val="left"/>
      <w:pPr>
        <w:ind w:left="3600" w:hanging="360"/>
      </w:pPr>
      <w:rPr>
        <w:rFonts w:ascii="Courier New" w:hAnsi="Courier New" w:hint="default"/>
      </w:rPr>
    </w:lvl>
    <w:lvl w:ilvl="5" w:tplc="2438E0C4">
      <w:start w:val="1"/>
      <w:numFmt w:val="bullet"/>
      <w:lvlText w:val=""/>
      <w:lvlJc w:val="left"/>
      <w:pPr>
        <w:ind w:left="4320" w:hanging="360"/>
      </w:pPr>
      <w:rPr>
        <w:rFonts w:ascii="Wingdings" w:hAnsi="Wingdings" w:hint="default"/>
      </w:rPr>
    </w:lvl>
    <w:lvl w:ilvl="6" w:tplc="4C62BCA0">
      <w:start w:val="1"/>
      <w:numFmt w:val="bullet"/>
      <w:lvlText w:val=""/>
      <w:lvlJc w:val="left"/>
      <w:pPr>
        <w:ind w:left="5040" w:hanging="360"/>
      </w:pPr>
      <w:rPr>
        <w:rFonts w:ascii="Symbol" w:hAnsi="Symbol" w:hint="default"/>
      </w:rPr>
    </w:lvl>
    <w:lvl w:ilvl="7" w:tplc="D9B4554C">
      <w:start w:val="1"/>
      <w:numFmt w:val="bullet"/>
      <w:lvlText w:val="o"/>
      <w:lvlJc w:val="left"/>
      <w:pPr>
        <w:ind w:left="5760" w:hanging="360"/>
      </w:pPr>
      <w:rPr>
        <w:rFonts w:ascii="Courier New" w:hAnsi="Courier New" w:hint="default"/>
      </w:rPr>
    </w:lvl>
    <w:lvl w:ilvl="8" w:tplc="BEB0DE58">
      <w:start w:val="1"/>
      <w:numFmt w:val="bullet"/>
      <w:lvlText w:val=""/>
      <w:lvlJc w:val="left"/>
      <w:pPr>
        <w:ind w:left="6480" w:hanging="360"/>
      </w:pPr>
      <w:rPr>
        <w:rFonts w:ascii="Wingdings" w:hAnsi="Wingdings" w:hint="default"/>
      </w:rPr>
    </w:lvl>
  </w:abstractNum>
  <w:abstractNum w:abstractNumId="8" w15:restartNumberingAfterBreak="0">
    <w:nsid w:val="33B60F5B"/>
    <w:multiLevelType w:val="hybridMultilevel"/>
    <w:tmpl w:val="9A5AFE2A"/>
    <w:lvl w:ilvl="0" w:tplc="5D089874">
      <w:start w:val="1"/>
      <w:numFmt w:val="decimal"/>
      <w:lvlText w:val="%1."/>
      <w:lvlJc w:val="left"/>
      <w:pPr>
        <w:ind w:left="720" w:hanging="360"/>
      </w:pPr>
    </w:lvl>
    <w:lvl w:ilvl="1" w:tplc="21F28DE6">
      <w:start w:val="1"/>
      <w:numFmt w:val="lowerLetter"/>
      <w:lvlText w:val="%2."/>
      <w:lvlJc w:val="left"/>
      <w:pPr>
        <w:ind w:left="1440" w:hanging="360"/>
      </w:pPr>
    </w:lvl>
    <w:lvl w:ilvl="2" w:tplc="2144B880">
      <w:start w:val="1"/>
      <w:numFmt w:val="lowerRoman"/>
      <w:lvlText w:val="%3."/>
      <w:lvlJc w:val="right"/>
      <w:pPr>
        <w:ind w:left="2160" w:hanging="180"/>
      </w:pPr>
    </w:lvl>
    <w:lvl w:ilvl="3" w:tplc="9606ED96">
      <w:start w:val="1"/>
      <w:numFmt w:val="decimal"/>
      <w:lvlText w:val="%4."/>
      <w:lvlJc w:val="left"/>
      <w:pPr>
        <w:ind w:left="2880" w:hanging="360"/>
      </w:pPr>
    </w:lvl>
    <w:lvl w:ilvl="4" w:tplc="45FC1FDE">
      <w:start w:val="1"/>
      <w:numFmt w:val="lowerLetter"/>
      <w:lvlText w:val="%5."/>
      <w:lvlJc w:val="left"/>
      <w:pPr>
        <w:ind w:left="3600" w:hanging="360"/>
      </w:pPr>
    </w:lvl>
    <w:lvl w:ilvl="5" w:tplc="CE18ED12">
      <w:start w:val="1"/>
      <w:numFmt w:val="lowerRoman"/>
      <w:lvlText w:val="%6."/>
      <w:lvlJc w:val="right"/>
      <w:pPr>
        <w:ind w:left="4320" w:hanging="180"/>
      </w:pPr>
    </w:lvl>
    <w:lvl w:ilvl="6" w:tplc="67B278E8">
      <w:start w:val="1"/>
      <w:numFmt w:val="decimal"/>
      <w:lvlText w:val="%7."/>
      <w:lvlJc w:val="left"/>
      <w:pPr>
        <w:ind w:left="5040" w:hanging="360"/>
      </w:pPr>
    </w:lvl>
    <w:lvl w:ilvl="7" w:tplc="D2DCD552">
      <w:start w:val="1"/>
      <w:numFmt w:val="lowerLetter"/>
      <w:lvlText w:val="%8."/>
      <w:lvlJc w:val="left"/>
      <w:pPr>
        <w:ind w:left="5760" w:hanging="360"/>
      </w:pPr>
    </w:lvl>
    <w:lvl w:ilvl="8" w:tplc="53F09C4C">
      <w:start w:val="1"/>
      <w:numFmt w:val="lowerRoman"/>
      <w:lvlText w:val="%9."/>
      <w:lvlJc w:val="right"/>
      <w:pPr>
        <w:ind w:left="6480" w:hanging="180"/>
      </w:pPr>
    </w:lvl>
  </w:abstractNum>
  <w:abstractNum w:abstractNumId="9" w15:restartNumberingAfterBreak="0">
    <w:nsid w:val="3A520E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63446D"/>
    <w:multiLevelType w:val="hybridMultilevel"/>
    <w:tmpl w:val="ED6A83FA"/>
    <w:lvl w:ilvl="0" w:tplc="6A583D82">
      <w:start w:val="1"/>
      <w:numFmt w:val="lowerLetter"/>
      <w:lvlText w:val="%1)"/>
      <w:lvlJc w:val="left"/>
      <w:pPr>
        <w:ind w:left="717" w:hanging="360"/>
      </w:pPr>
      <w:rPr>
        <w:rFonts w:hint="default"/>
      </w:rPr>
    </w:lvl>
    <w:lvl w:ilvl="1" w:tplc="04150019">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abstractNum w:abstractNumId="11" w15:restartNumberingAfterBreak="0">
    <w:nsid w:val="469C1C73"/>
    <w:multiLevelType w:val="hybridMultilevel"/>
    <w:tmpl w:val="31F29AB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2" w15:restartNumberingAfterBreak="0">
    <w:nsid w:val="48E713FB"/>
    <w:multiLevelType w:val="hybridMultilevel"/>
    <w:tmpl w:val="66401A4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15:restartNumberingAfterBreak="0">
    <w:nsid w:val="51511735"/>
    <w:multiLevelType w:val="hybridMultilevel"/>
    <w:tmpl w:val="B5D06D3E"/>
    <w:lvl w:ilvl="0" w:tplc="6374BD52">
      <w:start w:val="1"/>
      <w:numFmt w:val="decimal"/>
      <w:lvlText w:val="%1."/>
      <w:lvlJc w:val="left"/>
      <w:pPr>
        <w:ind w:left="720" w:hanging="360"/>
      </w:pPr>
    </w:lvl>
    <w:lvl w:ilvl="1" w:tplc="9F7496B8">
      <w:start w:val="1"/>
      <w:numFmt w:val="lowerLetter"/>
      <w:lvlText w:val="%2."/>
      <w:lvlJc w:val="left"/>
      <w:pPr>
        <w:ind w:left="1440" w:hanging="360"/>
      </w:pPr>
    </w:lvl>
    <w:lvl w:ilvl="2" w:tplc="8F6E1698">
      <w:start w:val="1"/>
      <w:numFmt w:val="lowerRoman"/>
      <w:lvlText w:val="%3."/>
      <w:lvlJc w:val="right"/>
      <w:pPr>
        <w:ind w:left="2160" w:hanging="180"/>
      </w:pPr>
    </w:lvl>
    <w:lvl w:ilvl="3" w:tplc="19F42934">
      <w:start w:val="1"/>
      <w:numFmt w:val="decimal"/>
      <w:lvlText w:val="%4."/>
      <w:lvlJc w:val="left"/>
      <w:pPr>
        <w:ind w:left="2880" w:hanging="360"/>
      </w:pPr>
    </w:lvl>
    <w:lvl w:ilvl="4" w:tplc="3BBCF32E">
      <w:start w:val="1"/>
      <w:numFmt w:val="lowerLetter"/>
      <w:lvlText w:val="%5."/>
      <w:lvlJc w:val="left"/>
      <w:pPr>
        <w:ind w:left="3600" w:hanging="360"/>
      </w:pPr>
    </w:lvl>
    <w:lvl w:ilvl="5" w:tplc="E2A2F7B2">
      <w:start w:val="1"/>
      <w:numFmt w:val="lowerRoman"/>
      <w:lvlText w:val="%6."/>
      <w:lvlJc w:val="right"/>
      <w:pPr>
        <w:ind w:left="4320" w:hanging="180"/>
      </w:pPr>
    </w:lvl>
    <w:lvl w:ilvl="6" w:tplc="2D964CEE">
      <w:start w:val="1"/>
      <w:numFmt w:val="decimal"/>
      <w:lvlText w:val="%7."/>
      <w:lvlJc w:val="left"/>
      <w:pPr>
        <w:ind w:left="5040" w:hanging="360"/>
      </w:pPr>
    </w:lvl>
    <w:lvl w:ilvl="7" w:tplc="DC7E7EB4">
      <w:start w:val="1"/>
      <w:numFmt w:val="lowerLetter"/>
      <w:lvlText w:val="%8."/>
      <w:lvlJc w:val="left"/>
      <w:pPr>
        <w:ind w:left="5760" w:hanging="360"/>
      </w:pPr>
    </w:lvl>
    <w:lvl w:ilvl="8" w:tplc="66E4CC0A">
      <w:start w:val="1"/>
      <w:numFmt w:val="lowerRoman"/>
      <w:lvlText w:val="%9."/>
      <w:lvlJc w:val="right"/>
      <w:pPr>
        <w:ind w:left="6480" w:hanging="180"/>
      </w:pPr>
    </w:lvl>
  </w:abstractNum>
  <w:abstractNum w:abstractNumId="14" w15:restartNumberingAfterBreak="0">
    <w:nsid w:val="53AE4CB8"/>
    <w:multiLevelType w:val="hybridMultilevel"/>
    <w:tmpl w:val="A0BCD504"/>
    <w:lvl w:ilvl="0" w:tplc="984C284A">
      <w:start w:val="1"/>
      <w:numFmt w:val="bullet"/>
      <w:lvlText w:val=""/>
      <w:lvlJc w:val="left"/>
      <w:pPr>
        <w:ind w:left="720" w:hanging="360"/>
      </w:pPr>
      <w:rPr>
        <w:rFonts w:ascii="Symbol" w:hAnsi="Symbol" w:hint="default"/>
      </w:rPr>
    </w:lvl>
    <w:lvl w:ilvl="1" w:tplc="256AA26A">
      <w:start w:val="1"/>
      <w:numFmt w:val="bullet"/>
      <w:lvlText w:val="o"/>
      <w:lvlJc w:val="left"/>
      <w:pPr>
        <w:ind w:left="1440" w:hanging="360"/>
      </w:pPr>
      <w:rPr>
        <w:rFonts w:ascii="Courier New" w:hAnsi="Courier New" w:hint="default"/>
      </w:rPr>
    </w:lvl>
    <w:lvl w:ilvl="2" w:tplc="6A220178">
      <w:start w:val="1"/>
      <w:numFmt w:val="bullet"/>
      <w:lvlText w:val=""/>
      <w:lvlJc w:val="left"/>
      <w:pPr>
        <w:ind w:left="2160" w:hanging="360"/>
      </w:pPr>
      <w:rPr>
        <w:rFonts w:ascii="Wingdings" w:hAnsi="Wingdings" w:hint="default"/>
      </w:rPr>
    </w:lvl>
    <w:lvl w:ilvl="3" w:tplc="D26AE49E">
      <w:start w:val="1"/>
      <w:numFmt w:val="bullet"/>
      <w:lvlText w:val=""/>
      <w:lvlJc w:val="left"/>
      <w:pPr>
        <w:ind w:left="2880" w:hanging="360"/>
      </w:pPr>
      <w:rPr>
        <w:rFonts w:ascii="Symbol" w:hAnsi="Symbol" w:hint="default"/>
      </w:rPr>
    </w:lvl>
    <w:lvl w:ilvl="4" w:tplc="482C1218">
      <w:start w:val="1"/>
      <w:numFmt w:val="bullet"/>
      <w:lvlText w:val="o"/>
      <w:lvlJc w:val="left"/>
      <w:pPr>
        <w:ind w:left="3600" w:hanging="360"/>
      </w:pPr>
      <w:rPr>
        <w:rFonts w:ascii="Courier New" w:hAnsi="Courier New" w:hint="default"/>
      </w:rPr>
    </w:lvl>
    <w:lvl w:ilvl="5" w:tplc="927E64CA">
      <w:start w:val="1"/>
      <w:numFmt w:val="bullet"/>
      <w:lvlText w:val=""/>
      <w:lvlJc w:val="left"/>
      <w:pPr>
        <w:ind w:left="4320" w:hanging="360"/>
      </w:pPr>
      <w:rPr>
        <w:rFonts w:ascii="Wingdings" w:hAnsi="Wingdings" w:hint="default"/>
      </w:rPr>
    </w:lvl>
    <w:lvl w:ilvl="6" w:tplc="040C8BFA">
      <w:start w:val="1"/>
      <w:numFmt w:val="bullet"/>
      <w:lvlText w:val=""/>
      <w:lvlJc w:val="left"/>
      <w:pPr>
        <w:ind w:left="5040" w:hanging="360"/>
      </w:pPr>
      <w:rPr>
        <w:rFonts w:ascii="Symbol" w:hAnsi="Symbol" w:hint="default"/>
      </w:rPr>
    </w:lvl>
    <w:lvl w:ilvl="7" w:tplc="8C60B27E">
      <w:start w:val="1"/>
      <w:numFmt w:val="bullet"/>
      <w:lvlText w:val="o"/>
      <w:lvlJc w:val="left"/>
      <w:pPr>
        <w:ind w:left="5760" w:hanging="360"/>
      </w:pPr>
      <w:rPr>
        <w:rFonts w:ascii="Courier New" w:hAnsi="Courier New" w:hint="default"/>
      </w:rPr>
    </w:lvl>
    <w:lvl w:ilvl="8" w:tplc="39387ADE">
      <w:start w:val="1"/>
      <w:numFmt w:val="bullet"/>
      <w:lvlText w:val=""/>
      <w:lvlJc w:val="left"/>
      <w:pPr>
        <w:ind w:left="6480" w:hanging="360"/>
      </w:pPr>
      <w:rPr>
        <w:rFonts w:ascii="Wingdings" w:hAnsi="Wingdings" w:hint="default"/>
      </w:rPr>
    </w:lvl>
  </w:abstractNum>
  <w:abstractNum w:abstractNumId="15" w15:restartNumberingAfterBreak="0">
    <w:nsid w:val="5445142D"/>
    <w:multiLevelType w:val="hybridMultilevel"/>
    <w:tmpl w:val="90A471BA"/>
    <w:lvl w:ilvl="0" w:tplc="70F840DA">
      <w:start w:val="1"/>
      <w:numFmt w:val="bullet"/>
      <w:lvlText w:val=""/>
      <w:lvlJc w:val="left"/>
      <w:pPr>
        <w:ind w:left="720" w:hanging="360"/>
      </w:pPr>
      <w:rPr>
        <w:rFonts w:ascii="Symbol" w:hAnsi="Symbol" w:hint="default"/>
      </w:rPr>
    </w:lvl>
    <w:lvl w:ilvl="1" w:tplc="6B923E7E">
      <w:start w:val="1"/>
      <w:numFmt w:val="bullet"/>
      <w:lvlText w:val="o"/>
      <w:lvlJc w:val="left"/>
      <w:pPr>
        <w:ind w:left="1440" w:hanging="360"/>
      </w:pPr>
      <w:rPr>
        <w:rFonts w:ascii="Courier New" w:hAnsi="Courier New" w:hint="default"/>
      </w:rPr>
    </w:lvl>
    <w:lvl w:ilvl="2" w:tplc="F02A29BA">
      <w:start w:val="1"/>
      <w:numFmt w:val="bullet"/>
      <w:lvlText w:val=""/>
      <w:lvlJc w:val="left"/>
      <w:pPr>
        <w:ind w:left="2160" w:hanging="360"/>
      </w:pPr>
      <w:rPr>
        <w:rFonts w:ascii="Wingdings" w:hAnsi="Wingdings" w:hint="default"/>
      </w:rPr>
    </w:lvl>
    <w:lvl w:ilvl="3" w:tplc="3D86A96E">
      <w:start w:val="1"/>
      <w:numFmt w:val="bullet"/>
      <w:lvlText w:val=""/>
      <w:lvlJc w:val="left"/>
      <w:pPr>
        <w:ind w:left="2880" w:hanging="360"/>
      </w:pPr>
      <w:rPr>
        <w:rFonts w:ascii="Symbol" w:hAnsi="Symbol" w:hint="default"/>
      </w:rPr>
    </w:lvl>
    <w:lvl w:ilvl="4" w:tplc="8F0C25B4">
      <w:start w:val="1"/>
      <w:numFmt w:val="bullet"/>
      <w:lvlText w:val="o"/>
      <w:lvlJc w:val="left"/>
      <w:pPr>
        <w:ind w:left="3600" w:hanging="360"/>
      </w:pPr>
      <w:rPr>
        <w:rFonts w:ascii="Courier New" w:hAnsi="Courier New" w:hint="default"/>
      </w:rPr>
    </w:lvl>
    <w:lvl w:ilvl="5" w:tplc="E8B6518A">
      <w:start w:val="1"/>
      <w:numFmt w:val="bullet"/>
      <w:lvlText w:val=""/>
      <w:lvlJc w:val="left"/>
      <w:pPr>
        <w:ind w:left="4320" w:hanging="360"/>
      </w:pPr>
      <w:rPr>
        <w:rFonts w:ascii="Wingdings" w:hAnsi="Wingdings" w:hint="default"/>
      </w:rPr>
    </w:lvl>
    <w:lvl w:ilvl="6" w:tplc="6AC807CA">
      <w:start w:val="1"/>
      <w:numFmt w:val="bullet"/>
      <w:lvlText w:val=""/>
      <w:lvlJc w:val="left"/>
      <w:pPr>
        <w:ind w:left="5040" w:hanging="360"/>
      </w:pPr>
      <w:rPr>
        <w:rFonts w:ascii="Symbol" w:hAnsi="Symbol" w:hint="default"/>
      </w:rPr>
    </w:lvl>
    <w:lvl w:ilvl="7" w:tplc="12049DE0">
      <w:start w:val="1"/>
      <w:numFmt w:val="bullet"/>
      <w:lvlText w:val="o"/>
      <w:lvlJc w:val="left"/>
      <w:pPr>
        <w:ind w:left="5760" w:hanging="360"/>
      </w:pPr>
      <w:rPr>
        <w:rFonts w:ascii="Courier New" w:hAnsi="Courier New" w:hint="default"/>
      </w:rPr>
    </w:lvl>
    <w:lvl w:ilvl="8" w:tplc="0A8AA148">
      <w:start w:val="1"/>
      <w:numFmt w:val="bullet"/>
      <w:lvlText w:val=""/>
      <w:lvlJc w:val="left"/>
      <w:pPr>
        <w:ind w:left="6480" w:hanging="360"/>
      </w:pPr>
      <w:rPr>
        <w:rFonts w:ascii="Wingdings" w:hAnsi="Wingdings" w:hint="default"/>
      </w:rPr>
    </w:lvl>
  </w:abstractNum>
  <w:abstractNum w:abstractNumId="16" w15:restartNumberingAfterBreak="0">
    <w:nsid w:val="56705669"/>
    <w:multiLevelType w:val="hybridMultilevel"/>
    <w:tmpl w:val="857C4B8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15:restartNumberingAfterBreak="0">
    <w:nsid w:val="5A5F36F3"/>
    <w:multiLevelType w:val="hybridMultilevel"/>
    <w:tmpl w:val="3D7ACFDA"/>
    <w:lvl w:ilvl="0" w:tplc="8646D65E">
      <w:start w:val="1"/>
      <w:numFmt w:val="lowerLetter"/>
      <w:pStyle w:val="Nagwek3"/>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4E851A0"/>
    <w:multiLevelType w:val="hybridMultilevel"/>
    <w:tmpl w:val="FFFFFFFF"/>
    <w:lvl w:ilvl="0" w:tplc="39749FAC">
      <w:start w:val="1"/>
      <w:numFmt w:val="bullet"/>
      <w:lvlText w:val="·"/>
      <w:lvlJc w:val="left"/>
      <w:pPr>
        <w:ind w:left="720" w:hanging="360"/>
      </w:pPr>
      <w:rPr>
        <w:rFonts w:ascii="Symbol" w:hAnsi="Symbol" w:hint="default"/>
      </w:rPr>
    </w:lvl>
    <w:lvl w:ilvl="1" w:tplc="35FC5EEC">
      <w:start w:val="1"/>
      <w:numFmt w:val="bullet"/>
      <w:lvlText w:val="o"/>
      <w:lvlJc w:val="left"/>
      <w:pPr>
        <w:ind w:left="1440" w:hanging="360"/>
      </w:pPr>
      <w:rPr>
        <w:rFonts w:ascii="Courier New" w:hAnsi="Courier New" w:hint="default"/>
      </w:rPr>
    </w:lvl>
    <w:lvl w:ilvl="2" w:tplc="DD56C39C">
      <w:start w:val="1"/>
      <w:numFmt w:val="bullet"/>
      <w:lvlText w:val=""/>
      <w:lvlJc w:val="left"/>
      <w:pPr>
        <w:ind w:left="2160" w:hanging="360"/>
      </w:pPr>
      <w:rPr>
        <w:rFonts w:ascii="Wingdings" w:hAnsi="Wingdings" w:hint="default"/>
      </w:rPr>
    </w:lvl>
    <w:lvl w:ilvl="3" w:tplc="D7686140">
      <w:start w:val="1"/>
      <w:numFmt w:val="bullet"/>
      <w:lvlText w:val=""/>
      <w:lvlJc w:val="left"/>
      <w:pPr>
        <w:ind w:left="2880" w:hanging="360"/>
      </w:pPr>
      <w:rPr>
        <w:rFonts w:ascii="Symbol" w:hAnsi="Symbol" w:hint="default"/>
      </w:rPr>
    </w:lvl>
    <w:lvl w:ilvl="4" w:tplc="64AEBF34">
      <w:start w:val="1"/>
      <w:numFmt w:val="bullet"/>
      <w:lvlText w:val="o"/>
      <w:lvlJc w:val="left"/>
      <w:pPr>
        <w:ind w:left="3600" w:hanging="360"/>
      </w:pPr>
      <w:rPr>
        <w:rFonts w:ascii="Courier New" w:hAnsi="Courier New" w:hint="default"/>
      </w:rPr>
    </w:lvl>
    <w:lvl w:ilvl="5" w:tplc="A87652FE">
      <w:start w:val="1"/>
      <w:numFmt w:val="bullet"/>
      <w:lvlText w:val=""/>
      <w:lvlJc w:val="left"/>
      <w:pPr>
        <w:ind w:left="4320" w:hanging="360"/>
      </w:pPr>
      <w:rPr>
        <w:rFonts w:ascii="Wingdings" w:hAnsi="Wingdings" w:hint="default"/>
      </w:rPr>
    </w:lvl>
    <w:lvl w:ilvl="6" w:tplc="3280B0EA">
      <w:start w:val="1"/>
      <w:numFmt w:val="bullet"/>
      <w:lvlText w:val=""/>
      <w:lvlJc w:val="left"/>
      <w:pPr>
        <w:ind w:left="5040" w:hanging="360"/>
      </w:pPr>
      <w:rPr>
        <w:rFonts w:ascii="Symbol" w:hAnsi="Symbol" w:hint="default"/>
      </w:rPr>
    </w:lvl>
    <w:lvl w:ilvl="7" w:tplc="92A8C20C">
      <w:start w:val="1"/>
      <w:numFmt w:val="bullet"/>
      <w:lvlText w:val="o"/>
      <w:lvlJc w:val="left"/>
      <w:pPr>
        <w:ind w:left="5760" w:hanging="360"/>
      </w:pPr>
      <w:rPr>
        <w:rFonts w:ascii="Courier New" w:hAnsi="Courier New" w:hint="default"/>
      </w:rPr>
    </w:lvl>
    <w:lvl w:ilvl="8" w:tplc="01E888B2">
      <w:start w:val="1"/>
      <w:numFmt w:val="bullet"/>
      <w:lvlText w:val=""/>
      <w:lvlJc w:val="left"/>
      <w:pPr>
        <w:ind w:left="6480" w:hanging="360"/>
      </w:pPr>
      <w:rPr>
        <w:rFonts w:ascii="Wingdings" w:hAnsi="Wingdings" w:hint="default"/>
      </w:rPr>
    </w:lvl>
  </w:abstractNum>
  <w:abstractNum w:abstractNumId="19" w15:restartNumberingAfterBreak="0">
    <w:nsid w:val="68A66EC7"/>
    <w:multiLevelType w:val="multilevel"/>
    <w:tmpl w:val="403EDE10"/>
    <w:lvl w:ilvl="0">
      <w:start w:val="1"/>
      <w:numFmt w:val="decimal"/>
      <w:pStyle w:val="Nagwek1"/>
      <w:lvlText w:val="%1."/>
      <w:lvlJc w:val="left"/>
      <w:pPr>
        <w:ind w:left="720" w:hanging="360"/>
      </w:pPr>
      <w:rPr>
        <w:rFonts w:ascii="Times New Roman" w:eastAsiaTheme="minorHAnsi" w:hAnsi="Times New Roman" w:cs="Times New Roman"/>
      </w:rPr>
    </w:lvl>
    <w:lvl w:ilvl="1">
      <w:start w:val="1"/>
      <w:numFmt w:val="decimal"/>
      <w:pStyle w:val="Nagwe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F461F6B"/>
    <w:multiLevelType w:val="hybridMultilevel"/>
    <w:tmpl w:val="FFFFFFFF"/>
    <w:lvl w:ilvl="0" w:tplc="E26A979C">
      <w:start w:val="1"/>
      <w:numFmt w:val="bullet"/>
      <w:lvlText w:val="·"/>
      <w:lvlJc w:val="left"/>
      <w:pPr>
        <w:ind w:left="720" w:hanging="360"/>
      </w:pPr>
      <w:rPr>
        <w:rFonts w:ascii="Symbol" w:hAnsi="Symbol" w:hint="default"/>
      </w:rPr>
    </w:lvl>
    <w:lvl w:ilvl="1" w:tplc="D520A2DC">
      <w:start w:val="1"/>
      <w:numFmt w:val="bullet"/>
      <w:lvlText w:val="o"/>
      <w:lvlJc w:val="left"/>
      <w:pPr>
        <w:ind w:left="1440" w:hanging="360"/>
      </w:pPr>
      <w:rPr>
        <w:rFonts w:ascii="Courier New" w:hAnsi="Courier New" w:hint="default"/>
      </w:rPr>
    </w:lvl>
    <w:lvl w:ilvl="2" w:tplc="3CC81608">
      <w:start w:val="1"/>
      <w:numFmt w:val="bullet"/>
      <w:lvlText w:val=""/>
      <w:lvlJc w:val="left"/>
      <w:pPr>
        <w:ind w:left="2160" w:hanging="360"/>
      </w:pPr>
      <w:rPr>
        <w:rFonts w:ascii="Wingdings" w:hAnsi="Wingdings" w:hint="default"/>
      </w:rPr>
    </w:lvl>
    <w:lvl w:ilvl="3" w:tplc="6EE60C0A">
      <w:start w:val="1"/>
      <w:numFmt w:val="bullet"/>
      <w:lvlText w:val=""/>
      <w:lvlJc w:val="left"/>
      <w:pPr>
        <w:ind w:left="2880" w:hanging="360"/>
      </w:pPr>
      <w:rPr>
        <w:rFonts w:ascii="Symbol" w:hAnsi="Symbol" w:hint="default"/>
      </w:rPr>
    </w:lvl>
    <w:lvl w:ilvl="4" w:tplc="38D0F9BE">
      <w:start w:val="1"/>
      <w:numFmt w:val="bullet"/>
      <w:lvlText w:val="o"/>
      <w:lvlJc w:val="left"/>
      <w:pPr>
        <w:ind w:left="3600" w:hanging="360"/>
      </w:pPr>
      <w:rPr>
        <w:rFonts w:ascii="Courier New" w:hAnsi="Courier New" w:hint="default"/>
      </w:rPr>
    </w:lvl>
    <w:lvl w:ilvl="5" w:tplc="70480954">
      <w:start w:val="1"/>
      <w:numFmt w:val="bullet"/>
      <w:lvlText w:val=""/>
      <w:lvlJc w:val="left"/>
      <w:pPr>
        <w:ind w:left="4320" w:hanging="360"/>
      </w:pPr>
      <w:rPr>
        <w:rFonts w:ascii="Wingdings" w:hAnsi="Wingdings" w:hint="default"/>
      </w:rPr>
    </w:lvl>
    <w:lvl w:ilvl="6" w:tplc="4030F3AE">
      <w:start w:val="1"/>
      <w:numFmt w:val="bullet"/>
      <w:lvlText w:val=""/>
      <w:lvlJc w:val="left"/>
      <w:pPr>
        <w:ind w:left="5040" w:hanging="360"/>
      </w:pPr>
      <w:rPr>
        <w:rFonts w:ascii="Symbol" w:hAnsi="Symbol" w:hint="default"/>
      </w:rPr>
    </w:lvl>
    <w:lvl w:ilvl="7" w:tplc="F92A8C3C">
      <w:start w:val="1"/>
      <w:numFmt w:val="bullet"/>
      <w:lvlText w:val="o"/>
      <w:lvlJc w:val="left"/>
      <w:pPr>
        <w:ind w:left="5760" w:hanging="360"/>
      </w:pPr>
      <w:rPr>
        <w:rFonts w:ascii="Courier New" w:hAnsi="Courier New" w:hint="default"/>
      </w:rPr>
    </w:lvl>
    <w:lvl w:ilvl="8" w:tplc="85827358">
      <w:start w:val="1"/>
      <w:numFmt w:val="bullet"/>
      <w:lvlText w:val=""/>
      <w:lvlJc w:val="left"/>
      <w:pPr>
        <w:ind w:left="6480" w:hanging="360"/>
      </w:pPr>
      <w:rPr>
        <w:rFonts w:ascii="Wingdings" w:hAnsi="Wingdings" w:hint="default"/>
      </w:rPr>
    </w:lvl>
  </w:abstractNum>
  <w:abstractNum w:abstractNumId="21" w15:restartNumberingAfterBreak="0">
    <w:nsid w:val="71BD1F0F"/>
    <w:multiLevelType w:val="hybridMultilevel"/>
    <w:tmpl w:val="6C00DB88"/>
    <w:lvl w:ilvl="0" w:tplc="9D4CF018">
      <w:start w:val="1"/>
      <w:numFmt w:val="bullet"/>
      <w:lvlText w:val=""/>
      <w:lvlJc w:val="left"/>
      <w:pPr>
        <w:ind w:left="720" w:hanging="360"/>
      </w:pPr>
      <w:rPr>
        <w:rFonts w:ascii="Symbol" w:hAnsi="Symbol" w:hint="default"/>
      </w:rPr>
    </w:lvl>
    <w:lvl w:ilvl="1" w:tplc="7A9ADCD8">
      <w:start w:val="1"/>
      <w:numFmt w:val="bullet"/>
      <w:lvlText w:val="o"/>
      <w:lvlJc w:val="left"/>
      <w:pPr>
        <w:ind w:left="1440" w:hanging="360"/>
      </w:pPr>
      <w:rPr>
        <w:rFonts w:ascii="Courier New" w:hAnsi="Courier New" w:hint="default"/>
      </w:rPr>
    </w:lvl>
    <w:lvl w:ilvl="2" w:tplc="D5CA65DA">
      <w:start w:val="1"/>
      <w:numFmt w:val="bullet"/>
      <w:lvlText w:val=""/>
      <w:lvlJc w:val="left"/>
      <w:pPr>
        <w:ind w:left="2160" w:hanging="360"/>
      </w:pPr>
      <w:rPr>
        <w:rFonts w:ascii="Wingdings" w:hAnsi="Wingdings" w:hint="default"/>
      </w:rPr>
    </w:lvl>
    <w:lvl w:ilvl="3" w:tplc="B7FCEE98">
      <w:start w:val="1"/>
      <w:numFmt w:val="bullet"/>
      <w:lvlText w:val=""/>
      <w:lvlJc w:val="left"/>
      <w:pPr>
        <w:ind w:left="2880" w:hanging="360"/>
      </w:pPr>
      <w:rPr>
        <w:rFonts w:ascii="Symbol" w:hAnsi="Symbol" w:hint="default"/>
      </w:rPr>
    </w:lvl>
    <w:lvl w:ilvl="4" w:tplc="CCEE7BFE">
      <w:start w:val="1"/>
      <w:numFmt w:val="bullet"/>
      <w:lvlText w:val="o"/>
      <w:lvlJc w:val="left"/>
      <w:pPr>
        <w:ind w:left="3600" w:hanging="360"/>
      </w:pPr>
      <w:rPr>
        <w:rFonts w:ascii="Courier New" w:hAnsi="Courier New" w:hint="default"/>
      </w:rPr>
    </w:lvl>
    <w:lvl w:ilvl="5" w:tplc="35123A8C">
      <w:start w:val="1"/>
      <w:numFmt w:val="bullet"/>
      <w:lvlText w:val=""/>
      <w:lvlJc w:val="left"/>
      <w:pPr>
        <w:ind w:left="4320" w:hanging="360"/>
      </w:pPr>
      <w:rPr>
        <w:rFonts w:ascii="Wingdings" w:hAnsi="Wingdings" w:hint="default"/>
      </w:rPr>
    </w:lvl>
    <w:lvl w:ilvl="6" w:tplc="6E82FA20">
      <w:start w:val="1"/>
      <w:numFmt w:val="bullet"/>
      <w:lvlText w:val=""/>
      <w:lvlJc w:val="left"/>
      <w:pPr>
        <w:ind w:left="5040" w:hanging="360"/>
      </w:pPr>
      <w:rPr>
        <w:rFonts w:ascii="Symbol" w:hAnsi="Symbol" w:hint="default"/>
      </w:rPr>
    </w:lvl>
    <w:lvl w:ilvl="7" w:tplc="2E0CF0AA">
      <w:start w:val="1"/>
      <w:numFmt w:val="bullet"/>
      <w:lvlText w:val="o"/>
      <w:lvlJc w:val="left"/>
      <w:pPr>
        <w:ind w:left="5760" w:hanging="360"/>
      </w:pPr>
      <w:rPr>
        <w:rFonts w:ascii="Courier New" w:hAnsi="Courier New" w:hint="default"/>
      </w:rPr>
    </w:lvl>
    <w:lvl w:ilvl="8" w:tplc="2BEED346">
      <w:start w:val="1"/>
      <w:numFmt w:val="bullet"/>
      <w:lvlText w:val=""/>
      <w:lvlJc w:val="left"/>
      <w:pPr>
        <w:ind w:left="6480" w:hanging="360"/>
      </w:pPr>
      <w:rPr>
        <w:rFonts w:ascii="Wingdings" w:hAnsi="Wingdings" w:hint="default"/>
      </w:rPr>
    </w:lvl>
  </w:abstractNum>
  <w:abstractNum w:abstractNumId="22" w15:restartNumberingAfterBreak="0">
    <w:nsid w:val="755506DD"/>
    <w:multiLevelType w:val="hybridMultilevel"/>
    <w:tmpl w:val="6FB852FA"/>
    <w:lvl w:ilvl="0" w:tplc="96F4ACC8">
      <w:start w:val="1"/>
      <w:numFmt w:val="lowerRoman"/>
      <w:pStyle w:val="Nagwek4"/>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C28622E"/>
    <w:multiLevelType w:val="hybridMultilevel"/>
    <w:tmpl w:val="88E8BE92"/>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num w:numId="1" w16cid:durableId="1899246939">
    <w:abstractNumId w:val="7"/>
  </w:num>
  <w:num w:numId="2" w16cid:durableId="1659773393">
    <w:abstractNumId w:val="14"/>
  </w:num>
  <w:num w:numId="3" w16cid:durableId="411049931">
    <w:abstractNumId w:val="13"/>
  </w:num>
  <w:num w:numId="4" w16cid:durableId="1838765650">
    <w:abstractNumId w:val="4"/>
  </w:num>
  <w:num w:numId="5" w16cid:durableId="294918781">
    <w:abstractNumId w:val="21"/>
  </w:num>
  <w:num w:numId="6" w16cid:durableId="1504205856">
    <w:abstractNumId w:val="8"/>
  </w:num>
  <w:num w:numId="7" w16cid:durableId="524635370">
    <w:abstractNumId w:val="15"/>
  </w:num>
  <w:num w:numId="8" w16cid:durableId="711804364">
    <w:abstractNumId w:val="17"/>
    <w:lvlOverride w:ilvl="0">
      <w:startOverride w:val="1"/>
    </w:lvlOverride>
  </w:num>
  <w:num w:numId="9" w16cid:durableId="1735228078">
    <w:abstractNumId w:val="22"/>
    <w:lvlOverride w:ilvl="0">
      <w:startOverride w:val="1"/>
    </w:lvlOverride>
  </w:num>
  <w:num w:numId="10" w16cid:durableId="12117218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519284">
    <w:abstractNumId w:val="18"/>
  </w:num>
  <w:num w:numId="12" w16cid:durableId="1539509740">
    <w:abstractNumId w:val="20"/>
  </w:num>
  <w:num w:numId="13" w16cid:durableId="1279601446">
    <w:abstractNumId w:val="6"/>
  </w:num>
  <w:num w:numId="14" w16cid:durableId="217784247">
    <w:abstractNumId w:val="0"/>
  </w:num>
  <w:num w:numId="15" w16cid:durableId="2119913001">
    <w:abstractNumId w:val="23"/>
  </w:num>
  <w:num w:numId="16" w16cid:durableId="627974902">
    <w:abstractNumId w:val="2"/>
  </w:num>
  <w:num w:numId="17" w16cid:durableId="405495726">
    <w:abstractNumId w:val="1"/>
  </w:num>
  <w:num w:numId="18" w16cid:durableId="1592277260">
    <w:abstractNumId w:val="17"/>
  </w:num>
  <w:num w:numId="19" w16cid:durableId="690763315">
    <w:abstractNumId w:val="16"/>
  </w:num>
  <w:num w:numId="20" w16cid:durableId="227303457">
    <w:abstractNumId w:val="3"/>
  </w:num>
  <w:num w:numId="21" w16cid:durableId="1016619909">
    <w:abstractNumId w:val="9"/>
  </w:num>
  <w:num w:numId="22" w16cid:durableId="1654066626">
    <w:abstractNumId w:val="11"/>
  </w:num>
  <w:num w:numId="23" w16cid:durableId="947080141">
    <w:abstractNumId w:val="10"/>
  </w:num>
  <w:num w:numId="24" w16cid:durableId="1479153620">
    <w:abstractNumId w:val="5"/>
  </w:num>
  <w:num w:numId="25" w16cid:durableId="40457212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C2"/>
    <w:rsid w:val="000040DC"/>
    <w:rsid w:val="0005154D"/>
    <w:rsid w:val="00053663"/>
    <w:rsid w:val="0005427D"/>
    <w:rsid w:val="000767CE"/>
    <w:rsid w:val="0008389B"/>
    <w:rsid w:val="00093667"/>
    <w:rsid w:val="0009638A"/>
    <w:rsid w:val="00096C23"/>
    <w:rsid w:val="00097965"/>
    <w:rsid w:val="000B1617"/>
    <w:rsid w:val="000B7A1A"/>
    <w:rsid w:val="000D0038"/>
    <w:rsid w:val="000D2CE6"/>
    <w:rsid w:val="000D5D9B"/>
    <w:rsid w:val="000D7B6D"/>
    <w:rsid w:val="000E441C"/>
    <w:rsid w:val="000E58FA"/>
    <w:rsid w:val="000E78E9"/>
    <w:rsid w:val="000F12E3"/>
    <w:rsid w:val="000F3E68"/>
    <w:rsid w:val="00115B4B"/>
    <w:rsid w:val="00125601"/>
    <w:rsid w:val="00127A61"/>
    <w:rsid w:val="0013269A"/>
    <w:rsid w:val="001376D8"/>
    <w:rsid w:val="00137D48"/>
    <w:rsid w:val="0014020A"/>
    <w:rsid w:val="00160198"/>
    <w:rsid w:val="00161BA0"/>
    <w:rsid w:val="0017398C"/>
    <w:rsid w:val="00174A7B"/>
    <w:rsid w:val="00176E2C"/>
    <w:rsid w:val="0019038D"/>
    <w:rsid w:val="00190687"/>
    <w:rsid w:val="001911FE"/>
    <w:rsid w:val="001B06CA"/>
    <w:rsid w:val="001B483F"/>
    <w:rsid w:val="001C009B"/>
    <w:rsid w:val="001C57BA"/>
    <w:rsid w:val="001C57E5"/>
    <w:rsid w:val="001E5955"/>
    <w:rsid w:val="001E6DD4"/>
    <w:rsid w:val="001F563A"/>
    <w:rsid w:val="00217282"/>
    <w:rsid w:val="002301F3"/>
    <w:rsid w:val="002439C7"/>
    <w:rsid w:val="00243E9A"/>
    <w:rsid w:val="0025751F"/>
    <w:rsid w:val="00262A34"/>
    <w:rsid w:val="00262FD1"/>
    <w:rsid w:val="002668CC"/>
    <w:rsid w:val="00270670"/>
    <w:rsid w:val="00273172"/>
    <w:rsid w:val="00273A0C"/>
    <w:rsid w:val="00275995"/>
    <w:rsid w:val="002869DB"/>
    <w:rsid w:val="00287160"/>
    <w:rsid w:val="002A28FB"/>
    <w:rsid w:val="002A76DD"/>
    <w:rsid w:val="002C4B40"/>
    <w:rsid w:val="002F2FC2"/>
    <w:rsid w:val="00313FC8"/>
    <w:rsid w:val="00314025"/>
    <w:rsid w:val="00322BFD"/>
    <w:rsid w:val="0033173A"/>
    <w:rsid w:val="00334E9A"/>
    <w:rsid w:val="003472F3"/>
    <w:rsid w:val="00360D45"/>
    <w:rsid w:val="003857D6"/>
    <w:rsid w:val="00392A9E"/>
    <w:rsid w:val="00395E20"/>
    <w:rsid w:val="003A6617"/>
    <w:rsid w:val="003B24FC"/>
    <w:rsid w:val="003B2909"/>
    <w:rsid w:val="003B4339"/>
    <w:rsid w:val="003B4DA4"/>
    <w:rsid w:val="003C056F"/>
    <w:rsid w:val="003C499D"/>
    <w:rsid w:val="003D5E98"/>
    <w:rsid w:val="003E1A94"/>
    <w:rsid w:val="003F332B"/>
    <w:rsid w:val="00402793"/>
    <w:rsid w:val="00406B7E"/>
    <w:rsid w:val="00407ECD"/>
    <w:rsid w:val="0042111F"/>
    <w:rsid w:val="00431671"/>
    <w:rsid w:val="00461644"/>
    <w:rsid w:val="00476408"/>
    <w:rsid w:val="00482AD7"/>
    <w:rsid w:val="00487144"/>
    <w:rsid w:val="00495ADA"/>
    <w:rsid w:val="004B0770"/>
    <w:rsid w:val="004B32A9"/>
    <w:rsid w:val="004B4A51"/>
    <w:rsid w:val="004C0555"/>
    <w:rsid w:val="004E4FE7"/>
    <w:rsid w:val="00507E44"/>
    <w:rsid w:val="00521101"/>
    <w:rsid w:val="005242CC"/>
    <w:rsid w:val="005307CF"/>
    <w:rsid w:val="00536A53"/>
    <w:rsid w:val="0054026C"/>
    <w:rsid w:val="00546626"/>
    <w:rsid w:val="0055423D"/>
    <w:rsid w:val="00557890"/>
    <w:rsid w:val="00563369"/>
    <w:rsid w:val="005801A2"/>
    <w:rsid w:val="00581BA1"/>
    <w:rsid w:val="00597EB4"/>
    <w:rsid w:val="005A4905"/>
    <w:rsid w:val="005B1E2F"/>
    <w:rsid w:val="005C4452"/>
    <w:rsid w:val="005E45A4"/>
    <w:rsid w:val="00600CA7"/>
    <w:rsid w:val="00602F5E"/>
    <w:rsid w:val="00604DA5"/>
    <w:rsid w:val="006218BF"/>
    <w:rsid w:val="0062325C"/>
    <w:rsid w:val="00624E4D"/>
    <w:rsid w:val="006300BF"/>
    <w:rsid w:val="0063077B"/>
    <w:rsid w:val="00642A0B"/>
    <w:rsid w:val="006473AB"/>
    <w:rsid w:val="00651E9F"/>
    <w:rsid w:val="006544AF"/>
    <w:rsid w:val="00685178"/>
    <w:rsid w:val="00694316"/>
    <w:rsid w:val="00695827"/>
    <w:rsid w:val="006A0284"/>
    <w:rsid w:val="006B0C2F"/>
    <w:rsid w:val="006B565A"/>
    <w:rsid w:val="006C0757"/>
    <w:rsid w:val="006C352B"/>
    <w:rsid w:val="006D4F29"/>
    <w:rsid w:val="006E4EA3"/>
    <w:rsid w:val="006E6836"/>
    <w:rsid w:val="006F10D0"/>
    <w:rsid w:val="006F3E48"/>
    <w:rsid w:val="0071681D"/>
    <w:rsid w:val="0071736C"/>
    <w:rsid w:val="00735B6E"/>
    <w:rsid w:val="00740751"/>
    <w:rsid w:val="00740CAC"/>
    <w:rsid w:val="0074126A"/>
    <w:rsid w:val="0074191F"/>
    <w:rsid w:val="00753E4F"/>
    <w:rsid w:val="007559E6"/>
    <w:rsid w:val="0076380D"/>
    <w:rsid w:val="007667A1"/>
    <w:rsid w:val="00771314"/>
    <w:rsid w:val="00772DB8"/>
    <w:rsid w:val="00775EC0"/>
    <w:rsid w:val="007841D7"/>
    <w:rsid w:val="0078457E"/>
    <w:rsid w:val="007A6F6A"/>
    <w:rsid w:val="007B20BB"/>
    <w:rsid w:val="007B730B"/>
    <w:rsid w:val="007C1AB6"/>
    <w:rsid w:val="007E6EA3"/>
    <w:rsid w:val="007F1FBF"/>
    <w:rsid w:val="007F39A9"/>
    <w:rsid w:val="00810307"/>
    <w:rsid w:val="00812B18"/>
    <w:rsid w:val="0081400A"/>
    <w:rsid w:val="00820564"/>
    <w:rsid w:val="00831DCD"/>
    <w:rsid w:val="00837B66"/>
    <w:rsid w:val="0083F513"/>
    <w:rsid w:val="00840D49"/>
    <w:rsid w:val="00857001"/>
    <w:rsid w:val="00873C99"/>
    <w:rsid w:val="00881466"/>
    <w:rsid w:val="00890396"/>
    <w:rsid w:val="00895484"/>
    <w:rsid w:val="008959FF"/>
    <w:rsid w:val="00896A4F"/>
    <w:rsid w:val="00897A85"/>
    <w:rsid w:val="008A521F"/>
    <w:rsid w:val="008A6EE7"/>
    <w:rsid w:val="008C4589"/>
    <w:rsid w:val="008C7FFC"/>
    <w:rsid w:val="008D77BB"/>
    <w:rsid w:val="008E116B"/>
    <w:rsid w:val="008E2CFA"/>
    <w:rsid w:val="008E41BD"/>
    <w:rsid w:val="008F0B5A"/>
    <w:rsid w:val="008F6260"/>
    <w:rsid w:val="00901B41"/>
    <w:rsid w:val="0094675C"/>
    <w:rsid w:val="00950544"/>
    <w:rsid w:val="00967AE8"/>
    <w:rsid w:val="00972597"/>
    <w:rsid w:val="00977923"/>
    <w:rsid w:val="0099637D"/>
    <w:rsid w:val="009A40FC"/>
    <w:rsid w:val="009A4AAD"/>
    <w:rsid w:val="009C6CB0"/>
    <w:rsid w:val="009D0313"/>
    <w:rsid w:val="009D3114"/>
    <w:rsid w:val="009D6C34"/>
    <w:rsid w:val="009F7112"/>
    <w:rsid w:val="00A0270D"/>
    <w:rsid w:val="00A0662B"/>
    <w:rsid w:val="00A072E6"/>
    <w:rsid w:val="00A126C5"/>
    <w:rsid w:val="00A21009"/>
    <w:rsid w:val="00A72CEB"/>
    <w:rsid w:val="00A75BB7"/>
    <w:rsid w:val="00A855A6"/>
    <w:rsid w:val="00A97B6F"/>
    <w:rsid w:val="00AC4EE0"/>
    <w:rsid w:val="00AC5148"/>
    <w:rsid w:val="00AC682F"/>
    <w:rsid w:val="00AD1F2D"/>
    <w:rsid w:val="00B00D2A"/>
    <w:rsid w:val="00B10CD5"/>
    <w:rsid w:val="00B15FD7"/>
    <w:rsid w:val="00B162B7"/>
    <w:rsid w:val="00B40966"/>
    <w:rsid w:val="00B5025D"/>
    <w:rsid w:val="00B5130B"/>
    <w:rsid w:val="00B6391B"/>
    <w:rsid w:val="00B722F1"/>
    <w:rsid w:val="00BA046C"/>
    <w:rsid w:val="00BB1C8E"/>
    <w:rsid w:val="00BB1F10"/>
    <w:rsid w:val="00BC50B7"/>
    <w:rsid w:val="00BD2790"/>
    <w:rsid w:val="00BE7ECA"/>
    <w:rsid w:val="00C07C43"/>
    <w:rsid w:val="00C12353"/>
    <w:rsid w:val="00C17A7A"/>
    <w:rsid w:val="00C27FEA"/>
    <w:rsid w:val="00C43615"/>
    <w:rsid w:val="00C43A54"/>
    <w:rsid w:val="00C63F06"/>
    <w:rsid w:val="00C77AE2"/>
    <w:rsid w:val="00C92217"/>
    <w:rsid w:val="00C94145"/>
    <w:rsid w:val="00CA0665"/>
    <w:rsid w:val="00CA536B"/>
    <w:rsid w:val="00CB7DC2"/>
    <w:rsid w:val="00CD0F2C"/>
    <w:rsid w:val="00CD7ACD"/>
    <w:rsid w:val="00CE27DD"/>
    <w:rsid w:val="00CE483A"/>
    <w:rsid w:val="00CF55FD"/>
    <w:rsid w:val="00D268FF"/>
    <w:rsid w:val="00D32549"/>
    <w:rsid w:val="00D3713A"/>
    <w:rsid w:val="00D429A0"/>
    <w:rsid w:val="00D4343D"/>
    <w:rsid w:val="00D44BA4"/>
    <w:rsid w:val="00D55020"/>
    <w:rsid w:val="00D62403"/>
    <w:rsid w:val="00D62419"/>
    <w:rsid w:val="00D64D8F"/>
    <w:rsid w:val="00D8027D"/>
    <w:rsid w:val="00D86149"/>
    <w:rsid w:val="00D86DAD"/>
    <w:rsid w:val="00D90846"/>
    <w:rsid w:val="00D9101F"/>
    <w:rsid w:val="00D93256"/>
    <w:rsid w:val="00D9383C"/>
    <w:rsid w:val="00DA0CF7"/>
    <w:rsid w:val="00DA54BC"/>
    <w:rsid w:val="00DB73D5"/>
    <w:rsid w:val="00DB740E"/>
    <w:rsid w:val="00DC4541"/>
    <w:rsid w:val="00DC5939"/>
    <w:rsid w:val="00DD5E14"/>
    <w:rsid w:val="00DE59BA"/>
    <w:rsid w:val="00DF769B"/>
    <w:rsid w:val="00E01AF7"/>
    <w:rsid w:val="00E21962"/>
    <w:rsid w:val="00E30D2C"/>
    <w:rsid w:val="00E65C3C"/>
    <w:rsid w:val="00E8087C"/>
    <w:rsid w:val="00E878DE"/>
    <w:rsid w:val="00E96B95"/>
    <w:rsid w:val="00E9BCAA"/>
    <w:rsid w:val="00EA3144"/>
    <w:rsid w:val="00EA3E01"/>
    <w:rsid w:val="00EB0273"/>
    <w:rsid w:val="00ED4110"/>
    <w:rsid w:val="00EE0417"/>
    <w:rsid w:val="00F10E41"/>
    <w:rsid w:val="00F226D0"/>
    <w:rsid w:val="00F25E92"/>
    <w:rsid w:val="00F32D53"/>
    <w:rsid w:val="00F35DA4"/>
    <w:rsid w:val="00F536D8"/>
    <w:rsid w:val="00F550AB"/>
    <w:rsid w:val="00F558F5"/>
    <w:rsid w:val="00F56B3A"/>
    <w:rsid w:val="00F57C5A"/>
    <w:rsid w:val="00F57E26"/>
    <w:rsid w:val="00F61A3A"/>
    <w:rsid w:val="00F72216"/>
    <w:rsid w:val="00F75B88"/>
    <w:rsid w:val="00F81317"/>
    <w:rsid w:val="00F843B8"/>
    <w:rsid w:val="00F846DA"/>
    <w:rsid w:val="00F93911"/>
    <w:rsid w:val="00F9405D"/>
    <w:rsid w:val="00FB00C8"/>
    <w:rsid w:val="00FD0DEF"/>
    <w:rsid w:val="00FE7E54"/>
    <w:rsid w:val="010786A7"/>
    <w:rsid w:val="01103D7B"/>
    <w:rsid w:val="021FC574"/>
    <w:rsid w:val="03AFAD09"/>
    <w:rsid w:val="050A0BAB"/>
    <w:rsid w:val="0542C696"/>
    <w:rsid w:val="06433BA3"/>
    <w:rsid w:val="06A5DC0C"/>
    <w:rsid w:val="07359A7A"/>
    <w:rsid w:val="0758FE2E"/>
    <w:rsid w:val="0A11AEFC"/>
    <w:rsid w:val="0A235633"/>
    <w:rsid w:val="0A2AD759"/>
    <w:rsid w:val="0A777693"/>
    <w:rsid w:val="0B52F39F"/>
    <w:rsid w:val="0CFD23B6"/>
    <w:rsid w:val="0DC83FB2"/>
    <w:rsid w:val="0DE4025D"/>
    <w:rsid w:val="0E2DBEA9"/>
    <w:rsid w:val="0EFE487C"/>
    <w:rsid w:val="0F4AE7B6"/>
    <w:rsid w:val="0F716887"/>
    <w:rsid w:val="0FBBE7A8"/>
    <w:rsid w:val="102E4064"/>
    <w:rsid w:val="109A18DD"/>
    <w:rsid w:val="109BC30F"/>
    <w:rsid w:val="111BA31F"/>
    <w:rsid w:val="1235E93E"/>
    <w:rsid w:val="12B77380"/>
    <w:rsid w:val="1351E424"/>
    <w:rsid w:val="137B70AD"/>
    <w:rsid w:val="145EF9AA"/>
    <w:rsid w:val="151E295D"/>
    <w:rsid w:val="15AC5257"/>
    <w:rsid w:val="17434A31"/>
    <w:rsid w:val="17536978"/>
    <w:rsid w:val="18469560"/>
    <w:rsid w:val="186BA4EF"/>
    <w:rsid w:val="189B7E8D"/>
    <w:rsid w:val="1926B504"/>
    <w:rsid w:val="1B9F274D"/>
    <w:rsid w:val="1CE2F350"/>
    <w:rsid w:val="1EE36F63"/>
    <w:rsid w:val="1EFEF120"/>
    <w:rsid w:val="1F9C56C0"/>
    <w:rsid w:val="1FE71956"/>
    <w:rsid w:val="1FEF06DC"/>
    <w:rsid w:val="21758EE8"/>
    <w:rsid w:val="22156351"/>
    <w:rsid w:val="223691E2"/>
    <w:rsid w:val="2243D176"/>
    <w:rsid w:val="257B7238"/>
    <w:rsid w:val="258DBE8D"/>
    <w:rsid w:val="279A8BBC"/>
    <w:rsid w:val="2914AFBD"/>
    <w:rsid w:val="2A822AEF"/>
    <w:rsid w:val="2CC5127B"/>
    <w:rsid w:val="2CE175D3"/>
    <w:rsid w:val="2E23ED40"/>
    <w:rsid w:val="2E306BEA"/>
    <w:rsid w:val="2EAD7CC0"/>
    <w:rsid w:val="2EEAE487"/>
    <w:rsid w:val="2F5DBB6E"/>
    <w:rsid w:val="3075F6E5"/>
    <w:rsid w:val="335FE9E4"/>
    <w:rsid w:val="353A36F7"/>
    <w:rsid w:val="362EFF25"/>
    <w:rsid w:val="36EF79BB"/>
    <w:rsid w:val="377FF682"/>
    <w:rsid w:val="37C579F5"/>
    <w:rsid w:val="37F7142E"/>
    <w:rsid w:val="394F88F0"/>
    <w:rsid w:val="3992E48F"/>
    <w:rsid w:val="3A7814A7"/>
    <w:rsid w:val="3AE947EB"/>
    <w:rsid w:val="3BB03F32"/>
    <w:rsid w:val="3BC2EADE"/>
    <w:rsid w:val="3C825FF0"/>
    <w:rsid w:val="3DA6DC80"/>
    <w:rsid w:val="3DD3755B"/>
    <w:rsid w:val="3DD770A1"/>
    <w:rsid w:val="3ECA292E"/>
    <w:rsid w:val="3ED40ACF"/>
    <w:rsid w:val="3FF8F00D"/>
    <w:rsid w:val="415333DE"/>
    <w:rsid w:val="419DF674"/>
    <w:rsid w:val="4232520B"/>
    <w:rsid w:val="4339C6D5"/>
    <w:rsid w:val="4352654F"/>
    <w:rsid w:val="43A77BF2"/>
    <w:rsid w:val="43A90F89"/>
    <w:rsid w:val="444175B7"/>
    <w:rsid w:val="451FE89F"/>
    <w:rsid w:val="45434C53"/>
    <w:rsid w:val="4583ED24"/>
    <w:rsid w:val="4643863C"/>
    <w:rsid w:val="4753EFB3"/>
    <w:rsid w:val="4818D2B5"/>
    <w:rsid w:val="4896AFC0"/>
    <w:rsid w:val="48EFC014"/>
    <w:rsid w:val="48F83A48"/>
    <w:rsid w:val="49DD521A"/>
    <w:rsid w:val="4A8F0D08"/>
    <w:rsid w:val="4AB492B1"/>
    <w:rsid w:val="4B8F2A23"/>
    <w:rsid w:val="4C2760D6"/>
    <w:rsid w:val="4C506312"/>
    <w:rsid w:val="4DC33137"/>
    <w:rsid w:val="4F5AC149"/>
    <w:rsid w:val="4F5F0198"/>
    <w:rsid w:val="4F8803D4"/>
    <w:rsid w:val="4FC4C92F"/>
    <w:rsid w:val="50629B46"/>
    <w:rsid w:val="517E638D"/>
    <w:rsid w:val="527EB682"/>
    <w:rsid w:val="53A2298E"/>
    <w:rsid w:val="53A4775F"/>
    <w:rsid w:val="542AF195"/>
    <w:rsid w:val="5580E891"/>
    <w:rsid w:val="55CE431C"/>
    <w:rsid w:val="56D9CA50"/>
    <w:rsid w:val="56DAD65F"/>
    <w:rsid w:val="576A137D"/>
    <w:rsid w:val="57C59FBD"/>
    <w:rsid w:val="5AA1B43F"/>
    <w:rsid w:val="5ACE3E8F"/>
    <w:rsid w:val="5C6E7462"/>
    <w:rsid w:val="5C909CCD"/>
    <w:rsid w:val="5DB8AB7E"/>
    <w:rsid w:val="5DD95501"/>
    <w:rsid w:val="5E0A44C3"/>
    <w:rsid w:val="5E732DAA"/>
    <w:rsid w:val="5EDCF1D3"/>
    <w:rsid w:val="5F15985D"/>
    <w:rsid w:val="5F46B4B0"/>
    <w:rsid w:val="602E1F9B"/>
    <w:rsid w:val="6060E2FE"/>
    <w:rsid w:val="60CB88BE"/>
    <w:rsid w:val="621C7CF7"/>
    <w:rsid w:val="624C3530"/>
    <w:rsid w:val="62DDB5E6"/>
    <w:rsid w:val="630F3E4A"/>
    <w:rsid w:val="632D010F"/>
    <w:rsid w:val="635BD193"/>
    <w:rsid w:val="640195E9"/>
    <w:rsid w:val="659D664A"/>
    <w:rsid w:val="6729C8E1"/>
    <w:rsid w:val="685617E1"/>
    <w:rsid w:val="689E9E98"/>
    <w:rsid w:val="68B98F5F"/>
    <w:rsid w:val="69D1CAD6"/>
    <w:rsid w:val="6A81CBA6"/>
    <w:rsid w:val="6AB7D809"/>
    <w:rsid w:val="6B435723"/>
    <w:rsid w:val="6C53A86A"/>
    <w:rsid w:val="6D89CF40"/>
    <w:rsid w:val="6DD9FDA5"/>
    <w:rsid w:val="6E3A557C"/>
    <w:rsid w:val="6E44058B"/>
    <w:rsid w:val="71716AF6"/>
    <w:rsid w:val="71A2271E"/>
    <w:rsid w:val="72126517"/>
    <w:rsid w:val="722165EA"/>
    <w:rsid w:val="7232A3E5"/>
    <w:rsid w:val="72AD6EC8"/>
    <w:rsid w:val="72C2E9EE"/>
    <w:rsid w:val="745B5681"/>
    <w:rsid w:val="74B3470F"/>
    <w:rsid w:val="754E81FC"/>
    <w:rsid w:val="75D9835D"/>
    <w:rsid w:val="75F24F1E"/>
    <w:rsid w:val="7644DC19"/>
    <w:rsid w:val="76B183A5"/>
    <w:rsid w:val="771A22F3"/>
    <w:rsid w:val="7878E32D"/>
    <w:rsid w:val="792E94D3"/>
    <w:rsid w:val="79AC3514"/>
    <w:rsid w:val="7A70CB16"/>
    <w:rsid w:val="7AC5C041"/>
    <w:rsid w:val="7B228893"/>
    <w:rsid w:val="7C434908"/>
    <w:rsid w:val="7C851BAD"/>
    <w:rsid w:val="7CB41D9D"/>
    <w:rsid w:val="7CFEF9C5"/>
    <w:rsid w:val="7DCFE5E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CFF2"/>
  <w15:chartTrackingRefBased/>
  <w15:docId w15:val="{EC8276F4-2441-4371-9659-3A2163C8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B483F"/>
    <w:pPr>
      <w:ind w:firstLine="357"/>
      <w:jc w:val="both"/>
    </w:pPr>
    <w:rPr>
      <w:rFonts w:ascii="Times New Roman" w:hAnsi="Times New Roman" w:cs="Times New Roman"/>
      <w:sz w:val="24"/>
      <w:szCs w:val="24"/>
    </w:rPr>
  </w:style>
  <w:style w:type="paragraph" w:styleId="Nagwek1">
    <w:name w:val="heading 1"/>
    <w:basedOn w:val="Nagwek2"/>
    <w:next w:val="Normalny"/>
    <w:link w:val="Nagwek1Znak"/>
    <w:uiPriority w:val="9"/>
    <w:qFormat/>
    <w:rsid w:val="002F2FC2"/>
    <w:pPr>
      <w:numPr>
        <w:ilvl w:val="0"/>
      </w:numPr>
      <w:outlineLvl w:val="0"/>
    </w:pPr>
    <w:rPr>
      <w:sz w:val="28"/>
      <w:szCs w:val="28"/>
    </w:rPr>
  </w:style>
  <w:style w:type="paragraph" w:styleId="Nagwek2">
    <w:name w:val="heading 2"/>
    <w:basedOn w:val="Akapitzlist"/>
    <w:next w:val="Normalny"/>
    <w:link w:val="Nagwek2Znak"/>
    <w:uiPriority w:val="9"/>
    <w:unhideWhenUsed/>
    <w:qFormat/>
    <w:rsid w:val="002F2FC2"/>
    <w:pPr>
      <w:numPr>
        <w:ilvl w:val="1"/>
        <w:numId w:val="10"/>
      </w:numPr>
      <w:outlineLvl w:val="1"/>
    </w:pPr>
    <w:rPr>
      <w:b/>
      <w:bCs/>
      <w:sz w:val="26"/>
      <w:szCs w:val="26"/>
    </w:rPr>
  </w:style>
  <w:style w:type="paragraph" w:styleId="Nagwek3">
    <w:name w:val="heading 3"/>
    <w:basedOn w:val="Akapitzlist"/>
    <w:next w:val="Normalny"/>
    <w:link w:val="Nagwek3Znak"/>
    <w:uiPriority w:val="9"/>
    <w:unhideWhenUsed/>
    <w:qFormat/>
    <w:rsid w:val="00C92217"/>
    <w:pPr>
      <w:numPr>
        <w:numId w:val="8"/>
      </w:numPr>
      <w:outlineLvl w:val="2"/>
    </w:pPr>
    <w:rPr>
      <w:b/>
      <w:bCs/>
    </w:rPr>
  </w:style>
  <w:style w:type="paragraph" w:styleId="Nagwek4">
    <w:name w:val="heading 4"/>
    <w:basedOn w:val="Akapitzlist"/>
    <w:next w:val="Normalny"/>
    <w:link w:val="Nagwek4Znak"/>
    <w:uiPriority w:val="9"/>
    <w:unhideWhenUsed/>
    <w:qFormat/>
    <w:rsid w:val="00D9383C"/>
    <w:pPr>
      <w:numPr>
        <w:numId w:val="9"/>
      </w:numPr>
      <w:outlineLvl w:val="3"/>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F2FC2"/>
    <w:pPr>
      <w:ind w:left="720"/>
      <w:contextualSpacing/>
    </w:pPr>
  </w:style>
  <w:style w:type="character" w:customStyle="1" w:styleId="Nagwek2Znak">
    <w:name w:val="Nagłówek 2 Znak"/>
    <w:basedOn w:val="Domylnaczcionkaakapitu"/>
    <w:link w:val="Nagwek2"/>
    <w:uiPriority w:val="9"/>
    <w:rsid w:val="002F2FC2"/>
    <w:rPr>
      <w:rFonts w:ascii="Times New Roman" w:hAnsi="Times New Roman" w:cs="Times New Roman"/>
      <w:b/>
      <w:bCs/>
      <w:sz w:val="26"/>
      <w:szCs w:val="26"/>
    </w:rPr>
  </w:style>
  <w:style w:type="character" w:customStyle="1" w:styleId="Nagwek1Znak">
    <w:name w:val="Nagłówek 1 Znak"/>
    <w:basedOn w:val="Domylnaczcionkaakapitu"/>
    <w:link w:val="Nagwek1"/>
    <w:uiPriority w:val="9"/>
    <w:rsid w:val="002F2FC2"/>
    <w:rPr>
      <w:rFonts w:ascii="Times New Roman" w:hAnsi="Times New Roman" w:cs="Times New Roman"/>
      <w:b/>
      <w:bCs/>
      <w:sz w:val="28"/>
      <w:szCs w:val="28"/>
    </w:rPr>
  </w:style>
  <w:style w:type="paragraph" w:styleId="Tekstprzypisudolnego">
    <w:name w:val="footnote text"/>
    <w:basedOn w:val="Normalny"/>
    <w:link w:val="TekstprzypisudolnegoZnak"/>
    <w:uiPriority w:val="99"/>
    <w:unhideWhenUsed/>
    <w:rsid w:val="002F2FC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2F2FC2"/>
    <w:rPr>
      <w:sz w:val="20"/>
      <w:szCs w:val="20"/>
    </w:rPr>
  </w:style>
  <w:style w:type="character" w:styleId="Odwoanieprzypisudolnego">
    <w:name w:val="footnote reference"/>
    <w:basedOn w:val="Domylnaczcionkaakapitu"/>
    <w:uiPriority w:val="99"/>
    <w:semiHidden/>
    <w:unhideWhenUsed/>
    <w:rsid w:val="002F2FC2"/>
    <w:rPr>
      <w:vertAlign w:val="superscript"/>
    </w:rPr>
  </w:style>
  <w:style w:type="paragraph" w:styleId="NormalnyWeb">
    <w:name w:val="Normal (Web)"/>
    <w:basedOn w:val="Normalny"/>
    <w:uiPriority w:val="99"/>
    <w:unhideWhenUsed/>
    <w:rsid w:val="002F2FC2"/>
    <w:pPr>
      <w:spacing w:before="100" w:beforeAutospacing="1" w:after="100" w:afterAutospacing="1" w:line="240" w:lineRule="auto"/>
    </w:pPr>
    <w:rPr>
      <w:rFonts w:eastAsia="Times New Roman"/>
      <w:lang w:eastAsia="pl-PL"/>
    </w:rPr>
  </w:style>
  <w:style w:type="table" w:styleId="Tabela-Siatka">
    <w:name w:val="Table Grid"/>
    <w:basedOn w:val="Standardowy"/>
    <w:uiPriority w:val="39"/>
    <w:rsid w:val="002F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F2FC2"/>
    <w:pPr>
      <w:keepNext/>
      <w:spacing w:after="200" w:line="240" w:lineRule="auto"/>
      <w:jc w:val="center"/>
    </w:pPr>
    <w:rPr>
      <w:i/>
      <w:iCs/>
      <w:color w:val="44546A" w:themeColor="text2"/>
      <w:sz w:val="20"/>
      <w:szCs w:val="20"/>
    </w:rPr>
  </w:style>
  <w:style w:type="character" w:styleId="Hipercze">
    <w:name w:val="Hyperlink"/>
    <w:basedOn w:val="Domylnaczcionkaakapitu"/>
    <w:uiPriority w:val="99"/>
    <w:unhideWhenUsed/>
    <w:rsid w:val="002F2FC2"/>
    <w:rPr>
      <w:color w:val="0563C1" w:themeColor="hyperlink"/>
      <w:u w:val="single"/>
    </w:rPr>
  </w:style>
  <w:style w:type="character" w:styleId="Nierozpoznanawzmianka">
    <w:name w:val="Unresolved Mention"/>
    <w:basedOn w:val="Domylnaczcionkaakapitu"/>
    <w:uiPriority w:val="99"/>
    <w:semiHidden/>
    <w:unhideWhenUsed/>
    <w:rsid w:val="002F2FC2"/>
    <w:rPr>
      <w:color w:val="605E5C"/>
      <w:shd w:val="clear" w:color="auto" w:fill="E1DFDD"/>
    </w:rPr>
  </w:style>
  <w:style w:type="paragraph" w:customStyle="1" w:styleId="big">
    <w:name w:val="big"/>
    <w:basedOn w:val="Normalny"/>
    <w:rsid w:val="00A97B6F"/>
    <w:pPr>
      <w:spacing w:before="100" w:beforeAutospacing="1" w:after="100" w:afterAutospacing="1" w:line="240" w:lineRule="auto"/>
    </w:pPr>
    <w:rPr>
      <w:rFonts w:eastAsia="Times New Roman"/>
      <w:lang w:eastAsia="pl-PL"/>
    </w:rPr>
  </w:style>
  <w:style w:type="paragraph" w:styleId="Bezodstpw">
    <w:name w:val="No Spacing"/>
    <w:uiPriority w:val="1"/>
    <w:qFormat/>
    <w:rsid w:val="00A97B6F"/>
    <w:pPr>
      <w:spacing w:after="0" w:line="240" w:lineRule="auto"/>
    </w:pPr>
  </w:style>
  <w:style w:type="character" w:customStyle="1" w:styleId="Nagwek3Znak">
    <w:name w:val="Nagłówek 3 Znak"/>
    <w:basedOn w:val="Domylnaczcionkaakapitu"/>
    <w:link w:val="Nagwek3"/>
    <w:uiPriority w:val="9"/>
    <w:rsid w:val="00C92217"/>
    <w:rPr>
      <w:rFonts w:ascii="Times New Roman" w:hAnsi="Times New Roman" w:cs="Times New Roman"/>
      <w:b/>
      <w:bCs/>
      <w:sz w:val="24"/>
      <w:szCs w:val="24"/>
    </w:rPr>
  </w:style>
  <w:style w:type="character" w:customStyle="1" w:styleId="Nagwek4Znak">
    <w:name w:val="Nagłówek 4 Znak"/>
    <w:basedOn w:val="Domylnaczcionkaakapitu"/>
    <w:link w:val="Nagwek4"/>
    <w:uiPriority w:val="9"/>
    <w:rsid w:val="00D9383C"/>
    <w:rPr>
      <w:rFonts w:ascii="Times New Roman" w:hAnsi="Times New Roman" w:cs="Times New Roman"/>
      <w:b/>
      <w:bCs/>
      <w:sz w:val="24"/>
      <w:szCs w:val="24"/>
    </w:rPr>
  </w:style>
  <w:style w:type="paragraph" w:styleId="Tytu">
    <w:name w:val="Title"/>
    <w:basedOn w:val="Normalny"/>
    <w:next w:val="Normalny"/>
    <w:link w:val="TytuZnak"/>
    <w:uiPriority w:val="10"/>
    <w:qFormat/>
    <w:rsid w:val="00F32D53"/>
    <w:pPr>
      <w:spacing w:after="0" w:line="240" w:lineRule="auto"/>
      <w:contextualSpacing/>
      <w:jc w:val="center"/>
    </w:pPr>
    <w:rPr>
      <w:rFonts w:eastAsiaTheme="majorEastAsia"/>
      <w:b/>
      <w:bCs/>
      <w:spacing w:val="-10"/>
      <w:kern w:val="28"/>
      <w:sz w:val="56"/>
      <w:szCs w:val="56"/>
    </w:rPr>
  </w:style>
  <w:style w:type="character" w:customStyle="1" w:styleId="TytuZnak">
    <w:name w:val="Tytuł Znak"/>
    <w:basedOn w:val="Domylnaczcionkaakapitu"/>
    <w:link w:val="Tytu"/>
    <w:uiPriority w:val="10"/>
    <w:rsid w:val="00F32D53"/>
    <w:rPr>
      <w:rFonts w:ascii="Times New Roman" w:eastAsiaTheme="majorEastAsia" w:hAnsi="Times New Roman" w:cs="Times New Roman"/>
      <w:b/>
      <w:bCs/>
      <w:spacing w:val="-10"/>
      <w:kern w:val="28"/>
      <w:sz w:val="56"/>
      <w:szCs w:val="56"/>
    </w:rPr>
  </w:style>
  <w:style w:type="paragraph" w:styleId="Podtytu">
    <w:name w:val="Subtitle"/>
    <w:basedOn w:val="Normalny"/>
    <w:next w:val="Normalny"/>
    <w:link w:val="PodtytuZnak"/>
    <w:uiPriority w:val="11"/>
    <w:qFormat/>
    <w:rsid w:val="00F32D53"/>
    <w:pPr>
      <w:numPr>
        <w:ilvl w:val="1"/>
      </w:numPr>
      <w:ind w:firstLine="357"/>
      <w:jc w:val="center"/>
    </w:pPr>
    <w:rPr>
      <w:rFonts w:eastAsiaTheme="minorEastAsia"/>
      <w:b/>
      <w:bCs/>
      <w:spacing w:val="15"/>
      <w:sz w:val="28"/>
      <w:szCs w:val="28"/>
    </w:rPr>
  </w:style>
  <w:style w:type="character" w:customStyle="1" w:styleId="PodtytuZnak">
    <w:name w:val="Podtytuł Znak"/>
    <w:basedOn w:val="Domylnaczcionkaakapitu"/>
    <w:link w:val="Podtytu"/>
    <w:uiPriority w:val="11"/>
    <w:rsid w:val="00F32D53"/>
    <w:rPr>
      <w:rFonts w:ascii="Times New Roman" w:eastAsiaTheme="minorEastAsia" w:hAnsi="Times New Roman" w:cs="Times New Roman"/>
      <w:b/>
      <w:bCs/>
      <w:spacing w:val="15"/>
      <w:sz w:val="28"/>
      <w:szCs w:val="28"/>
    </w:rPr>
  </w:style>
  <w:style w:type="paragraph" w:styleId="Nagwekspisutreci">
    <w:name w:val="TOC Heading"/>
    <w:basedOn w:val="Nagwek1"/>
    <w:next w:val="Normalny"/>
    <w:uiPriority w:val="39"/>
    <w:unhideWhenUsed/>
    <w:qFormat/>
    <w:rsid w:val="008A521F"/>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sz w:val="32"/>
      <w:szCs w:val="32"/>
      <w:lang w:eastAsia="pl-PL"/>
    </w:rPr>
  </w:style>
  <w:style w:type="paragraph" w:styleId="Spistreci1">
    <w:name w:val="toc 1"/>
    <w:basedOn w:val="Normalny"/>
    <w:next w:val="Normalny"/>
    <w:autoRedefine/>
    <w:uiPriority w:val="39"/>
    <w:unhideWhenUsed/>
    <w:rsid w:val="00262FD1"/>
    <w:pPr>
      <w:tabs>
        <w:tab w:val="left" w:pos="880"/>
        <w:tab w:val="right" w:leader="dot" w:pos="9062"/>
      </w:tabs>
      <w:spacing w:after="100"/>
      <w:jc w:val="center"/>
    </w:pPr>
  </w:style>
  <w:style w:type="paragraph" w:styleId="Spistreci2">
    <w:name w:val="toc 2"/>
    <w:basedOn w:val="Normalny"/>
    <w:next w:val="Normalny"/>
    <w:autoRedefine/>
    <w:uiPriority w:val="39"/>
    <w:unhideWhenUsed/>
    <w:rsid w:val="008A521F"/>
    <w:pPr>
      <w:spacing w:after="100"/>
      <w:ind w:left="240"/>
    </w:pPr>
  </w:style>
  <w:style w:type="paragraph" w:styleId="Spistreci3">
    <w:name w:val="toc 3"/>
    <w:basedOn w:val="Normalny"/>
    <w:next w:val="Normalny"/>
    <w:autoRedefine/>
    <w:uiPriority w:val="39"/>
    <w:unhideWhenUsed/>
    <w:rsid w:val="008A521F"/>
    <w:pPr>
      <w:spacing w:after="100"/>
      <w:ind w:left="480"/>
    </w:pPr>
  </w:style>
  <w:style w:type="paragraph" w:styleId="Spisilustracji">
    <w:name w:val="table of figures"/>
    <w:basedOn w:val="Normalny"/>
    <w:next w:val="Normalny"/>
    <w:uiPriority w:val="99"/>
    <w:unhideWhenUsed/>
    <w:rsid w:val="008A521F"/>
    <w:pPr>
      <w:spacing w:after="0"/>
    </w:pPr>
  </w:style>
  <w:style w:type="paragraph" w:styleId="Nagwek">
    <w:name w:val="header"/>
    <w:basedOn w:val="Normalny"/>
    <w:link w:val="NagwekZnak"/>
    <w:uiPriority w:val="99"/>
    <w:semiHidden/>
    <w:unhideWhenUsed/>
    <w:rsid w:val="00B6391B"/>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6391B"/>
    <w:rPr>
      <w:rFonts w:ascii="Times New Roman" w:hAnsi="Times New Roman" w:cs="Times New Roman"/>
      <w:sz w:val="24"/>
      <w:szCs w:val="24"/>
    </w:rPr>
  </w:style>
  <w:style w:type="paragraph" w:styleId="Stopka">
    <w:name w:val="footer"/>
    <w:basedOn w:val="Normalny"/>
    <w:link w:val="StopkaZnak"/>
    <w:uiPriority w:val="99"/>
    <w:semiHidden/>
    <w:unhideWhenUsed/>
    <w:rsid w:val="00B6391B"/>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B639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9370">
      <w:bodyDiv w:val="1"/>
      <w:marLeft w:val="0"/>
      <w:marRight w:val="0"/>
      <w:marTop w:val="0"/>
      <w:marBottom w:val="0"/>
      <w:divBdr>
        <w:top w:val="none" w:sz="0" w:space="0" w:color="auto"/>
        <w:left w:val="none" w:sz="0" w:space="0" w:color="auto"/>
        <w:bottom w:val="none" w:sz="0" w:space="0" w:color="auto"/>
        <w:right w:val="none" w:sz="0" w:space="0" w:color="auto"/>
      </w:divBdr>
    </w:div>
    <w:div w:id="443816492">
      <w:bodyDiv w:val="1"/>
      <w:marLeft w:val="0"/>
      <w:marRight w:val="0"/>
      <w:marTop w:val="0"/>
      <w:marBottom w:val="0"/>
      <w:divBdr>
        <w:top w:val="none" w:sz="0" w:space="0" w:color="auto"/>
        <w:left w:val="none" w:sz="0" w:space="0" w:color="auto"/>
        <w:bottom w:val="none" w:sz="0" w:space="0" w:color="auto"/>
        <w:right w:val="none" w:sz="0" w:space="0" w:color="auto"/>
      </w:divBdr>
    </w:div>
    <w:div w:id="507138784">
      <w:bodyDiv w:val="1"/>
      <w:marLeft w:val="0"/>
      <w:marRight w:val="0"/>
      <w:marTop w:val="0"/>
      <w:marBottom w:val="0"/>
      <w:divBdr>
        <w:top w:val="none" w:sz="0" w:space="0" w:color="auto"/>
        <w:left w:val="none" w:sz="0" w:space="0" w:color="auto"/>
        <w:bottom w:val="none" w:sz="0" w:space="0" w:color="auto"/>
        <w:right w:val="none" w:sz="0" w:space="0" w:color="auto"/>
      </w:divBdr>
    </w:div>
    <w:div w:id="1113668730">
      <w:bodyDiv w:val="1"/>
      <w:marLeft w:val="0"/>
      <w:marRight w:val="0"/>
      <w:marTop w:val="0"/>
      <w:marBottom w:val="0"/>
      <w:divBdr>
        <w:top w:val="none" w:sz="0" w:space="0" w:color="auto"/>
        <w:left w:val="none" w:sz="0" w:space="0" w:color="auto"/>
        <w:bottom w:val="none" w:sz="0" w:space="0" w:color="auto"/>
        <w:right w:val="none" w:sz="0" w:space="0" w:color="auto"/>
      </w:divBdr>
    </w:div>
    <w:div w:id="1475877756">
      <w:bodyDiv w:val="1"/>
      <w:marLeft w:val="0"/>
      <w:marRight w:val="0"/>
      <w:marTop w:val="0"/>
      <w:marBottom w:val="0"/>
      <w:divBdr>
        <w:top w:val="none" w:sz="0" w:space="0" w:color="auto"/>
        <w:left w:val="none" w:sz="0" w:space="0" w:color="auto"/>
        <w:bottom w:val="none" w:sz="0" w:space="0" w:color="auto"/>
        <w:right w:val="none" w:sz="0" w:space="0" w:color="auto"/>
      </w:divBdr>
    </w:div>
    <w:div w:id="1562131666">
      <w:bodyDiv w:val="1"/>
      <w:marLeft w:val="0"/>
      <w:marRight w:val="0"/>
      <w:marTop w:val="0"/>
      <w:marBottom w:val="0"/>
      <w:divBdr>
        <w:top w:val="none" w:sz="0" w:space="0" w:color="auto"/>
        <w:left w:val="none" w:sz="0" w:space="0" w:color="auto"/>
        <w:bottom w:val="none" w:sz="0" w:space="0" w:color="auto"/>
        <w:right w:val="none" w:sz="0" w:space="0" w:color="auto"/>
      </w:divBdr>
    </w:div>
    <w:div w:id="1729914813">
      <w:bodyDiv w:val="1"/>
      <w:marLeft w:val="0"/>
      <w:marRight w:val="0"/>
      <w:marTop w:val="0"/>
      <w:marBottom w:val="0"/>
      <w:divBdr>
        <w:top w:val="none" w:sz="0" w:space="0" w:color="auto"/>
        <w:left w:val="none" w:sz="0" w:space="0" w:color="auto"/>
        <w:bottom w:val="none" w:sz="0" w:space="0" w:color="auto"/>
        <w:right w:val="none" w:sz="0" w:space="0" w:color="auto"/>
      </w:divBdr>
    </w:div>
    <w:div w:id="17873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FEA20F7C452D4299AD89EB28B78950" ma:contentTypeVersion="4" ma:contentTypeDescription="Create a new document." ma:contentTypeScope="" ma:versionID="2aef54ef2ae33f9a499a261b339efb54">
  <xsd:schema xmlns:xsd="http://www.w3.org/2001/XMLSchema" xmlns:xs="http://www.w3.org/2001/XMLSchema" xmlns:p="http://schemas.microsoft.com/office/2006/metadata/properties" xmlns:ns2="6622359e-55be-4e98-91a8-a6e079c825d5" targetNamespace="http://schemas.microsoft.com/office/2006/metadata/properties" ma:root="true" ma:fieldsID="fa62c4012452bb309dbcaeea511523c9" ns2:_="">
    <xsd:import namespace="6622359e-55be-4e98-91a8-a6e079c825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2359e-55be-4e98-91a8-a6e079c82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64AD88-9DFC-4710-A23F-46C13705DE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8DB55C-2C0B-4828-BDCC-A4175D78C32C}">
  <ds:schemaRefs>
    <ds:schemaRef ds:uri="http://schemas.openxmlformats.org/officeDocument/2006/bibliography"/>
  </ds:schemaRefs>
</ds:datastoreItem>
</file>

<file path=customXml/itemProps3.xml><?xml version="1.0" encoding="utf-8"?>
<ds:datastoreItem xmlns:ds="http://schemas.openxmlformats.org/officeDocument/2006/customXml" ds:itemID="{E8FF695B-6D5E-4A8D-B01A-1F0E8ECF8A06}">
  <ds:schemaRefs>
    <ds:schemaRef ds:uri="http://schemas.microsoft.com/sharepoint/v3/contenttype/forms"/>
  </ds:schemaRefs>
</ds:datastoreItem>
</file>

<file path=customXml/itemProps4.xml><?xml version="1.0" encoding="utf-8"?>
<ds:datastoreItem xmlns:ds="http://schemas.openxmlformats.org/officeDocument/2006/customXml" ds:itemID="{67CD0EFF-BEA8-4DC3-879B-07384E039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2359e-55be-4e98-91a8-a6e079c82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4277</Words>
  <Characters>25662</Characters>
  <Application>Microsoft Office Word</Application>
  <DocSecurity>0</DocSecurity>
  <Lines>213</Lines>
  <Paragraphs>59</Paragraphs>
  <ScaleCrop>false</ScaleCrop>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Tustanowska (254341)</dc:creator>
  <cp:keywords/>
  <dc:description/>
  <cp:lastModifiedBy>Julia Faściszewska (256465)</cp:lastModifiedBy>
  <cp:revision>3</cp:revision>
  <dcterms:created xsi:type="dcterms:W3CDTF">2022-08-17T22:30:00Z</dcterms:created>
  <dcterms:modified xsi:type="dcterms:W3CDTF">2022-08-17T22:34:00Z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0x0101002CFEA20F7C452D4299AD89EB28B78950</vt:lpwstr>
  </property>
</Properties>
</file>