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50F" w:rsidRPr="0013450F" w:rsidRDefault="0013450F" w:rsidP="009105E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4"/>
        </w:rPr>
      </w:pPr>
      <w:r w:rsidRPr="0013450F">
        <w:rPr>
          <w:rFonts w:ascii="Times New Roman" w:hAnsi="Times New Roman" w:cs="Times New Roman"/>
          <w:b/>
          <w:sz w:val="28"/>
          <w:szCs w:val="24"/>
        </w:rPr>
        <w:t xml:space="preserve">Chapter I. </w:t>
      </w:r>
      <w:r w:rsidR="00C058F9" w:rsidRPr="0013450F">
        <w:rPr>
          <w:rFonts w:ascii="Times New Roman" w:hAnsi="Times New Roman" w:cs="Times New Roman"/>
          <w:b/>
          <w:sz w:val="28"/>
          <w:szCs w:val="24"/>
        </w:rPr>
        <w:t>Questionnaire</w:t>
      </w:r>
    </w:p>
    <w:p w:rsidR="0013450F" w:rsidRDefault="0013450F" w:rsidP="009105EA">
      <w:pPr>
        <w:rPr>
          <w:rFonts w:ascii="Times New Roman" w:hAnsi="Times New Roman" w:cs="Times New Roman"/>
          <w:sz w:val="24"/>
          <w:szCs w:val="24"/>
        </w:rPr>
      </w:pPr>
    </w:p>
    <w:p w:rsidR="0026671E" w:rsidRDefault="0026671E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short and long range order. Distinguish between single and polycrystalline solids.</w:t>
      </w:r>
    </w:p>
    <w:p w:rsidR="009105EA" w:rsidRDefault="009105EA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B1FAF">
        <w:rPr>
          <w:rFonts w:ascii="Times New Roman" w:hAnsi="Times New Roman" w:cs="Times New Roman"/>
          <w:sz w:val="24"/>
          <w:szCs w:val="24"/>
        </w:rPr>
        <w:t>Define crystal lattice, basis and crystal structure.</w:t>
      </w:r>
    </w:p>
    <w:p w:rsidR="0026671E" w:rsidRDefault="0026671E" w:rsidP="00910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a unit cell and primitive cell. Define lattice parameters with appropriate diagram.</w:t>
      </w:r>
    </w:p>
    <w:p w:rsidR="009105EA" w:rsidRPr="0026671E" w:rsidRDefault="009105EA" w:rsidP="00D34C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6671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26671E">
        <w:rPr>
          <w:rFonts w:ascii="Times New Roman" w:hAnsi="Times New Roman" w:cs="Times New Roman"/>
          <w:sz w:val="24"/>
          <w:szCs w:val="24"/>
        </w:rPr>
        <w:t>Bravais</w:t>
      </w:r>
      <w:proofErr w:type="spellEnd"/>
      <w:r w:rsidRPr="0026671E">
        <w:rPr>
          <w:rFonts w:ascii="Times New Roman" w:hAnsi="Times New Roman" w:cs="Times New Roman"/>
          <w:sz w:val="24"/>
          <w:szCs w:val="24"/>
        </w:rPr>
        <w:t xml:space="preserve"> lattice. </w:t>
      </w:r>
      <w:r w:rsidR="0026671E">
        <w:rPr>
          <w:rFonts w:ascii="Times New Roman" w:hAnsi="Times New Roman" w:cs="Times New Roman"/>
          <w:sz w:val="24"/>
          <w:szCs w:val="24"/>
        </w:rPr>
        <w:t xml:space="preserve">Explain the seven different crystal systems and fourteen different </w:t>
      </w:r>
      <w:proofErr w:type="spellStart"/>
      <w:r w:rsidR="0026671E">
        <w:rPr>
          <w:rFonts w:ascii="Times New Roman" w:hAnsi="Times New Roman" w:cs="Times New Roman"/>
          <w:sz w:val="24"/>
          <w:szCs w:val="24"/>
        </w:rPr>
        <w:t>Bravais</w:t>
      </w:r>
      <w:proofErr w:type="spellEnd"/>
      <w:r w:rsidR="0026671E">
        <w:rPr>
          <w:rFonts w:ascii="Times New Roman" w:hAnsi="Times New Roman" w:cs="Times New Roman"/>
          <w:sz w:val="24"/>
          <w:szCs w:val="24"/>
        </w:rPr>
        <w:t xml:space="preserve"> </w:t>
      </w:r>
      <w:r w:rsidR="00DA5139" w:rsidRPr="0026671E">
        <w:rPr>
          <w:rFonts w:ascii="Times New Roman" w:hAnsi="Times New Roman" w:cs="Times New Roman"/>
          <w:sz w:val="24"/>
          <w:szCs w:val="24"/>
        </w:rPr>
        <w:t>lattices in cubic system.</w:t>
      </w:r>
    </w:p>
    <w:p w:rsidR="001C5737" w:rsidRDefault="00746970" w:rsidP="004912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737">
        <w:rPr>
          <w:rFonts w:ascii="Times New Roman" w:hAnsi="Times New Roman" w:cs="Times New Roman"/>
          <w:sz w:val="24"/>
          <w:szCs w:val="24"/>
        </w:rPr>
        <w:t xml:space="preserve">Determine atomic radius, </w:t>
      </w:r>
      <w:r w:rsidR="00F70697" w:rsidRPr="001C5737">
        <w:rPr>
          <w:rFonts w:ascii="Times New Roman" w:hAnsi="Times New Roman" w:cs="Times New Roman"/>
          <w:sz w:val="24"/>
          <w:szCs w:val="24"/>
        </w:rPr>
        <w:t xml:space="preserve">effective number of atoms, co-ordination number, atomic packing fraction, void space and density of simple cubic, BCC, </w:t>
      </w:r>
      <w:r w:rsidR="001C5737" w:rsidRPr="001C5737">
        <w:rPr>
          <w:rFonts w:ascii="Times New Roman" w:hAnsi="Times New Roman" w:cs="Times New Roman"/>
          <w:sz w:val="24"/>
          <w:szCs w:val="24"/>
        </w:rPr>
        <w:t xml:space="preserve">and </w:t>
      </w:r>
      <w:r w:rsidR="00F70697" w:rsidRPr="001C5737">
        <w:rPr>
          <w:rFonts w:ascii="Times New Roman" w:hAnsi="Times New Roman" w:cs="Times New Roman"/>
          <w:sz w:val="24"/>
          <w:szCs w:val="24"/>
        </w:rPr>
        <w:t>FCC lattices.</w:t>
      </w:r>
      <w:r w:rsidR="00FA0468" w:rsidRPr="001C57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671E" w:rsidRDefault="0026671E" w:rsidP="007469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radius ratio rule.</w:t>
      </w:r>
    </w:p>
    <w:p w:rsidR="00EF3C40" w:rsidRDefault="0026671E" w:rsidP="00EF3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meant by limiting radius ratio</w:t>
      </w:r>
      <w:r w:rsidR="00EF3C40">
        <w:rPr>
          <w:rFonts w:ascii="Times New Roman" w:hAnsi="Times New Roman" w:cs="Times New Roman"/>
          <w:sz w:val="24"/>
          <w:szCs w:val="24"/>
        </w:rPr>
        <w:t xml:space="preserve"> (critical radius ratio)</w:t>
      </w:r>
      <w:r w:rsidR="000B5BC1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Calculate the limiting radius ratios </w:t>
      </w:r>
      <w:r w:rsidR="00EF3C40">
        <w:rPr>
          <w:rFonts w:ascii="Times New Roman" w:hAnsi="Times New Roman" w:cs="Times New Roman"/>
          <w:sz w:val="24"/>
          <w:szCs w:val="24"/>
        </w:rPr>
        <w:t xml:space="preserve">(critical radius ratio) </w:t>
      </w:r>
      <w:r>
        <w:rPr>
          <w:rFonts w:ascii="Times New Roman" w:hAnsi="Times New Roman" w:cs="Times New Roman"/>
          <w:sz w:val="24"/>
          <w:szCs w:val="24"/>
        </w:rPr>
        <w:t xml:space="preserve">for co-ordinations </w:t>
      </w:r>
      <w:r w:rsidR="00EF3C40">
        <w:rPr>
          <w:rFonts w:ascii="Times New Roman" w:hAnsi="Times New Roman" w:cs="Times New Roman"/>
          <w:sz w:val="24"/>
          <w:szCs w:val="24"/>
        </w:rPr>
        <w:t xml:space="preserve">(ligancies) </w:t>
      </w:r>
      <w:r>
        <w:rPr>
          <w:rFonts w:ascii="Times New Roman" w:hAnsi="Times New Roman" w:cs="Times New Roman"/>
          <w:sz w:val="24"/>
          <w:szCs w:val="24"/>
        </w:rPr>
        <w:t>3, 4 and 6.</w:t>
      </w:r>
    </w:p>
    <w:p w:rsidR="00F70697" w:rsidRPr="00EF3C40" w:rsidRDefault="00F70697" w:rsidP="00EF3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F3C40">
        <w:rPr>
          <w:rFonts w:ascii="Times New Roman" w:hAnsi="Times New Roman" w:cs="Times New Roman"/>
          <w:sz w:val="24"/>
          <w:szCs w:val="24"/>
        </w:rPr>
        <w:t xml:space="preserve">What are Miller indices? Derive the expression for </w:t>
      </w:r>
      <w:proofErr w:type="spellStart"/>
      <w:r w:rsidRPr="00EF3C40">
        <w:rPr>
          <w:rFonts w:ascii="Times New Roman" w:hAnsi="Times New Roman" w:cs="Times New Roman"/>
          <w:sz w:val="24"/>
          <w:szCs w:val="24"/>
        </w:rPr>
        <w:t>interplanar</w:t>
      </w:r>
      <w:proofErr w:type="spellEnd"/>
      <w:r w:rsidRPr="00EF3C40">
        <w:rPr>
          <w:rFonts w:ascii="Times New Roman" w:hAnsi="Times New Roman" w:cs="Times New Roman"/>
          <w:sz w:val="24"/>
          <w:szCs w:val="24"/>
        </w:rPr>
        <w:t xml:space="preserve"> distance between consecutive planes described by miller indices (</w:t>
      </w:r>
      <w:proofErr w:type="spellStart"/>
      <w:r w:rsidRPr="00EF3C40">
        <w:rPr>
          <w:rFonts w:ascii="Times New Roman" w:hAnsi="Times New Roman" w:cs="Times New Roman"/>
          <w:sz w:val="24"/>
          <w:szCs w:val="24"/>
        </w:rPr>
        <w:t>hkl</w:t>
      </w:r>
      <w:proofErr w:type="spellEnd"/>
      <w:r w:rsidRPr="00EF3C40">
        <w:rPr>
          <w:rFonts w:ascii="Times New Roman" w:hAnsi="Times New Roman" w:cs="Times New Roman"/>
          <w:sz w:val="24"/>
          <w:szCs w:val="24"/>
        </w:rPr>
        <w:t>).</w:t>
      </w:r>
    </w:p>
    <w:p w:rsidR="00F70697" w:rsidRDefault="00086DF2" w:rsidP="00FA04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Derive Bragg’s law of X-ray diffraction.</w:t>
      </w:r>
    </w:p>
    <w:p w:rsidR="006E42BC" w:rsidRDefault="006E42BC" w:rsidP="006E4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short notes on: (a) Laue Method (b) Rotating crystal method (c) Powder method of diffraction.</w:t>
      </w:r>
    </w:p>
    <w:p w:rsidR="000B5BC1" w:rsidRDefault="000B5BC1" w:rsidP="006E4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point defects.</w:t>
      </w:r>
    </w:p>
    <w:p w:rsidR="000B5BC1" w:rsidRDefault="000B5BC1" w:rsidP="000B5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line defects.</w:t>
      </w:r>
    </w:p>
    <w:p w:rsidR="003A620F" w:rsidRPr="000B5BC1" w:rsidRDefault="000B5BC1" w:rsidP="000B5B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B5BC1">
        <w:rPr>
          <w:rFonts w:ascii="Times New Roman" w:hAnsi="Times New Roman" w:cs="Times New Roman"/>
          <w:sz w:val="24"/>
          <w:szCs w:val="24"/>
        </w:rPr>
        <w:t>Describe planar and volume defects.</w:t>
      </w:r>
    </w:p>
    <w:sectPr w:rsidR="003A620F" w:rsidRPr="000B5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8F7"/>
    <w:multiLevelType w:val="hybridMultilevel"/>
    <w:tmpl w:val="203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16E33"/>
    <w:multiLevelType w:val="hybridMultilevel"/>
    <w:tmpl w:val="D2FCA9B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9674B3F"/>
    <w:multiLevelType w:val="hybridMultilevel"/>
    <w:tmpl w:val="04DCA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430692">
    <w:abstractNumId w:val="2"/>
  </w:num>
  <w:num w:numId="2" w16cid:durableId="2143763807">
    <w:abstractNumId w:val="0"/>
  </w:num>
  <w:num w:numId="3" w16cid:durableId="1462839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A6C"/>
    <w:rsid w:val="00086DF2"/>
    <w:rsid w:val="000B5BC1"/>
    <w:rsid w:val="000F0DCC"/>
    <w:rsid w:val="001113C9"/>
    <w:rsid w:val="0013450F"/>
    <w:rsid w:val="001A363E"/>
    <w:rsid w:val="001C5737"/>
    <w:rsid w:val="0021080C"/>
    <w:rsid w:val="0026671E"/>
    <w:rsid w:val="002D0504"/>
    <w:rsid w:val="003A620F"/>
    <w:rsid w:val="003D11D5"/>
    <w:rsid w:val="00517BCB"/>
    <w:rsid w:val="0061119A"/>
    <w:rsid w:val="006E42BC"/>
    <w:rsid w:val="00746970"/>
    <w:rsid w:val="00753F5A"/>
    <w:rsid w:val="008B1FAF"/>
    <w:rsid w:val="008E33C3"/>
    <w:rsid w:val="009105EA"/>
    <w:rsid w:val="00965D9C"/>
    <w:rsid w:val="00991C82"/>
    <w:rsid w:val="00AB13A3"/>
    <w:rsid w:val="00BC571D"/>
    <w:rsid w:val="00C058F9"/>
    <w:rsid w:val="00CA3C7A"/>
    <w:rsid w:val="00DA5139"/>
    <w:rsid w:val="00EF3C40"/>
    <w:rsid w:val="00F42A6C"/>
    <w:rsid w:val="00F70697"/>
    <w:rsid w:val="00F922E5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35A1D-3083-4818-B83C-0F4BCDF6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Tista Basak (Dr.)</dc:creator>
  <cp:keywords/>
  <dc:description/>
  <cp:lastModifiedBy>NEERAV REDDY</cp:lastModifiedBy>
  <cp:revision>2</cp:revision>
  <cp:lastPrinted>2016-07-13T05:34:00Z</cp:lastPrinted>
  <dcterms:created xsi:type="dcterms:W3CDTF">2022-08-08T04:05:00Z</dcterms:created>
  <dcterms:modified xsi:type="dcterms:W3CDTF">2022-08-08T04:05:00Z</dcterms:modified>
</cp:coreProperties>
</file>