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5.599999999999" w:line="276" w:lineRule="auto"/>
        <w:ind w:left="748.8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141"/>
          <w:sz w:val="139.46333567301434"/>
          <w:szCs w:val="139.463335673014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141"/>
          <w:sz w:val="83.6780014038086"/>
          <w:szCs w:val="83.6780014038086"/>
          <w:u w:val="none"/>
          <w:shd w:fill="auto" w:val="clear"/>
          <w:vertAlign w:val="baseline"/>
          <w:rtl w:val="0"/>
        </w:rPr>
        <w:t xml:space="preserve">Authorised Partner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141"/>
          <w:sz w:val="139.46333567301434"/>
          <w:szCs w:val="139.46333567301434"/>
          <w:u w:val="none"/>
          <w:shd w:fill="auto" w:val="clear"/>
          <w:vertAlign w:val="subscript"/>
          <w:rtl w:val="0"/>
        </w:rPr>
        <w:t xml:space="preserve">OSL Prestige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