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22C1" w14:textId="4649317C" w:rsidR="00BC40A4" w:rsidRPr="00BC40A4" w:rsidRDefault="00A05A0E" w:rsidP="00A05A0E">
      <w:pPr>
        <w:jc w:val="center"/>
        <w:rPr>
          <w:rFonts w:ascii="Segoe UI" w:hAnsi="Segoe UI" w:cs="Segoe UI"/>
          <w:color w:val="0D0D0D"/>
          <w:sz w:val="36"/>
          <w:szCs w:val="36"/>
          <w:u w:val="single"/>
          <w:shd w:val="clear" w:color="auto" w:fill="FFFFFF"/>
        </w:rPr>
      </w:pPr>
      <w:r w:rsidRPr="00BC40A4">
        <w:rPr>
          <w:b/>
          <w:bCs/>
          <w:sz w:val="44"/>
          <w:szCs w:val="44"/>
          <w:u w:val="single"/>
          <w:lang w:val="en-US"/>
        </w:rPr>
        <w:t>CaseConnect</w:t>
      </w:r>
    </w:p>
    <w:p w14:paraId="642EBE7F" w14:textId="20F19A24" w:rsidR="009E4C4C" w:rsidRPr="00A05A0E" w:rsidRDefault="00A222D4" w:rsidP="00A05A0E">
      <w:pPr>
        <w:jc w:val="center"/>
        <w:rPr>
          <w:b/>
          <w:bCs/>
          <w:sz w:val="32"/>
          <w:szCs w:val="32"/>
          <w:u w:val="single"/>
          <w:lang w:val="en-US"/>
        </w:rPr>
      </w:pPr>
      <w:r>
        <w:rPr>
          <w:rFonts w:ascii="Segoe UI" w:hAnsi="Segoe UI" w:cs="Segoe UI"/>
          <w:color w:val="0D0D0D"/>
          <w:sz w:val="24"/>
          <w:szCs w:val="24"/>
          <w:u w:val="single"/>
          <w:shd w:val="clear" w:color="auto" w:fill="FFFFFF"/>
        </w:rPr>
        <w:t>“</w:t>
      </w:r>
      <w:r w:rsidR="00A05A0E" w:rsidRPr="00A222D4">
        <w:rPr>
          <w:rFonts w:ascii="Segoe UI" w:hAnsi="Segoe UI" w:cs="Segoe UI"/>
          <w:b/>
          <w:bCs/>
          <w:color w:val="0D0D0D"/>
          <w:u w:val="single"/>
          <w:shd w:val="clear" w:color="auto" w:fill="FFFFFF"/>
        </w:rPr>
        <w:t>Seamless Solutions for Legal Cases, Connected with CaseConnect</w:t>
      </w:r>
      <w:r>
        <w:rPr>
          <w:rFonts w:ascii="Segoe UI" w:hAnsi="Segoe UI" w:cs="Segoe UI"/>
          <w:b/>
          <w:bCs/>
          <w:color w:val="0D0D0D"/>
          <w:shd w:val="clear" w:color="auto" w:fill="FFFFFF"/>
        </w:rPr>
        <w:t>”</w:t>
      </w:r>
    </w:p>
    <w:p w14:paraId="3A28F602" w14:textId="3494DC8B" w:rsidR="00A05A0E" w:rsidRDefault="00A05A0E">
      <w:r w:rsidRPr="00A05A0E">
        <w:rPr>
          <w:b/>
          <w:bCs/>
        </w:rPr>
        <w:t>NAME</w:t>
      </w:r>
      <w:r>
        <w:t>-</w:t>
      </w:r>
      <w:r>
        <w:t>Veeral Bhatt</w:t>
      </w:r>
    </w:p>
    <w:p w14:paraId="536BAAD2" w14:textId="4E5731A3" w:rsidR="00A05A0E" w:rsidRDefault="00A05A0E">
      <w:r w:rsidRPr="00A05A0E">
        <w:rPr>
          <w:b/>
          <w:bCs/>
        </w:rPr>
        <w:t>ROLL NO-</w:t>
      </w:r>
      <w:r>
        <w:t>R2142220</w:t>
      </w:r>
      <w:r>
        <w:t>370</w:t>
      </w:r>
    </w:p>
    <w:p w14:paraId="6458BA02" w14:textId="62D80DEF" w:rsidR="00A05A0E" w:rsidRDefault="00A05A0E">
      <w:r w:rsidRPr="00A05A0E">
        <w:rPr>
          <w:b/>
          <w:bCs/>
        </w:rPr>
        <w:t>SAPID-</w:t>
      </w:r>
      <w:r>
        <w:t>500107</w:t>
      </w:r>
      <w:r w:rsidR="00CA65D7">
        <w:t>127</w:t>
      </w:r>
      <w:r>
        <w:t xml:space="preserve"> </w:t>
      </w:r>
    </w:p>
    <w:p w14:paraId="199CB680" w14:textId="042E74F9" w:rsidR="00A05A0E" w:rsidRDefault="00A05A0E">
      <w:r w:rsidRPr="00A05A0E">
        <w:rPr>
          <w:b/>
          <w:bCs/>
        </w:rPr>
        <w:t>BATCH</w:t>
      </w:r>
      <w:r>
        <w:t>-2(CCVT</w:t>
      </w:r>
      <w:r>
        <w:t>(NH)</w:t>
      </w:r>
      <w:r>
        <w:t>)</w:t>
      </w:r>
    </w:p>
    <w:p w14:paraId="58618DDA" w14:textId="77777777" w:rsidR="00A05A0E" w:rsidRDefault="00A05A0E" w:rsidP="00A05A0E">
      <w:pPr>
        <w:rPr>
          <w:b/>
          <w:bCs/>
          <w:sz w:val="28"/>
          <w:szCs w:val="28"/>
          <w:u w:val="single"/>
          <w:lang w:val="en-US"/>
        </w:rPr>
      </w:pPr>
    </w:p>
    <w:p w14:paraId="7895ECB9" w14:textId="756FAD8A" w:rsidR="00A05A0E" w:rsidRPr="00A05A0E" w:rsidRDefault="00A05A0E" w:rsidP="00A05A0E">
      <w:pPr>
        <w:rPr>
          <w:b/>
          <w:bCs/>
          <w:sz w:val="28"/>
          <w:szCs w:val="28"/>
          <w:u w:val="single"/>
          <w:lang w:val="en-US"/>
        </w:rPr>
      </w:pPr>
      <w:r w:rsidRPr="00A05A0E">
        <w:rPr>
          <w:b/>
          <w:bCs/>
          <w:sz w:val="28"/>
          <w:szCs w:val="28"/>
          <w:u w:val="single"/>
          <w:lang w:val="en-US"/>
        </w:rPr>
        <w:t xml:space="preserve">Problem: </w:t>
      </w:r>
      <w:r w:rsidRPr="00A05A0E">
        <w:rPr>
          <w:sz w:val="28"/>
          <w:szCs w:val="28"/>
          <w:lang w:val="en-US"/>
        </w:rPr>
        <w:t>Courts and legal practitioners still rely on traditional paper-based filing systems, causing delays and inefficiencies.</w:t>
      </w:r>
    </w:p>
    <w:p w14:paraId="27562332" w14:textId="77777777" w:rsidR="00A05A0E" w:rsidRDefault="00A05A0E" w:rsidP="00A05A0E">
      <w:pPr>
        <w:rPr>
          <w:sz w:val="28"/>
          <w:szCs w:val="28"/>
          <w:lang w:val="en-US"/>
        </w:rPr>
      </w:pPr>
      <w:r w:rsidRPr="00A05A0E">
        <w:rPr>
          <w:b/>
          <w:bCs/>
          <w:sz w:val="28"/>
          <w:szCs w:val="28"/>
          <w:u w:val="single"/>
          <w:lang w:val="en-US"/>
        </w:rPr>
        <w:t xml:space="preserve">Solution: </w:t>
      </w:r>
      <w:r w:rsidRPr="00A05A0E">
        <w:rPr>
          <w:sz w:val="28"/>
          <w:szCs w:val="28"/>
          <w:lang w:val="en-US"/>
        </w:rPr>
        <w:t>Build a SaaS platform that facilitates electronic court filing, allowing lawyers and courts to submit and access legal documents online, reducing paperwork and expediting case processing.</w:t>
      </w:r>
    </w:p>
    <w:p w14:paraId="694171BC" w14:textId="77777777" w:rsidR="00BC40A4" w:rsidRDefault="00BC40A4" w:rsidP="00A222D4">
      <w:pPr>
        <w:rPr>
          <w:rFonts w:ascii="Segoe UI" w:eastAsia="Times New Roman" w:hAnsi="Segoe UI" w:cs="Segoe UI"/>
          <w:b/>
          <w:bCs/>
          <w:color w:val="0D0D0D"/>
          <w:kern w:val="0"/>
          <w:sz w:val="30"/>
          <w:szCs w:val="30"/>
          <w:lang w:eastAsia="en-IN"/>
          <w14:ligatures w14:val="none"/>
        </w:rPr>
      </w:pPr>
    </w:p>
    <w:p w14:paraId="5C7009A0" w14:textId="00FC4721" w:rsidR="00A05A0E" w:rsidRDefault="00A05A0E" w:rsidP="00A222D4">
      <w:pPr>
        <w:rPr>
          <w:sz w:val="28"/>
          <w:szCs w:val="28"/>
          <w:lang w:val="en-US"/>
        </w:rPr>
      </w:pPr>
      <w:r w:rsidRPr="00A05A0E">
        <w:rPr>
          <w:rFonts w:ascii="Segoe UI" w:eastAsia="Times New Roman" w:hAnsi="Segoe UI" w:cs="Segoe UI"/>
          <w:b/>
          <w:bCs/>
          <w:color w:val="0D0D0D"/>
          <w:kern w:val="0"/>
          <w:sz w:val="30"/>
          <w:szCs w:val="30"/>
          <w:lang w:eastAsia="en-IN"/>
          <w14:ligatures w14:val="none"/>
        </w:rPr>
        <w:t>Application Overview: Electronic Court Filing SaaS Platform</w:t>
      </w:r>
    </w:p>
    <w:p w14:paraId="5611384C" w14:textId="77777777" w:rsidR="00A222D4" w:rsidRDefault="00A222D4" w:rsidP="00A222D4">
      <w:pPr>
        <w:rPr>
          <w:sz w:val="28"/>
          <w:szCs w:val="28"/>
          <w:lang w:val="en-US"/>
        </w:rPr>
      </w:pPr>
    </w:p>
    <w:p w14:paraId="67794F2C" w14:textId="77777777" w:rsidR="00A222D4" w:rsidRDefault="00A222D4" w:rsidP="00BC40A4">
      <w:pPr>
        <w:pStyle w:val="ListParagraph"/>
        <w:rPr>
          <w:sz w:val="28"/>
          <w:szCs w:val="28"/>
          <w:lang w:val="en-US"/>
        </w:rPr>
      </w:pPr>
      <w:r w:rsidRPr="00A222D4">
        <w:rPr>
          <w:sz w:val="28"/>
          <w:szCs w:val="28"/>
          <w:lang w:val="en-US"/>
        </w:rPr>
        <w:t>1. Purpose   - The Electronic Court Filing SaaS Platform aims to modernize the court filing process by enabling lawyers, legal practitioners, and court personnel to submit and access legal documents online, thereby reducing paperwork, streamlining case processing, and improving efficiency within the legal system.</w:t>
      </w:r>
      <w:r w:rsidRPr="00A222D4">
        <w:rPr>
          <w:sz w:val="28"/>
          <w:szCs w:val="28"/>
          <w:lang w:val="en-US"/>
        </w:rPr>
        <w:cr/>
      </w:r>
      <w:r w:rsidRPr="00A222D4">
        <w:rPr>
          <w:sz w:val="28"/>
          <w:szCs w:val="28"/>
          <w:lang w:val="en-US"/>
        </w:rPr>
        <w:cr/>
        <w:t>2. Key Features:</w:t>
      </w:r>
      <w:r w:rsidRPr="00A222D4">
        <w:rPr>
          <w:sz w:val="28"/>
          <w:szCs w:val="28"/>
          <w:lang w:val="en-US"/>
        </w:rPr>
        <w:cr/>
        <w:t xml:space="preserve">   - User Authentication and Authorization:</w:t>
      </w:r>
      <w:r w:rsidRPr="00A222D4">
        <w:rPr>
          <w:sz w:val="28"/>
          <w:szCs w:val="28"/>
          <w:lang w:val="en-US"/>
        </w:rPr>
        <w:t xml:space="preserve"> </w:t>
      </w:r>
      <w:r w:rsidRPr="00A222D4">
        <w:rPr>
          <w:sz w:val="28"/>
          <w:szCs w:val="28"/>
          <w:lang w:val="en-US"/>
        </w:rPr>
        <w:t>Secure login mechanisms with role-based access control to ensure only authorized users can access the platform's features.</w:t>
      </w:r>
      <w:r w:rsidRPr="00A222D4">
        <w:rPr>
          <w:sz w:val="28"/>
          <w:szCs w:val="28"/>
          <w:lang w:val="en-US"/>
        </w:rPr>
        <w:cr/>
        <w:t xml:space="preserve">   - Electronic Document Submission: Lawyers can submit legal documents electronically through the platform, supporting various file formats.</w:t>
      </w:r>
      <w:r w:rsidRPr="00A222D4">
        <w:rPr>
          <w:sz w:val="28"/>
          <w:szCs w:val="28"/>
          <w:lang w:val="en-US"/>
        </w:rPr>
        <w:cr/>
        <w:t xml:space="preserve">   - Document Management: Centralized repository for storing, organizing, and versioning submitted legal documents, with search and filtering functionalities.</w:t>
      </w:r>
      <w:r w:rsidRPr="00A222D4">
        <w:rPr>
          <w:sz w:val="28"/>
          <w:szCs w:val="28"/>
          <w:lang w:val="en-US"/>
        </w:rPr>
        <w:cr/>
        <w:t xml:space="preserve">   - Case Management: Court personnel can create and manage case files </w:t>
      </w:r>
      <w:r w:rsidRPr="00A222D4">
        <w:rPr>
          <w:sz w:val="28"/>
          <w:szCs w:val="28"/>
          <w:lang w:val="en-US"/>
        </w:rPr>
        <w:lastRenderedPageBreak/>
        <w:t>within the platform, tracking case status, hearings, and deadlines.</w:t>
      </w:r>
      <w:r w:rsidRPr="00A222D4">
        <w:rPr>
          <w:sz w:val="28"/>
          <w:szCs w:val="28"/>
          <w:lang w:val="en-US"/>
        </w:rPr>
        <w:cr/>
        <w:t xml:space="preserve">   - Electronic Signatures: Support for electronic signatures to digitally sign legal documents, ensuring compliance with legal standards.</w:t>
      </w:r>
      <w:r w:rsidRPr="00A222D4">
        <w:rPr>
          <w:sz w:val="28"/>
          <w:szCs w:val="28"/>
          <w:lang w:val="en-US"/>
        </w:rPr>
        <w:cr/>
        <w:t xml:space="preserve">   - Notifications and Reminders: Automated notifications and reminders for upcoming hearings, deadlines, and document submissions.</w:t>
      </w:r>
      <w:r w:rsidRPr="00A222D4">
        <w:rPr>
          <w:sz w:val="28"/>
          <w:szCs w:val="28"/>
          <w:lang w:val="en-US"/>
        </w:rPr>
        <w:cr/>
        <w:t xml:space="preserve">   -Collaboration Tools: Messaging features, discussion forums, and document sharing capabilities to facilitate communication and collaboration among users.</w:t>
      </w:r>
      <w:r w:rsidRPr="00A222D4">
        <w:rPr>
          <w:sz w:val="28"/>
          <w:szCs w:val="28"/>
          <w:lang w:val="en-US"/>
        </w:rPr>
        <w:cr/>
        <w:t xml:space="preserve">   - Security and Compliance: Robust security measures and compliance with data protection regulations to protect sensitive legal information.</w:t>
      </w:r>
      <w:r w:rsidRPr="00A222D4">
        <w:rPr>
          <w:sz w:val="28"/>
          <w:szCs w:val="28"/>
          <w:lang w:val="en-US"/>
        </w:rPr>
        <w:cr/>
        <w:t xml:space="preserve">   - Analytics and Reporting: Generate reports and analytics on case processing times, document submission rates, and other key performance indicators.</w:t>
      </w:r>
      <w:r w:rsidRPr="00A222D4">
        <w:rPr>
          <w:sz w:val="28"/>
          <w:szCs w:val="28"/>
          <w:lang w:val="en-US"/>
        </w:rPr>
        <w:cr/>
        <w:t xml:space="preserve">   - </w:t>
      </w:r>
      <w:r w:rsidRPr="00A222D4">
        <w:rPr>
          <w:sz w:val="28"/>
          <w:szCs w:val="28"/>
          <w:lang w:val="en-US"/>
        </w:rPr>
        <w:t>I</w:t>
      </w:r>
      <w:r w:rsidRPr="00A222D4">
        <w:rPr>
          <w:sz w:val="28"/>
          <w:szCs w:val="28"/>
          <w:lang w:val="en-US"/>
        </w:rPr>
        <w:t>ntegration with Court Systems: Seamless integration with existing court management systems to exchange data and synchronize case information.</w:t>
      </w:r>
      <w:r w:rsidRPr="00A222D4">
        <w:rPr>
          <w:sz w:val="28"/>
          <w:szCs w:val="28"/>
          <w:lang w:val="en-US"/>
        </w:rPr>
        <w:cr/>
        <w:t>3. Technical Stack:</w:t>
      </w:r>
      <w:r w:rsidRPr="00A222D4">
        <w:rPr>
          <w:sz w:val="28"/>
          <w:szCs w:val="28"/>
          <w:lang w:val="en-US"/>
        </w:rPr>
        <w:cr/>
        <w:t xml:space="preserve">   - Frontend: HTML, CSS, JavaScript </w:t>
      </w:r>
    </w:p>
    <w:p w14:paraId="1814E805" w14:textId="1845E2C2" w:rsidR="00A222D4" w:rsidRDefault="00A222D4" w:rsidP="00A222D4">
      <w:pPr>
        <w:pStyle w:val="ListParagraph"/>
        <w:rPr>
          <w:sz w:val="28"/>
          <w:szCs w:val="28"/>
          <w:lang w:val="en-US"/>
        </w:rPr>
      </w:pPr>
      <w:r w:rsidRPr="00A222D4">
        <w:rPr>
          <w:sz w:val="28"/>
          <w:szCs w:val="28"/>
          <w:lang w:val="en-US"/>
        </w:rPr>
        <w:t xml:space="preserve">   - Backend: Node.js</w:t>
      </w:r>
      <w:r w:rsidRPr="00A222D4">
        <w:rPr>
          <w:sz w:val="28"/>
          <w:szCs w:val="28"/>
          <w:lang w:val="en-US"/>
        </w:rPr>
        <w:cr/>
        <w:t xml:space="preserve">   - Database: MySQL (hosted on Amazon RDS)</w:t>
      </w:r>
      <w:r w:rsidRPr="00A222D4">
        <w:rPr>
          <w:sz w:val="28"/>
          <w:szCs w:val="28"/>
          <w:lang w:val="en-US"/>
        </w:rPr>
        <w:cr/>
        <w:t xml:space="preserve">   - Hosting: AmazonEC2 for application server, Amazon S3 for fil</w:t>
      </w:r>
      <w:r>
        <w:rPr>
          <w:sz w:val="28"/>
          <w:szCs w:val="28"/>
          <w:lang w:val="en-US"/>
        </w:rPr>
        <w:t>e storage.</w:t>
      </w:r>
      <w:r w:rsidRPr="00A222D4">
        <w:rPr>
          <w:sz w:val="28"/>
          <w:szCs w:val="28"/>
          <w:lang w:val="en-US"/>
        </w:rPr>
        <w:t xml:space="preserve"> </w:t>
      </w:r>
      <w:r w:rsidRPr="00A222D4">
        <w:rPr>
          <w:sz w:val="28"/>
          <w:szCs w:val="28"/>
          <w:lang w:val="en-US"/>
        </w:rPr>
        <w:t xml:space="preserve">  </w:t>
      </w:r>
    </w:p>
    <w:p w14:paraId="176165C6" w14:textId="60D540C3" w:rsidR="00A222D4" w:rsidRDefault="00A222D4" w:rsidP="00A222D4">
      <w:pPr>
        <w:pStyle w:val="ListParagraph"/>
        <w:rPr>
          <w:sz w:val="28"/>
          <w:szCs w:val="28"/>
          <w:lang w:val="en-US"/>
        </w:rPr>
      </w:pPr>
      <w:r>
        <w:rPr>
          <w:sz w:val="28"/>
          <w:szCs w:val="28"/>
          <w:lang w:val="en-US"/>
        </w:rPr>
        <w:t xml:space="preserve">   </w:t>
      </w:r>
      <w:r w:rsidRPr="00A222D4">
        <w:rPr>
          <w:sz w:val="28"/>
          <w:szCs w:val="28"/>
          <w:lang w:val="en-US"/>
        </w:rPr>
        <w:t>- Authentication: Amazon Cognito for user authentication and authorization</w:t>
      </w:r>
      <w:r w:rsidRPr="00A222D4">
        <w:rPr>
          <w:sz w:val="28"/>
          <w:szCs w:val="28"/>
          <w:lang w:val="en-US"/>
        </w:rPr>
        <w:cr/>
        <w:t xml:space="preserve">   - Notifications: Amazon SES for sending transactional emails</w:t>
      </w:r>
      <w:r w:rsidRPr="00A222D4">
        <w:rPr>
          <w:sz w:val="28"/>
          <w:szCs w:val="28"/>
          <w:lang w:val="en-US"/>
        </w:rPr>
        <w:cr/>
        <w:t xml:space="preserve">   - Monitoring: Amazon CloudWatch for monitoring application health and performance</w:t>
      </w:r>
      <w:r w:rsidRPr="00A222D4">
        <w:rPr>
          <w:sz w:val="28"/>
          <w:szCs w:val="28"/>
          <w:lang w:val="en-US"/>
        </w:rPr>
        <w:cr/>
      </w:r>
      <w:r w:rsidRPr="00A222D4">
        <w:rPr>
          <w:sz w:val="28"/>
          <w:szCs w:val="28"/>
          <w:lang w:val="en-US"/>
        </w:rPr>
        <w:cr/>
        <w:t>4. Workflow:</w:t>
      </w:r>
    </w:p>
    <w:p w14:paraId="6ACD697C" w14:textId="75DAEAF5" w:rsidR="00A222D4" w:rsidRPr="00A222D4" w:rsidRDefault="00A222D4" w:rsidP="00A222D4">
      <w:pPr>
        <w:pStyle w:val="ListParagraph"/>
        <w:rPr>
          <w:sz w:val="28"/>
          <w:szCs w:val="28"/>
          <w:lang w:val="en-US"/>
        </w:rPr>
      </w:pPr>
      <w:r w:rsidRPr="00A222D4">
        <w:rPr>
          <w:sz w:val="28"/>
          <w:szCs w:val="28"/>
          <w:lang w:val="en-US"/>
        </w:rPr>
        <w:t xml:space="preserve">   - Lawyers log in to the platform and submit legal documents electronically.</w:t>
      </w:r>
      <w:r w:rsidRPr="00A222D4">
        <w:rPr>
          <w:sz w:val="28"/>
          <w:szCs w:val="28"/>
          <w:lang w:val="en-US"/>
        </w:rPr>
        <w:cr/>
        <w:t xml:space="preserve">   - Court personnel review and manage case files, assign case numbers, and track case status and deadlines.</w:t>
      </w:r>
      <w:r w:rsidRPr="00A222D4">
        <w:rPr>
          <w:sz w:val="28"/>
          <w:szCs w:val="28"/>
          <w:lang w:val="en-US"/>
        </w:rPr>
        <w:cr/>
        <w:t xml:space="preserve">   - Automated notifications remind users of upcoming hearings, deadlines, and document submissions.</w:t>
      </w:r>
      <w:r w:rsidRPr="00A222D4">
        <w:rPr>
          <w:sz w:val="28"/>
          <w:szCs w:val="28"/>
          <w:lang w:val="en-US"/>
        </w:rPr>
        <w:cr/>
        <w:t xml:space="preserve">   - Users collaborate within the platform through messaging, discussion forums, and document sharing.</w:t>
      </w:r>
      <w:r w:rsidRPr="00A222D4">
        <w:rPr>
          <w:sz w:val="28"/>
          <w:szCs w:val="28"/>
          <w:lang w:val="en-US"/>
        </w:rPr>
        <w:cr/>
        <w:t xml:space="preserve">   - The platform ensures security, compliance, and data protection </w:t>
      </w:r>
      <w:r w:rsidRPr="00A222D4">
        <w:rPr>
          <w:sz w:val="28"/>
          <w:szCs w:val="28"/>
          <w:lang w:val="en-US"/>
        </w:rPr>
        <w:lastRenderedPageBreak/>
        <w:t>throughout the process.</w:t>
      </w:r>
      <w:r w:rsidRPr="00A222D4">
        <w:rPr>
          <w:sz w:val="28"/>
          <w:szCs w:val="28"/>
          <w:lang w:val="en-US"/>
        </w:rPr>
        <w:cr/>
        <w:t xml:space="preserve">   - Analytics and reporting provide insights for process optimization and decision-making.</w:t>
      </w:r>
      <w:r w:rsidRPr="00A222D4">
        <w:rPr>
          <w:sz w:val="28"/>
          <w:szCs w:val="28"/>
          <w:lang w:val="en-US"/>
        </w:rPr>
        <w:cr/>
      </w:r>
      <w:r w:rsidRPr="00A222D4">
        <w:rPr>
          <w:sz w:val="28"/>
          <w:szCs w:val="28"/>
          <w:lang w:val="en-US"/>
        </w:rPr>
        <w:cr/>
        <w:t>5. Benefits:</w:t>
      </w:r>
      <w:r w:rsidRPr="00A222D4">
        <w:rPr>
          <w:sz w:val="28"/>
          <w:szCs w:val="28"/>
          <w:lang w:val="en-US"/>
        </w:rPr>
        <w:cr/>
        <w:t xml:space="preserve">   - Efficiency: Streamlines the court filing process, reducing paperwork and manual effort.</w:t>
      </w:r>
      <w:r w:rsidRPr="00A222D4">
        <w:rPr>
          <w:sz w:val="28"/>
          <w:szCs w:val="28"/>
          <w:lang w:val="en-US"/>
        </w:rPr>
        <w:cr/>
        <w:t xml:space="preserve">   - Accessibility: Enables remote access to legal documents and case information from anywhere with an internet connection.</w:t>
      </w:r>
      <w:r w:rsidRPr="00A222D4">
        <w:rPr>
          <w:sz w:val="28"/>
          <w:szCs w:val="28"/>
          <w:lang w:val="en-US"/>
        </w:rPr>
        <w:cr/>
        <w:t xml:space="preserve">   -Transparency: Provides visibility into case status, deadlines, and document submissions for all stakeholders.</w:t>
      </w:r>
      <w:r w:rsidRPr="00A222D4">
        <w:rPr>
          <w:sz w:val="28"/>
          <w:szCs w:val="28"/>
          <w:lang w:val="en-US"/>
        </w:rPr>
        <w:cr/>
        <w:t xml:space="preserve">   - Compliance: Ensures compliance with legal standards and regulations governing electronic filings and data protection.</w:t>
      </w:r>
      <w:r w:rsidRPr="00A222D4">
        <w:rPr>
          <w:sz w:val="28"/>
          <w:szCs w:val="28"/>
          <w:lang w:val="en-US"/>
        </w:rPr>
        <w:cr/>
        <w:t xml:space="preserve">   - Cost Savings: Reduces administrative costs associated with paper-based filing systems and manual document handling.</w:t>
      </w:r>
      <w:r w:rsidRPr="00A222D4">
        <w:rPr>
          <w:sz w:val="28"/>
          <w:szCs w:val="28"/>
          <w:lang w:val="en-US"/>
        </w:rPr>
        <w:cr/>
      </w:r>
      <w:r w:rsidRPr="00A222D4">
        <w:rPr>
          <w:sz w:val="28"/>
          <w:szCs w:val="28"/>
          <w:lang w:val="en-US"/>
        </w:rPr>
        <w:cr/>
        <w:t>6. Future Enhancements:</w:t>
      </w:r>
      <w:r w:rsidRPr="00A222D4">
        <w:rPr>
          <w:sz w:val="28"/>
          <w:szCs w:val="28"/>
          <w:lang w:val="en-US"/>
        </w:rPr>
        <w:cr/>
        <w:t xml:space="preserve">   - Integration with additional court systems and legal databases for broader accessibility and interoperability.</w:t>
      </w:r>
      <w:r w:rsidRPr="00A222D4">
        <w:rPr>
          <w:sz w:val="28"/>
          <w:szCs w:val="28"/>
          <w:lang w:val="en-US"/>
        </w:rPr>
        <w:cr/>
        <w:t xml:space="preserve">   - Enhanced collaboration features such as real-time document editing and annotation.</w:t>
      </w:r>
      <w:r w:rsidRPr="00A222D4">
        <w:rPr>
          <w:sz w:val="28"/>
          <w:szCs w:val="28"/>
          <w:lang w:val="en-US"/>
        </w:rPr>
        <w:cr/>
        <w:t xml:space="preserve">   - Integration with e-signature providers to further streamline document signing processes.</w:t>
      </w:r>
      <w:r w:rsidRPr="00A222D4">
        <w:rPr>
          <w:sz w:val="28"/>
          <w:szCs w:val="28"/>
          <w:lang w:val="en-US"/>
        </w:rPr>
        <w:cr/>
        <w:t xml:space="preserve">   - Continuous optimization and refinement based on user feedback and evolving legal requirements.</w:t>
      </w:r>
      <w:r w:rsidRPr="00A222D4">
        <w:rPr>
          <w:sz w:val="28"/>
          <w:szCs w:val="28"/>
          <w:lang w:val="en-US"/>
        </w:rPr>
        <w:cr/>
      </w:r>
      <w:r w:rsidRPr="00A222D4">
        <w:rPr>
          <w:sz w:val="28"/>
          <w:szCs w:val="28"/>
          <w:lang w:val="en-US"/>
        </w:rPr>
        <w:cr/>
        <w:t>By leveraging modern technologies and best practices, the Electronic Court Filing SaaS Platform aims to revolutionize the court filing process, making it more efficient, accessible, and secure for all stakeholders involved in the legal system.</w:t>
      </w:r>
    </w:p>
    <w:sectPr w:rsidR="00A222D4" w:rsidRPr="00A22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E4DD4"/>
    <w:multiLevelType w:val="multilevel"/>
    <w:tmpl w:val="E87A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396651"/>
    <w:multiLevelType w:val="multilevel"/>
    <w:tmpl w:val="FB84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0B7DA7"/>
    <w:multiLevelType w:val="hybridMultilevel"/>
    <w:tmpl w:val="91446B28"/>
    <w:lvl w:ilvl="0" w:tplc="B600CA6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C871F5"/>
    <w:multiLevelType w:val="multilevel"/>
    <w:tmpl w:val="0BF4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7F47D6"/>
    <w:multiLevelType w:val="multilevel"/>
    <w:tmpl w:val="3866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1F7886"/>
    <w:multiLevelType w:val="multilevel"/>
    <w:tmpl w:val="1C72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0D465A"/>
    <w:multiLevelType w:val="multilevel"/>
    <w:tmpl w:val="421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9571189">
    <w:abstractNumId w:val="4"/>
  </w:num>
  <w:num w:numId="2" w16cid:durableId="1101409390">
    <w:abstractNumId w:val="6"/>
  </w:num>
  <w:num w:numId="3" w16cid:durableId="1055858073">
    <w:abstractNumId w:val="3"/>
  </w:num>
  <w:num w:numId="4" w16cid:durableId="1906185715">
    <w:abstractNumId w:val="1"/>
  </w:num>
  <w:num w:numId="5" w16cid:durableId="1617173427">
    <w:abstractNumId w:val="0"/>
  </w:num>
  <w:num w:numId="6" w16cid:durableId="1111632452">
    <w:abstractNumId w:val="5"/>
  </w:num>
  <w:num w:numId="7" w16cid:durableId="441337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A0E"/>
    <w:rsid w:val="009E4C4C"/>
    <w:rsid w:val="00A05A0E"/>
    <w:rsid w:val="00A222D4"/>
    <w:rsid w:val="00BC40A4"/>
    <w:rsid w:val="00CA65D7"/>
    <w:rsid w:val="00E34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57EB6"/>
  <w15:chartTrackingRefBased/>
  <w15:docId w15:val="{EEC3C534-8893-44C8-BE8E-EF676E54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5A0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5A0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05A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5A0E"/>
    <w:rPr>
      <w:b/>
      <w:bCs/>
    </w:rPr>
  </w:style>
  <w:style w:type="paragraph" w:styleId="ListParagraph">
    <w:name w:val="List Paragraph"/>
    <w:basedOn w:val="Normal"/>
    <w:uiPriority w:val="34"/>
    <w:qFormat/>
    <w:rsid w:val="00A05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46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3</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Veeral Bhatt</dc:creator>
  <cp:keywords/>
  <dc:description/>
  <cp:lastModifiedBy>Veeral Bhatt</cp:lastModifiedBy>
  <cp:revision>2</cp:revision>
  <dcterms:created xsi:type="dcterms:W3CDTF">2024-02-18T09:30:00Z</dcterms:created>
  <dcterms:modified xsi:type="dcterms:W3CDTF">2024-02-18T18:07:00Z</dcterms:modified>
</cp:coreProperties>
</file>