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CA43" w14:textId="77777777" w:rsidR="007A2CC4" w:rsidRPr="007A2CC4" w:rsidRDefault="007A2CC4" w:rsidP="007A2CC4">
      <w:pPr>
        <w:jc w:val="center"/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Experiment 1</w:t>
      </w:r>
    </w:p>
    <w:p w14:paraId="2A8A15A1" w14:textId="77777777" w:rsidR="007A2CC4" w:rsidRPr="007A2CC4" w:rsidRDefault="007A2CC4" w:rsidP="007A2CC4">
      <w:pPr>
        <w:jc w:val="center"/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Name : Veeransh Shah</w:t>
      </w:r>
    </w:p>
    <w:p w14:paraId="0E6C7830" w14:textId="77777777" w:rsidR="007A2CC4" w:rsidRPr="007A2CC4" w:rsidRDefault="007A2CC4" w:rsidP="007A2CC4">
      <w:pPr>
        <w:jc w:val="center"/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Reg No: 221070063</w:t>
      </w:r>
    </w:p>
    <w:p w14:paraId="724B93D7" w14:textId="77777777" w:rsidR="007A2CC4" w:rsidRPr="007A2CC4" w:rsidRDefault="007A2CC4" w:rsidP="007A2CC4">
      <w:pPr>
        <w:jc w:val="center"/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PL1 Lab</w:t>
      </w:r>
    </w:p>
    <w:p w14:paraId="5873871B" w14:textId="77777777" w:rsidR="007A2CC4" w:rsidRPr="007A2CC4" w:rsidRDefault="007A2CC4">
      <w:pPr>
        <w:rPr>
          <w:rFonts w:ascii="Bradley Hand ITC" w:hAnsi="Bradley Hand ITC"/>
          <w:noProof/>
        </w:rPr>
      </w:pPr>
    </w:p>
    <w:p w14:paraId="6312F524" w14:textId="77777777" w:rsidR="007A2CC4" w:rsidRPr="007A2CC4" w:rsidRDefault="007A2CC4">
      <w:pPr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Aim:</w:t>
      </w:r>
    </w:p>
    <w:p w14:paraId="69535A37" w14:textId="77777777" w:rsidR="007A2CC4" w:rsidRPr="007A2CC4" w:rsidRDefault="007A2CC4">
      <w:pPr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There were several aims in this experiment</w:t>
      </w:r>
    </w:p>
    <w:p w14:paraId="3DB8DEA6" w14:textId="77777777" w:rsidR="007A2CC4" w:rsidRPr="007A2CC4" w:rsidRDefault="007A2CC4" w:rsidP="007A2CC4">
      <w:pPr>
        <w:pStyle w:val="ListParagraph"/>
        <w:numPr>
          <w:ilvl w:val="0"/>
          <w:numId w:val="1"/>
        </w:numPr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 xml:space="preserve">To find the square root of any number </w:t>
      </w:r>
    </w:p>
    <w:p w14:paraId="78426B01" w14:textId="77777777" w:rsidR="007A2CC4" w:rsidRPr="007A2CC4" w:rsidRDefault="007A2CC4" w:rsidP="007A2CC4">
      <w:pPr>
        <w:pStyle w:val="ListParagraph"/>
        <w:numPr>
          <w:ilvl w:val="0"/>
          <w:numId w:val="1"/>
        </w:numPr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Sum of elements of an array using recursion method</w:t>
      </w:r>
    </w:p>
    <w:p w14:paraId="27100A5D" w14:textId="77777777" w:rsidR="007A2CC4" w:rsidRPr="007A2CC4" w:rsidRDefault="007A2CC4" w:rsidP="007A2CC4">
      <w:pPr>
        <w:pStyle w:val="ListParagraph"/>
        <w:numPr>
          <w:ilvl w:val="0"/>
          <w:numId w:val="1"/>
        </w:numPr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 xml:space="preserve">To find the Fibonacci series till a given Number </w:t>
      </w:r>
    </w:p>
    <w:p w14:paraId="2D6A5526" w14:textId="77777777" w:rsidR="007A2CC4" w:rsidRPr="007A2CC4" w:rsidRDefault="007A2CC4" w:rsidP="007A2CC4">
      <w:pPr>
        <w:pStyle w:val="ListParagraph"/>
        <w:numPr>
          <w:ilvl w:val="0"/>
          <w:numId w:val="1"/>
        </w:numPr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To find all the prime numbers in the given range of numbers</w:t>
      </w:r>
    </w:p>
    <w:p w14:paraId="63515198" w14:textId="77777777" w:rsidR="007A2CC4" w:rsidRPr="007A2CC4" w:rsidRDefault="007A2CC4">
      <w:pPr>
        <w:rPr>
          <w:rFonts w:ascii="Bradley Hand ITC" w:hAnsi="Bradley Hand ITC"/>
          <w:noProof/>
        </w:rPr>
      </w:pPr>
    </w:p>
    <w:p w14:paraId="41B4164D" w14:textId="77777777" w:rsidR="007A2CC4" w:rsidRPr="007A2CC4" w:rsidRDefault="007A2CC4">
      <w:pPr>
        <w:rPr>
          <w:rFonts w:ascii="Bradley Hand ITC" w:hAnsi="Bradley Hand ITC"/>
          <w:noProof/>
        </w:rPr>
      </w:pPr>
      <w:r w:rsidRPr="007A2CC4">
        <w:rPr>
          <w:rFonts w:ascii="Bradley Hand ITC" w:hAnsi="Bradley Hand ITC"/>
          <w:noProof/>
        </w:rPr>
        <w:t>Code and Output:</w:t>
      </w:r>
    </w:p>
    <w:p w14:paraId="3D54B984" w14:textId="37782741" w:rsidR="003C25F5" w:rsidRDefault="007A2CC4">
      <w:pPr>
        <w:rPr>
          <w:rFonts w:ascii="Bradley Hand ITC" w:hAnsi="Bradley Hand ITC"/>
        </w:rPr>
      </w:pPr>
      <w:r w:rsidRPr="007A2CC4">
        <w:rPr>
          <w:rFonts w:ascii="Bradley Hand ITC" w:hAnsi="Bradley Hand ITC"/>
          <w:noProof/>
        </w:rPr>
        <w:drawing>
          <wp:inline distT="0" distB="0" distL="0" distR="0" wp14:anchorId="6576215E" wp14:editId="7FEB09AE">
            <wp:extent cx="5731510" cy="857250"/>
            <wp:effectExtent l="0" t="0" r="2540" b="0"/>
            <wp:docPr id="101306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6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459" w14:textId="07A6E1F3" w:rsidR="00971C62" w:rsidRDefault="00971C62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The first code which aims to find the square root of a particular </w:t>
      </w:r>
      <w:r w:rsidR="00C92BF1">
        <w:rPr>
          <w:rFonts w:ascii="Bradley Hand ITC" w:hAnsi="Bradley Hand ITC"/>
        </w:rPr>
        <w:t>number entered by the user</w:t>
      </w:r>
      <w:r w:rsidR="0039173E">
        <w:rPr>
          <w:rFonts w:ascii="Bradley Hand ITC" w:hAnsi="Bradley Hand ITC"/>
        </w:rPr>
        <w:t>, so for that firstly we have to take the input of a number in the code</w:t>
      </w:r>
      <w:r w:rsidR="004C1202">
        <w:rPr>
          <w:rFonts w:ascii="Bradley Hand ITC" w:hAnsi="Bradley Hand ITC"/>
        </w:rPr>
        <w:t>, and later square root that number (a**(1/2))</w:t>
      </w:r>
      <w:r w:rsidR="003C264D">
        <w:rPr>
          <w:rFonts w:ascii="Bradley Hand ITC" w:hAnsi="Bradley Hand ITC"/>
        </w:rPr>
        <w:t>and print it.</w:t>
      </w:r>
    </w:p>
    <w:p w14:paraId="687293E4" w14:textId="77777777" w:rsidR="003C25F5" w:rsidRPr="007A2CC4" w:rsidRDefault="003C25F5">
      <w:pPr>
        <w:rPr>
          <w:rFonts w:ascii="Bradley Hand ITC" w:hAnsi="Bradley Hand ITC"/>
        </w:rPr>
      </w:pPr>
    </w:p>
    <w:p w14:paraId="050729A1" w14:textId="77777777" w:rsidR="007A2CC4" w:rsidRDefault="007A2CC4">
      <w:pPr>
        <w:rPr>
          <w:rFonts w:ascii="Bradley Hand ITC" w:hAnsi="Bradley Hand ITC"/>
        </w:rPr>
      </w:pPr>
      <w:r w:rsidRPr="007A2CC4">
        <w:rPr>
          <w:rFonts w:ascii="Bradley Hand ITC" w:hAnsi="Bradley Hand ITC"/>
          <w:noProof/>
        </w:rPr>
        <w:drawing>
          <wp:inline distT="0" distB="0" distL="0" distR="0" wp14:anchorId="76DF660C" wp14:editId="735AD4B7">
            <wp:extent cx="5731510" cy="3467100"/>
            <wp:effectExtent l="0" t="0" r="2540" b="0"/>
            <wp:docPr id="3140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05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3B8" w14:textId="157B9CC3" w:rsidR="003C264D" w:rsidRDefault="003C264D">
      <w:pPr>
        <w:rPr>
          <w:rFonts w:ascii="Bradley Hand ITC" w:hAnsi="Bradley Hand ITC"/>
        </w:rPr>
      </w:pPr>
      <w:r>
        <w:rPr>
          <w:rFonts w:ascii="Bradley Hand ITC" w:hAnsi="Bradley Hand ITC"/>
        </w:rPr>
        <w:lastRenderedPageBreak/>
        <w:t>The second code aims for adding the elements in arrays</w:t>
      </w:r>
      <w:r w:rsidR="00D23F47">
        <w:rPr>
          <w:rFonts w:ascii="Bradley Hand ITC" w:hAnsi="Bradley Hand ITC"/>
        </w:rPr>
        <w:t xml:space="preserve"> using recursion method, where the user enters number of elements and after each elem</w:t>
      </w:r>
      <w:r w:rsidR="003C25F5">
        <w:rPr>
          <w:rFonts w:ascii="Bradley Hand ITC" w:hAnsi="Bradley Hand ITC"/>
        </w:rPr>
        <w:t>e</w:t>
      </w:r>
      <w:r w:rsidR="00D23F47">
        <w:rPr>
          <w:rFonts w:ascii="Bradley Hand ITC" w:hAnsi="Bradley Hand ITC"/>
        </w:rPr>
        <w:t>nt is entered there is a sum provided in the output</w:t>
      </w:r>
      <w:r w:rsidR="003C25F5">
        <w:rPr>
          <w:rFonts w:ascii="Bradley Hand ITC" w:hAnsi="Bradley Hand ITC"/>
        </w:rPr>
        <w:t>, which gives us the sum of the elements of the arrays through recursion method.</w:t>
      </w:r>
    </w:p>
    <w:p w14:paraId="37D71E9D" w14:textId="77777777" w:rsidR="003C25F5" w:rsidRPr="007A2CC4" w:rsidRDefault="003C25F5">
      <w:pPr>
        <w:rPr>
          <w:rFonts w:ascii="Bradley Hand ITC" w:hAnsi="Bradley Hand ITC"/>
        </w:rPr>
      </w:pPr>
    </w:p>
    <w:p w14:paraId="7ED4B032" w14:textId="77777777" w:rsidR="007A2CC4" w:rsidRDefault="007A2CC4">
      <w:pPr>
        <w:rPr>
          <w:rFonts w:ascii="Bradley Hand ITC" w:hAnsi="Bradley Hand ITC"/>
        </w:rPr>
      </w:pPr>
      <w:r w:rsidRPr="007A2CC4">
        <w:rPr>
          <w:rFonts w:ascii="Bradley Hand ITC" w:hAnsi="Bradley Hand ITC"/>
          <w:noProof/>
        </w:rPr>
        <w:drawing>
          <wp:inline distT="0" distB="0" distL="0" distR="0" wp14:anchorId="7E9F6225" wp14:editId="43851469">
            <wp:extent cx="5731510" cy="3458210"/>
            <wp:effectExtent l="0" t="0" r="2540" b="8890"/>
            <wp:docPr id="14596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10C7" w14:textId="0E4CA13E" w:rsidR="00D56327" w:rsidRPr="007A2CC4" w:rsidRDefault="00657051">
      <w:pPr>
        <w:rPr>
          <w:rFonts w:ascii="Bradley Hand ITC" w:hAnsi="Bradley Hand ITC"/>
        </w:rPr>
      </w:pPr>
      <w:r>
        <w:rPr>
          <w:rFonts w:ascii="Bradley Hand ITC" w:hAnsi="Bradley Hand ITC"/>
        </w:rPr>
        <w:t>This code is for Fibonacci series where the user enters the number to be printed and, late</w:t>
      </w:r>
      <w:r w:rsidR="004411D8">
        <w:rPr>
          <w:rFonts w:ascii="Bradley Hand ITC" w:hAnsi="Bradley Hand ITC"/>
        </w:rPr>
        <w:t>r</w:t>
      </w:r>
      <w:r>
        <w:rPr>
          <w:rFonts w:ascii="Bradley Hand ITC" w:hAnsi="Bradley Hand ITC"/>
        </w:rPr>
        <w:t xml:space="preserve"> th</w:t>
      </w:r>
      <w:r w:rsidR="00D56327">
        <w:rPr>
          <w:rFonts w:ascii="Bradley Hand ITC" w:hAnsi="Bradley Hand ITC"/>
        </w:rPr>
        <w:t>ose</w:t>
      </w:r>
      <w:r>
        <w:rPr>
          <w:rFonts w:ascii="Bradley Hand ITC" w:hAnsi="Bradley Hand ITC"/>
        </w:rPr>
        <w:t xml:space="preserve"> many numbers are printed in the output adding the previous number printing it as the next number, giving us a Fibonacci series</w:t>
      </w:r>
      <w:r w:rsidR="00D56327">
        <w:rPr>
          <w:rFonts w:ascii="Bradley Hand ITC" w:hAnsi="Bradley Hand ITC"/>
        </w:rPr>
        <w:t>.</w:t>
      </w:r>
    </w:p>
    <w:p w14:paraId="40785C89" w14:textId="77777777" w:rsidR="007A2CC4" w:rsidRDefault="007A2CC4">
      <w:pPr>
        <w:rPr>
          <w:rFonts w:ascii="Bradley Hand ITC" w:hAnsi="Bradley Hand ITC"/>
        </w:rPr>
      </w:pPr>
      <w:r w:rsidRPr="007A2CC4">
        <w:rPr>
          <w:rFonts w:ascii="Bradley Hand ITC" w:hAnsi="Bradley Hand ITC"/>
          <w:noProof/>
        </w:rPr>
        <w:drawing>
          <wp:inline distT="0" distB="0" distL="0" distR="0" wp14:anchorId="636CDA6E" wp14:editId="6204A971">
            <wp:extent cx="5731510" cy="3490595"/>
            <wp:effectExtent l="0" t="0" r="2540" b="0"/>
            <wp:docPr id="9112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4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ED7A" w14:textId="361ACB0D" w:rsidR="00D56327" w:rsidRDefault="00D56327">
      <w:pPr>
        <w:rPr>
          <w:rFonts w:ascii="Bradley Hand ITC" w:hAnsi="Bradley Hand ITC"/>
        </w:rPr>
      </w:pPr>
      <w:r>
        <w:rPr>
          <w:rFonts w:ascii="Bradley Hand ITC" w:hAnsi="Bradley Hand ITC"/>
        </w:rPr>
        <w:lastRenderedPageBreak/>
        <w:t xml:space="preserve">This code aims to print the prime numbers from the upper limit to the lower limit entered by the user </w:t>
      </w:r>
      <w:r w:rsidR="003144D0">
        <w:rPr>
          <w:rFonts w:ascii="Bradley Hand ITC" w:hAnsi="Bradley Hand ITC"/>
        </w:rPr>
        <w:t xml:space="preserve">and all the prime numbers </w:t>
      </w:r>
      <w:r w:rsidR="00243406">
        <w:rPr>
          <w:rFonts w:ascii="Bradley Hand ITC" w:hAnsi="Bradley Hand ITC"/>
        </w:rPr>
        <w:t>from the lower limit to the upper limit are printed in the output.</w:t>
      </w:r>
    </w:p>
    <w:p w14:paraId="6482BCAC" w14:textId="77777777" w:rsidR="007A2CC4" w:rsidRDefault="007A2CC4">
      <w:pPr>
        <w:rPr>
          <w:rFonts w:ascii="Bradley Hand ITC" w:hAnsi="Bradley Hand ITC"/>
        </w:rPr>
      </w:pPr>
    </w:p>
    <w:p w14:paraId="068D0893" w14:textId="77777777" w:rsidR="007A2CC4" w:rsidRDefault="007A2CC4">
      <w:pPr>
        <w:rPr>
          <w:rFonts w:ascii="Bradley Hand ITC" w:hAnsi="Bradley Hand ITC"/>
        </w:rPr>
      </w:pPr>
      <w:r>
        <w:rPr>
          <w:rFonts w:ascii="Bradley Hand ITC" w:hAnsi="Bradley Hand ITC"/>
        </w:rPr>
        <w:t>Conclusion:</w:t>
      </w:r>
    </w:p>
    <w:p w14:paraId="6B8EAD11" w14:textId="77777777" w:rsidR="007A2CC4" w:rsidRDefault="007A2CC4">
      <w:pPr>
        <w:rPr>
          <w:rFonts w:ascii="Bradley Hand ITC" w:hAnsi="Bradley Hand ITC"/>
        </w:rPr>
      </w:pPr>
      <w:r>
        <w:rPr>
          <w:rFonts w:ascii="Bradley Hand ITC" w:hAnsi="Bradley Hand ITC"/>
        </w:rPr>
        <w:t>Through this experiment we learnt more about many different functions and libraries of Python.</w:t>
      </w:r>
    </w:p>
    <w:p w14:paraId="5B9251D2" w14:textId="77777777" w:rsidR="007A2CC4" w:rsidRPr="007A2CC4" w:rsidRDefault="007A2CC4">
      <w:pPr>
        <w:rPr>
          <w:rFonts w:ascii="Bradley Hand ITC" w:hAnsi="Bradley Hand ITC"/>
        </w:rPr>
      </w:pPr>
      <w:r>
        <w:rPr>
          <w:rFonts w:ascii="Bradley Hand ITC" w:hAnsi="Bradley Hand ITC"/>
        </w:rPr>
        <w:t>This experiment helped us to think more on the logic.</w:t>
      </w:r>
    </w:p>
    <w:sectPr w:rsidR="007A2CC4" w:rsidRPr="007A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74"/>
    <w:multiLevelType w:val="hybridMultilevel"/>
    <w:tmpl w:val="FC32B8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1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C4"/>
    <w:rsid w:val="00243406"/>
    <w:rsid w:val="003144D0"/>
    <w:rsid w:val="0039173E"/>
    <w:rsid w:val="003C25F5"/>
    <w:rsid w:val="003C264D"/>
    <w:rsid w:val="004411D8"/>
    <w:rsid w:val="004C1202"/>
    <w:rsid w:val="00505645"/>
    <w:rsid w:val="00657051"/>
    <w:rsid w:val="007A2CC4"/>
    <w:rsid w:val="00971C62"/>
    <w:rsid w:val="00C92BF1"/>
    <w:rsid w:val="00D23F47"/>
    <w:rsid w:val="00D56327"/>
    <w:rsid w:val="00D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3EBD"/>
  <w15:chartTrackingRefBased/>
  <w15:docId w15:val="{6DA4EEB7-1A0C-47C5-B3A4-121EF99C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13</cp:revision>
  <dcterms:created xsi:type="dcterms:W3CDTF">2023-08-29T10:33:00Z</dcterms:created>
  <dcterms:modified xsi:type="dcterms:W3CDTF">2023-08-29T16:01:00Z</dcterms:modified>
</cp:coreProperties>
</file>