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DD2A" w14:textId="7357754B" w:rsidR="00BE78AC" w:rsidRPr="001A2A52" w:rsidRDefault="00BE78AC" w:rsidP="00BE78AC">
      <w:pPr>
        <w:ind w:left="-709"/>
        <w:rPr>
          <w:rFonts w:ascii="Times New Roman" w:hAnsi="Times New Roman" w:cs="Times New Roman"/>
          <w:b/>
          <w:bCs/>
          <w:color w:val="2F5496" w:themeColor="accent1" w:themeShade="BF"/>
          <w:sz w:val="28"/>
          <w:szCs w:val="28"/>
          <w:lang w:val="en-US"/>
        </w:rPr>
      </w:pPr>
      <w:r w:rsidRPr="001A2A52">
        <w:rPr>
          <w:rFonts w:ascii="Times New Roman" w:hAnsi="Times New Roman" w:cs="Times New Roman"/>
          <w:b/>
          <w:bCs/>
          <w:noProof/>
          <w:color w:val="2F5496" w:themeColor="accent1" w:themeShade="BF"/>
          <w:sz w:val="28"/>
          <w:szCs w:val="28"/>
          <w:lang w:val="en-US"/>
        </w:rPr>
        <mc:AlternateContent>
          <mc:Choice Requires="wps">
            <w:drawing>
              <wp:anchor distT="0" distB="0" distL="114300" distR="114300" simplePos="0" relativeHeight="251659264" behindDoc="0" locked="0" layoutInCell="1" allowOverlap="1" wp14:anchorId="38805DB0" wp14:editId="2F970314">
                <wp:simplePos x="0" y="0"/>
                <wp:positionH relativeFrom="column">
                  <wp:posOffset>-480060</wp:posOffset>
                </wp:positionH>
                <wp:positionV relativeFrom="paragraph">
                  <wp:posOffset>220980</wp:posOffset>
                </wp:positionV>
                <wp:extent cx="6629400" cy="0"/>
                <wp:effectExtent l="0" t="0" r="0" b="0"/>
                <wp:wrapNone/>
                <wp:docPr id="1659349012"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C9742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8pt,17.4pt" to="484.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CNB233&#10;3gAAAAkBAAAPAAAAZHJzL2Rvd25yZXYueG1sTI/dSsNAEEbvBd9hGcG7dqOtscZsSlFEBFHb+gDT&#10;ZJqEZmdDdvPj2zvihV7OzOGb86XryTZqoM7Xjg1czSNQxLkrai4NfO6fZitQPiAX2DgmA1/kYZ2d&#10;n6WYFG7kLQ27UCoJYZ+ggSqENtHa5xVZ9HPXEsvt6DqLQcau1EWHo4TbRl9HUawt1iwfKmzpoaL8&#10;tOutgeePgO+Pw2vOb8f+pOvFuAkvozGXF9PmHlSgKfzB8KMv6pCJ08H1XHjVGJjd3sSCGlgspYIA&#10;d/FqCerwu9BZqv83yL4BAAD//wMAUEsBAi0AFAAGAAgAAAAhALaDOJL+AAAA4QEAABMAAAAAAAAA&#10;AAAAAAAAAAAAAFtDb250ZW50X1R5cGVzXS54bWxQSwECLQAUAAYACAAAACEAOP0h/9YAAACUAQAA&#10;CwAAAAAAAAAAAAAAAAAvAQAAX3JlbHMvLnJlbHNQSwECLQAUAAYACAAAACEAb7QkZc8BAAAGBAAA&#10;DgAAAAAAAAAAAAAAAAAuAgAAZHJzL2Uyb0RvYy54bWxQSwECLQAUAAYACAAAACEAjQdt994AAAAJ&#10;AQAADwAAAAAAAAAAAAAAAAApBAAAZHJzL2Rvd25yZXYueG1sUEsFBgAAAAAEAAQA8wAAADQFAAAA&#10;AA==&#10;" strokecolor="#1f3763 [1604]" strokeweight="1pt">
                <v:stroke joinstyle="miter"/>
              </v:line>
            </w:pict>
          </mc:Fallback>
        </mc:AlternateContent>
      </w:r>
      <w:r>
        <w:rPr>
          <w:rFonts w:ascii="Times New Roman" w:hAnsi="Times New Roman" w:cs="Times New Roman"/>
          <w:b/>
          <w:bCs/>
          <w:color w:val="2F5496" w:themeColor="accent1" w:themeShade="BF"/>
          <w:sz w:val="28"/>
          <w:szCs w:val="28"/>
          <w:lang w:val="en-US"/>
        </w:rPr>
        <w:t>Purpose &amp; Scope</w:t>
      </w:r>
    </w:p>
    <w:p w14:paraId="2627385B" w14:textId="77777777" w:rsidR="00237810" w:rsidRDefault="00BE78AC" w:rsidP="00237810">
      <w:pPr>
        <w:ind w:left="-709"/>
        <w:rPr>
          <w:rFonts w:ascii="Times New Roman" w:hAnsi="Times New Roman" w:cs="Times New Roman"/>
          <w:sz w:val="24"/>
          <w:szCs w:val="24"/>
        </w:rPr>
      </w:pPr>
      <w:r w:rsidRPr="00BE78AC">
        <w:rPr>
          <w:rFonts w:ascii="Times New Roman" w:hAnsi="Times New Roman" w:cs="Times New Roman"/>
          <w:sz w:val="24"/>
          <w:szCs w:val="24"/>
        </w:rPr>
        <w:t>This Low-Level Design (LLD) document provides a detailed technical specification for the Attendance Audit System. It translates the high-level architecture into component-level designs, database schemas, API contracts, validation logic, and fault-tolerance mechanisms sufficient for direct implementation by the development team.</w:t>
      </w:r>
    </w:p>
    <w:p w14:paraId="3D7DF4E7" w14:textId="000A4C8C" w:rsidR="00BE78AC" w:rsidRPr="00237810" w:rsidRDefault="00BE78AC" w:rsidP="00237810">
      <w:pPr>
        <w:ind w:left="-709"/>
        <w:rPr>
          <w:rFonts w:ascii="Times New Roman" w:hAnsi="Times New Roman" w:cs="Times New Roman"/>
          <w:sz w:val="24"/>
          <w:szCs w:val="24"/>
        </w:rPr>
      </w:pPr>
      <w:r>
        <w:rPr>
          <w:rFonts w:ascii="Arial" w:eastAsia="Arial" w:hAnsi="Arial" w:cs="Arial"/>
          <w:b/>
          <w:bCs/>
          <w:color w:val="1F2D3D"/>
          <w:sz w:val="26"/>
          <w:szCs w:val="26"/>
        </w:rPr>
        <w:t>Document Goals</w:t>
      </w:r>
    </w:p>
    <w:p w14:paraId="24291A69"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Define the internal structure of the core backend modules: Excel Processing, Policy Enforcement, Fault Tolerance, and Employee Management.</w:t>
      </w:r>
    </w:p>
    <w:p w14:paraId="57E6F57A"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Specify all database entities, relationships, and strict constraints.</w:t>
      </w:r>
    </w:p>
    <w:p w14:paraId="52642029"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Document REST API endpoints, including the MultipartFile upload specifications.</w:t>
      </w:r>
    </w:p>
    <w:p w14:paraId="6632B2BD"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Detail the exception handling strategy utilizing Spring’s @ControllerAdvice.</w:t>
      </w:r>
    </w:p>
    <w:p w14:paraId="10786B4B" w14:textId="6119A2EC" w:rsidR="00BE78AC" w:rsidRDefault="00BE78AC" w:rsidP="00237810">
      <w:pPr>
        <w:pStyle w:val="Heading2"/>
        <w:ind w:left="-709"/>
      </w:pPr>
      <w:r>
        <w:rPr>
          <w:rFonts w:ascii="Arial" w:eastAsia="Arial" w:hAnsi="Arial" w:cs="Arial"/>
          <w:b/>
          <w:bCs/>
          <w:color w:val="1F2D3D"/>
          <w:sz w:val="26"/>
          <w:szCs w:val="26"/>
        </w:rPr>
        <w:t>Scope Boundaries</w:t>
      </w:r>
    </w:p>
    <w:p w14:paraId="76B8DB68" w14:textId="77777777" w:rsidR="00BE78AC" w:rsidRDefault="00BE78AC" w:rsidP="00237810">
      <w:pPr>
        <w:spacing w:before="60" w:after="80"/>
        <w:ind w:left="-426"/>
      </w:pPr>
      <w:r>
        <w:rPr>
          <w:rFonts w:ascii="Arial" w:eastAsia="Arial" w:hAnsi="Arial" w:cs="Arial"/>
          <w:b/>
          <w:bCs/>
          <w:color w:val="1F2D3D"/>
          <w:sz w:val="20"/>
          <w:szCs w:val="20"/>
        </w:rPr>
        <w:t>In scope for Phase 1:</w:t>
      </w:r>
    </w:p>
    <w:p w14:paraId="2CC629B5"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Web-based frontend utilizing Vanilla HTML/CSS/JS and the Fetch API.</w:t>
      </w:r>
    </w:p>
    <w:p w14:paraId="493AC139"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Java Spring Boot application layer with asynchronous processing.</w:t>
      </w:r>
    </w:p>
    <w:p w14:paraId="6E137195"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Programmatic .xlsx parsing via Apache POI.</w:t>
      </w:r>
    </w:p>
    <w:p w14:paraId="7AF96513"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Automated 09:30 AM tardiness validation.</w:t>
      </w:r>
    </w:p>
    <w:p w14:paraId="4CA78529"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Fault-tolerant routing of corrupted data to a dedicated audit log.</w:t>
      </w:r>
    </w:p>
    <w:p w14:paraId="51AC4817" w14:textId="77777777" w:rsidR="00BE78AC" w:rsidRDefault="00BE78AC" w:rsidP="00237810">
      <w:pPr>
        <w:spacing w:before="80" w:after="80"/>
        <w:ind w:left="-426"/>
      </w:pPr>
    </w:p>
    <w:p w14:paraId="59567E29" w14:textId="77777777" w:rsidR="00BE78AC" w:rsidRDefault="00BE78AC" w:rsidP="00237810">
      <w:pPr>
        <w:spacing w:before="60" w:after="80"/>
        <w:ind w:left="-426"/>
      </w:pPr>
      <w:r>
        <w:rPr>
          <w:rFonts w:ascii="Arial" w:eastAsia="Arial" w:hAnsi="Arial" w:cs="Arial"/>
          <w:b/>
          <w:bCs/>
          <w:color w:val="1F2D3D"/>
          <w:sz w:val="20"/>
          <w:szCs w:val="20"/>
        </w:rPr>
        <w:t>Out of scope for Phase 1 (deferred to future phases):</w:t>
      </w:r>
    </w:p>
    <w:p w14:paraId="6632C2A2"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Integration with physical biometric/RFID clock-in hardware.</w:t>
      </w:r>
    </w:p>
    <w:p w14:paraId="4461B597"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Dynamic, UI-configurable policy thresholds (hardcoded to 09:30 AM for V1).</w:t>
      </w:r>
    </w:p>
    <w:p w14:paraId="73803B8B" w14:textId="77777777" w:rsidR="00BE78AC" w:rsidRDefault="00BE78AC" w:rsidP="00237810">
      <w:pPr>
        <w:pStyle w:val="ListParagraph"/>
        <w:numPr>
          <w:ilvl w:val="0"/>
          <w:numId w:val="1"/>
        </w:numPr>
        <w:spacing w:before="60" w:after="60" w:line="240" w:lineRule="auto"/>
        <w:ind w:left="-426"/>
        <w:contextualSpacing w:val="0"/>
      </w:pPr>
      <w:r>
        <w:rPr>
          <w:rFonts w:ascii="Arial" w:eastAsia="Arial" w:hAnsi="Arial" w:cs="Arial"/>
          <w:color w:val="1F2D3D"/>
          <w:sz w:val="20"/>
          <w:szCs w:val="20"/>
        </w:rPr>
        <w:t>Downstream payroll system integration.</w:t>
      </w:r>
    </w:p>
    <w:p w14:paraId="58D701D9" w14:textId="232FBE01" w:rsidR="00BE78AC" w:rsidRDefault="00BE78AC" w:rsidP="00237810">
      <w:pPr>
        <w:pStyle w:val="Heading1"/>
        <w:spacing w:after="120"/>
        <w:ind w:left="-709"/>
      </w:pPr>
      <w:r>
        <w:rPr>
          <w:rFonts w:ascii="Arial" w:eastAsia="Arial" w:hAnsi="Arial" w:cs="Arial"/>
          <w:b/>
          <w:bCs/>
          <w:color w:val="2E75B6"/>
          <w:sz w:val="32"/>
          <w:szCs w:val="32"/>
        </w:rPr>
        <w:t>System Architecture</w:t>
      </w:r>
    </w:p>
    <w:p w14:paraId="4B6ED5AC" w14:textId="53EE9B90" w:rsidR="00BE78AC" w:rsidRDefault="00BE78AC" w:rsidP="00237810">
      <w:pPr>
        <w:pStyle w:val="Heading2"/>
        <w:ind w:left="-567"/>
      </w:pPr>
      <w:r>
        <w:rPr>
          <w:rFonts w:ascii="Arial" w:eastAsia="Arial" w:hAnsi="Arial" w:cs="Arial"/>
          <w:b/>
          <w:bCs/>
          <w:color w:val="1F2D3D"/>
          <w:sz w:val="26"/>
          <w:szCs w:val="26"/>
        </w:rPr>
        <w:t>Architectural Overview</w:t>
      </w:r>
    </w:p>
    <w:p w14:paraId="7607FA47" w14:textId="77777777" w:rsidR="00BE78AC" w:rsidRDefault="00BE78AC" w:rsidP="00237810">
      <w:pPr>
        <w:spacing w:before="60" w:after="80"/>
        <w:ind w:left="-567"/>
      </w:pPr>
      <w:r>
        <w:rPr>
          <w:rFonts w:ascii="Arial" w:eastAsia="Arial" w:hAnsi="Arial" w:cs="Arial"/>
          <w:color w:val="1F2D3D"/>
          <w:sz w:val="20"/>
          <w:szCs w:val="20"/>
        </w:rPr>
        <w:t>The system follows a strict three-tier client-server architecture:</w:t>
      </w:r>
    </w:p>
    <w:p w14:paraId="2B196AFB" w14:textId="77777777" w:rsidR="00BE78AC" w:rsidRDefault="00BE78AC" w:rsidP="00BE78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BE78AC" w14:paraId="679B91A3" w14:textId="77777777" w:rsidTr="00547814">
        <w:tblPrEx>
          <w:tblCellMar>
            <w:top w:w="0" w:type="dxa"/>
            <w:bottom w:w="0" w:type="dxa"/>
          </w:tblCellMar>
        </w:tblPrEx>
        <w:tc>
          <w:tcPr>
            <w:tcW w:w="22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0929FC53" w14:textId="77777777" w:rsidR="00BE78AC" w:rsidRDefault="00BE78AC" w:rsidP="00547814">
            <w:r>
              <w:rPr>
                <w:rFonts w:ascii="Arial" w:eastAsia="Arial" w:hAnsi="Arial" w:cs="Arial"/>
                <w:b/>
                <w:bCs/>
                <w:color w:val="FFFFFF"/>
                <w:sz w:val="19"/>
                <w:szCs w:val="19"/>
              </w:rPr>
              <w:t>Tier</w:t>
            </w:r>
          </w:p>
        </w:tc>
        <w:tc>
          <w:tcPr>
            <w:tcW w:w="25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2AC1A72A" w14:textId="77777777" w:rsidR="00BE78AC" w:rsidRDefault="00BE78AC" w:rsidP="00547814">
            <w:r>
              <w:rPr>
                <w:rFonts w:ascii="Arial" w:eastAsia="Arial" w:hAnsi="Arial" w:cs="Arial"/>
                <w:b/>
                <w:bCs/>
                <w:color w:val="FFFFFF"/>
                <w:sz w:val="19"/>
                <w:szCs w:val="19"/>
              </w:rPr>
              <w:t>Technology</w:t>
            </w:r>
          </w:p>
        </w:tc>
        <w:tc>
          <w:tcPr>
            <w:tcW w:w="466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6236B3C6" w14:textId="77777777" w:rsidR="00BE78AC" w:rsidRDefault="00BE78AC" w:rsidP="00547814">
            <w:r>
              <w:rPr>
                <w:rFonts w:ascii="Arial" w:eastAsia="Arial" w:hAnsi="Arial" w:cs="Arial"/>
                <w:b/>
                <w:bCs/>
                <w:color w:val="FFFFFF"/>
                <w:sz w:val="19"/>
                <w:szCs w:val="19"/>
              </w:rPr>
              <w:t>Responsibility</w:t>
            </w:r>
          </w:p>
        </w:tc>
      </w:tr>
      <w:tr w:rsidR="00BE78AC" w14:paraId="6DEC2D83" w14:textId="77777777" w:rsidTr="00547814">
        <w:tblPrEx>
          <w:tblCellMar>
            <w:top w:w="0" w:type="dxa"/>
            <w:bottom w:w="0" w:type="dxa"/>
          </w:tblCellMar>
        </w:tblPrEx>
        <w:tc>
          <w:tcPr>
            <w:tcW w:w="22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562F0AD5" w14:textId="77777777" w:rsidR="00BE78AC" w:rsidRDefault="00BE78AC" w:rsidP="00547814">
            <w:r>
              <w:rPr>
                <w:rFonts w:ascii="Arial" w:eastAsia="Arial" w:hAnsi="Arial" w:cs="Arial"/>
                <w:b/>
                <w:bCs/>
                <w:color w:val="1F2D3D"/>
                <w:sz w:val="19"/>
                <w:szCs w:val="19"/>
              </w:rPr>
              <w:t>Presentation</w:t>
            </w:r>
          </w:p>
        </w:tc>
        <w:tc>
          <w:tcPr>
            <w:tcW w:w="25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5BF6771" w14:textId="77777777" w:rsidR="00BE78AC" w:rsidRDefault="00BE78AC" w:rsidP="00547814">
            <w:r>
              <w:rPr>
                <w:rFonts w:ascii="Arial" w:eastAsia="Arial" w:hAnsi="Arial" w:cs="Arial"/>
                <w:color w:val="1F2D3D"/>
                <w:sz w:val="19"/>
                <w:szCs w:val="19"/>
              </w:rPr>
              <w:t>HTML, CSS, Vanilla JS</w:t>
            </w:r>
          </w:p>
        </w:tc>
        <w:tc>
          <w:tcPr>
            <w:tcW w:w="46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7AF040A0" w14:textId="77777777" w:rsidR="00BE78AC" w:rsidRDefault="00BE78AC" w:rsidP="00547814">
            <w:r>
              <w:rPr>
                <w:rFonts w:ascii="Arial" w:eastAsia="Arial" w:hAnsi="Arial" w:cs="Arial"/>
                <w:color w:val="1F2D3D"/>
                <w:sz w:val="19"/>
                <w:szCs w:val="19"/>
              </w:rPr>
              <w:t>UI rendering, asynchronous file uploading (Fetch API), JSON error rendering.</w:t>
            </w:r>
          </w:p>
        </w:tc>
      </w:tr>
      <w:tr w:rsidR="00BE78AC" w14:paraId="3EFE4712" w14:textId="77777777" w:rsidTr="00547814">
        <w:tblPrEx>
          <w:tblCellMar>
            <w:top w:w="0" w:type="dxa"/>
            <w:bottom w:w="0" w:type="dxa"/>
          </w:tblCellMar>
        </w:tblPrEx>
        <w:tc>
          <w:tcPr>
            <w:tcW w:w="22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189AF04E" w14:textId="77777777" w:rsidR="00BE78AC" w:rsidRDefault="00BE78AC" w:rsidP="00547814">
            <w:r>
              <w:rPr>
                <w:rFonts w:ascii="Arial" w:eastAsia="Arial" w:hAnsi="Arial" w:cs="Arial"/>
                <w:b/>
                <w:bCs/>
                <w:color w:val="1F2D3D"/>
                <w:sz w:val="19"/>
                <w:szCs w:val="19"/>
              </w:rPr>
              <w:t>Application</w:t>
            </w:r>
          </w:p>
        </w:tc>
        <w:tc>
          <w:tcPr>
            <w:tcW w:w="25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B01A19A" w14:textId="77777777" w:rsidR="00BE78AC" w:rsidRDefault="00BE78AC" w:rsidP="00547814">
            <w:r>
              <w:rPr>
                <w:rFonts w:ascii="Arial" w:eastAsia="Arial" w:hAnsi="Arial" w:cs="Arial"/>
                <w:color w:val="1F2D3D"/>
                <w:sz w:val="19"/>
                <w:szCs w:val="19"/>
              </w:rPr>
              <w:t>Java Spring Boot</w:t>
            </w:r>
          </w:p>
        </w:tc>
        <w:tc>
          <w:tcPr>
            <w:tcW w:w="46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58A14C70" w14:textId="77777777" w:rsidR="00BE78AC" w:rsidRDefault="00BE78AC" w:rsidP="00547814">
            <w:r>
              <w:rPr>
                <w:rFonts w:ascii="Arial" w:eastAsia="Arial" w:hAnsi="Arial" w:cs="Arial"/>
                <w:color w:val="1F2D3D"/>
                <w:sz w:val="19"/>
                <w:szCs w:val="19"/>
              </w:rPr>
              <w:t>Business logic, Apache POI parsing, @Async batch processing, Global Exception Handling.</w:t>
            </w:r>
          </w:p>
        </w:tc>
      </w:tr>
      <w:tr w:rsidR="00BE78AC" w14:paraId="090D93FB" w14:textId="77777777" w:rsidTr="00547814">
        <w:tblPrEx>
          <w:tblCellMar>
            <w:top w:w="0" w:type="dxa"/>
            <w:bottom w:w="0" w:type="dxa"/>
          </w:tblCellMar>
        </w:tblPrEx>
        <w:tc>
          <w:tcPr>
            <w:tcW w:w="22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3BF943F9" w14:textId="77777777" w:rsidR="00BE78AC" w:rsidRDefault="00BE78AC" w:rsidP="00547814">
            <w:r>
              <w:rPr>
                <w:rFonts w:ascii="Arial" w:eastAsia="Arial" w:hAnsi="Arial" w:cs="Arial"/>
                <w:b/>
                <w:bCs/>
                <w:color w:val="1F2D3D"/>
                <w:sz w:val="19"/>
                <w:szCs w:val="19"/>
              </w:rPr>
              <w:t>Data</w:t>
            </w:r>
          </w:p>
        </w:tc>
        <w:tc>
          <w:tcPr>
            <w:tcW w:w="25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4B17767" w14:textId="77777777" w:rsidR="00BE78AC" w:rsidRDefault="00BE78AC" w:rsidP="00547814">
            <w:r>
              <w:rPr>
                <w:rFonts w:ascii="Arial" w:eastAsia="Arial" w:hAnsi="Arial" w:cs="Arial"/>
                <w:color w:val="1F2D3D"/>
                <w:sz w:val="19"/>
                <w:szCs w:val="19"/>
              </w:rPr>
              <w:t>PostgreSQL</w:t>
            </w:r>
          </w:p>
        </w:tc>
        <w:tc>
          <w:tcPr>
            <w:tcW w:w="46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73EA35B" w14:textId="77777777" w:rsidR="00BE78AC" w:rsidRDefault="00BE78AC" w:rsidP="00547814">
            <w:r>
              <w:rPr>
                <w:rFonts w:ascii="Arial" w:eastAsia="Arial" w:hAnsi="Arial" w:cs="Arial"/>
                <w:color w:val="1F2D3D"/>
                <w:sz w:val="19"/>
                <w:szCs w:val="19"/>
              </w:rPr>
              <w:t>Persistent, relationally constrained storage for valid data and unstructured audit logs.</w:t>
            </w:r>
          </w:p>
        </w:tc>
      </w:tr>
    </w:tbl>
    <w:p w14:paraId="68F2C751" w14:textId="77777777" w:rsidR="00BE78AC" w:rsidRDefault="00BE78AC" w:rsidP="00BE78AC">
      <w:pPr>
        <w:spacing w:before="80" w:after="80"/>
      </w:pPr>
    </w:p>
    <w:p w14:paraId="44D5650A" w14:textId="143B0127" w:rsidR="00BE78AC" w:rsidRDefault="00BE78AC" w:rsidP="00BE78AC">
      <w:pPr>
        <w:pStyle w:val="Heading2"/>
      </w:pPr>
      <w:r>
        <w:rPr>
          <w:rFonts w:ascii="Arial" w:eastAsia="Arial" w:hAnsi="Arial" w:cs="Arial"/>
          <w:b/>
          <w:bCs/>
          <w:color w:val="1F2D3D"/>
          <w:sz w:val="26"/>
          <w:szCs w:val="26"/>
        </w:rPr>
        <w:lastRenderedPageBreak/>
        <w:t>Module Map</w:t>
      </w:r>
    </w:p>
    <w:p w14:paraId="4991F8B7" w14:textId="77777777" w:rsidR="00BE78AC" w:rsidRDefault="00BE78AC" w:rsidP="00BE78AC">
      <w:pPr>
        <w:spacing w:before="60" w:after="80"/>
      </w:pPr>
      <w:r>
        <w:rPr>
          <w:rFonts w:ascii="Arial" w:eastAsia="Arial" w:hAnsi="Arial" w:cs="Arial"/>
          <w:color w:val="1F2D3D"/>
          <w:sz w:val="20"/>
          <w:szCs w:val="20"/>
        </w:rPr>
        <w:t>The backend is decoupled into four primary modules:</w:t>
      </w:r>
    </w:p>
    <w:p w14:paraId="7FFF5447"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Excel Processing Service: Handles file I/O and cell extraction.</w:t>
      </w:r>
    </w:p>
    <w:p w14:paraId="015112CB"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Policy Enforcement Engine: Calculates time variances against corporate rules.</w:t>
      </w:r>
    </w:p>
    <w:p w14:paraId="1E4AB7E9"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Fault Tolerance Interceptor: Catches ParseExceptions and routes bad data.</w:t>
      </w:r>
    </w:p>
    <w:p w14:paraId="337E2809"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Employee Management Service: Handles standard worker CRUD operations.</w:t>
      </w:r>
    </w:p>
    <w:p w14:paraId="09D29DB4" w14:textId="77777777" w:rsidR="00BE78AC" w:rsidRDefault="00BE78AC" w:rsidP="00BE78AC">
      <w:pPr>
        <w:spacing w:before="80" w:after="80"/>
      </w:pPr>
    </w:p>
    <w:p w14:paraId="6FF8B59A" w14:textId="77777777" w:rsidR="00BE78AC" w:rsidRDefault="00BE78AC" w:rsidP="00BE78AC">
      <w:pPr>
        <w:pStyle w:val="Heading1"/>
        <w:spacing w:after="120"/>
      </w:pPr>
      <w:r>
        <w:rPr>
          <w:rFonts w:ascii="Arial" w:eastAsia="Arial" w:hAnsi="Arial" w:cs="Arial"/>
          <w:b/>
          <w:bCs/>
          <w:color w:val="2E75B6"/>
          <w:sz w:val="32"/>
          <w:szCs w:val="32"/>
        </w:rPr>
        <w:t>3. Database Design</w:t>
      </w:r>
    </w:p>
    <w:p w14:paraId="335BC7C6" w14:textId="77777777" w:rsidR="00BE78AC" w:rsidRDefault="00BE78AC" w:rsidP="00BE78AC">
      <w:pPr>
        <w:pStyle w:val="Heading2"/>
      </w:pPr>
      <w:r>
        <w:rPr>
          <w:rFonts w:ascii="Arial" w:eastAsia="Arial" w:hAnsi="Arial" w:cs="Arial"/>
          <w:b/>
          <w:bCs/>
          <w:color w:val="1F2D3D"/>
          <w:sz w:val="26"/>
          <w:szCs w:val="26"/>
        </w:rPr>
        <w:t>3.1 Entity-Relationship Summary</w:t>
      </w:r>
    </w:p>
    <w:p w14:paraId="630BCBAC" w14:textId="77777777" w:rsidR="00BE78AC" w:rsidRDefault="00BE78AC" w:rsidP="00BE78AC">
      <w:pPr>
        <w:spacing w:before="60" w:after="80"/>
      </w:pPr>
      <w:r>
        <w:rPr>
          <w:rFonts w:ascii="Arial" w:eastAsia="Arial" w:hAnsi="Arial" w:cs="Arial"/>
          <w:color w:val="1F2D3D"/>
          <w:sz w:val="20"/>
          <w:szCs w:val="20"/>
        </w:rPr>
        <w:t>The PostgreSQL database is structured around three primary entities. Strict typing is enforced on the operational tables, while the audit table intentionally uses loose typing to absorb garbage data without crashing.</w:t>
      </w:r>
    </w:p>
    <w:p w14:paraId="56917008" w14:textId="77777777" w:rsidR="00BE78AC" w:rsidRDefault="00BE78AC" w:rsidP="00BE78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BE78AC" w14:paraId="6C5921D1" w14:textId="77777777" w:rsidTr="00547814">
        <w:tblPrEx>
          <w:tblCellMar>
            <w:top w:w="0" w:type="dxa"/>
            <w:bottom w:w="0" w:type="dxa"/>
          </w:tblCellMar>
        </w:tblPrEx>
        <w:tc>
          <w:tcPr>
            <w:tcW w:w="24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2483C7FD" w14:textId="77777777" w:rsidR="00BE78AC" w:rsidRDefault="00BE78AC" w:rsidP="00547814">
            <w:r>
              <w:rPr>
                <w:rFonts w:ascii="Arial" w:eastAsia="Arial" w:hAnsi="Arial" w:cs="Arial"/>
                <w:b/>
                <w:bCs/>
                <w:color w:val="FFFFFF"/>
                <w:sz w:val="19"/>
                <w:szCs w:val="19"/>
              </w:rPr>
              <w:t>Entity</w:t>
            </w:r>
          </w:p>
        </w:tc>
        <w:tc>
          <w:tcPr>
            <w:tcW w:w="20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6E9BE9A8" w14:textId="77777777" w:rsidR="00BE78AC" w:rsidRDefault="00BE78AC" w:rsidP="00547814">
            <w:r>
              <w:rPr>
                <w:rFonts w:ascii="Arial" w:eastAsia="Arial" w:hAnsi="Arial" w:cs="Arial"/>
                <w:b/>
                <w:bCs/>
                <w:color w:val="FFFFFF"/>
                <w:sz w:val="19"/>
                <w:szCs w:val="19"/>
              </w:rPr>
              <w:t>Purpose</w:t>
            </w:r>
          </w:p>
        </w:tc>
        <w:tc>
          <w:tcPr>
            <w:tcW w:w="496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6E5FCD70" w14:textId="77777777" w:rsidR="00BE78AC" w:rsidRDefault="00BE78AC" w:rsidP="00547814"/>
        </w:tc>
      </w:tr>
      <w:tr w:rsidR="00BE78AC" w14:paraId="69E07E00" w14:textId="77777777" w:rsidTr="00547814">
        <w:tblPrEx>
          <w:tblCellMar>
            <w:top w:w="0" w:type="dxa"/>
            <w:bottom w:w="0" w:type="dxa"/>
          </w:tblCellMar>
        </w:tblPrEx>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327350ED" w14:textId="77777777" w:rsidR="00BE78AC" w:rsidRDefault="00BE78AC" w:rsidP="00547814">
            <w:r>
              <w:rPr>
                <w:rFonts w:ascii="Arial" w:eastAsia="Arial" w:hAnsi="Arial" w:cs="Arial"/>
                <w:b/>
                <w:bCs/>
                <w:color w:val="1F2D3D"/>
                <w:sz w:val="19"/>
                <w:szCs w:val="19"/>
              </w:rPr>
              <w:t>employees</w:t>
            </w:r>
          </w:p>
        </w:tc>
        <w:tc>
          <w:tcPr>
            <w:tcW w:w="20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CF473A2" w14:textId="77777777" w:rsidR="00BE78AC" w:rsidRDefault="00BE78AC" w:rsidP="00547814">
            <w:r>
              <w:rPr>
                <w:rFonts w:ascii="Arial" w:eastAsia="Arial" w:hAnsi="Arial" w:cs="Arial"/>
                <w:color w:val="1F2D3D"/>
                <w:sz w:val="19"/>
                <w:szCs w:val="19"/>
              </w:rPr>
              <w:t>Master record</w:t>
            </w:r>
          </w:p>
        </w:tc>
        <w:tc>
          <w:tcPr>
            <w:tcW w:w="49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1904D809" w14:textId="77777777" w:rsidR="00BE78AC" w:rsidRDefault="00BE78AC" w:rsidP="00547814">
            <w:r>
              <w:rPr>
                <w:rFonts w:ascii="Arial" w:eastAsia="Arial" w:hAnsi="Arial" w:cs="Arial"/>
                <w:color w:val="1F2D3D"/>
                <w:sz w:val="19"/>
                <w:szCs w:val="19"/>
              </w:rPr>
              <w:t>Master record for worker profiles. Enforces unique constraints on contact info.</w:t>
            </w:r>
          </w:p>
        </w:tc>
      </w:tr>
      <w:tr w:rsidR="00BE78AC" w14:paraId="70DDD06B" w14:textId="77777777" w:rsidTr="00547814">
        <w:tblPrEx>
          <w:tblCellMar>
            <w:top w:w="0" w:type="dxa"/>
            <w:bottom w:w="0" w:type="dxa"/>
          </w:tblCellMar>
        </w:tblPrEx>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44EB0B2" w14:textId="77777777" w:rsidR="00BE78AC" w:rsidRDefault="00BE78AC" w:rsidP="00547814">
            <w:r>
              <w:rPr>
                <w:rFonts w:ascii="Arial" w:eastAsia="Arial" w:hAnsi="Arial" w:cs="Arial"/>
                <w:b/>
                <w:bCs/>
                <w:color w:val="1F2D3D"/>
                <w:sz w:val="19"/>
                <w:szCs w:val="19"/>
              </w:rPr>
              <w:t>attendance</w:t>
            </w:r>
          </w:p>
        </w:tc>
        <w:tc>
          <w:tcPr>
            <w:tcW w:w="20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39DD8FAE" w14:textId="77777777" w:rsidR="00BE78AC" w:rsidRDefault="00BE78AC" w:rsidP="00547814">
            <w:r>
              <w:rPr>
                <w:rFonts w:ascii="Arial" w:eastAsia="Arial" w:hAnsi="Arial" w:cs="Arial"/>
                <w:color w:val="1F2D3D"/>
                <w:sz w:val="19"/>
                <w:szCs w:val="19"/>
              </w:rPr>
              <w:t>Valid timesheet records</w:t>
            </w:r>
          </w:p>
        </w:tc>
        <w:tc>
          <w:tcPr>
            <w:tcW w:w="49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3DDD916" w14:textId="77777777" w:rsidR="00BE78AC" w:rsidRDefault="00BE78AC" w:rsidP="00547814">
            <w:r>
              <w:rPr>
                <w:rFonts w:ascii="Arial" w:eastAsia="Arial" w:hAnsi="Arial" w:cs="Arial"/>
                <w:color w:val="1F2D3D"/>
                <w:sz w:val="19"/>
                <w:szCs w:val="19"/>
              </w:rPr>
              <w:t>Valid timesheet records. Stores typed dates/times and the boolean tardiness flag.</w:t>
            </w:r>
          </w:p>
        </w:tc>
      </w:tr>
      <w:tr w:rsidR="00BE78AC" w14:paraId="2AFD9EBE" w14:textId="77777777" w:rsidTr="00547814">
        <w:tblPrEx>
          <w:tblCellMar>
            <w:top w:w="0" w:type="dxa"/>
            <w:bottom w:w="0" w:type="dxa"/>
          </w:tblCellMar>
        </w:tblPrEx>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8919841" w14:textId="77777777" w:rsidR="00BE78AC" w:rsidRDefault="00BE78AC" w:rsidP="00547814">
            <w:r>
              <w:rPr>
                <w:rFonts w:ascii="Arial" w:eastAsia="Arial" w:hAnsi="Arial" w:cs="Arial"/>
                <w:b/>
                <w:bCs/>
                <w:color w:val="1F2D3D"/>
                <w:sz w:val="19"/>
                <w:szCs w:val="19"/>
              </w:rPr>
              <w:t>faulty_attendance</w:t>
            </w:r>
          </w:p>
        </w:tc>
        <w:tc>
          <w:tcPr>
            <w:tcW w:w="20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548AA0FF" w14:textId="77777777" w:rsidR="00BE78AC" w:rsidRDefault="00BE78AC" w:rsidP="00547814">
            <w:r>
              <w:rPr>
                <w:rFonts w:ascii="Arial" w:eastAsia="Arial" w:hAnsi="Arial" w:cs="Arial"/>
                <w:color w:val="1F2D3D"/>
                <w:sz w:val="19"/>
                <w:szCs w:val="19"/>
              </w:rPr>
              <w:t>Audit log</w:t>
            </w:r>
          </w:p>
        </w:tc>
        <w:tc>
          <w:tcPr>
            <w:tcW w:w="49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54F36FE" w14:textId="77777777" w:rsidR="00BE78AC" w:rsidRDefault="00BE78AC" w:rsidP="00547814">
            <w:r>
              <w:rPr>
                <w:rFonts w:ascii="Arial" w:eastAsia="Arial" w:hAnsi="Arial" w:cs="Arial"/>
                <w:color w:val="1F2D3D"/>
                <w:sz w:val="19"/>
                <w:szCs w:val="19"/>
              </w:rPr>
              <w:t>Audit log for corrupted records. All string-based to prevent SQL/Hibernate crashes on insert.</w:t>
            </w:r>
          </w:p>
        </w:tc>
      </w:tr>
    </w:tbl>
    <w:p w14:paraId="5EBFAB26" w14:textId="77777777" w:rsidR="00BE78AC" w:rsidRDefault="00BE78AC" w:rsidP="00BE78AC">
      <w:pPr>
        <w:spacing w:before="80" w:after="80"/>
      </w:pPr>
    </w:p>
    <w:p w14:paraId="7A15BF9F" w14:textId="77777777" w:rsidR="00BE78AC" w:rsidRDefault="00BE78AC" w:rsidP="00BE78AC">
      <w:pPr>
        <w:pStyle w:val="Heading2"/>
      </w:pPr>
      <w:r>
        <w:rPr>
          <w:rFonts w:ascii="Arial" w:eastAsia="Arial" w:hAnsi="Arial" w:cs="Arial"/>
          <w:b/>
          <w:bCs/>
          <w:color w:val="1F2D3D"/>
          <w:sz w:val="26"/>
          <w:szCs w:val="26"/>
        </w:rPr>
        <w:t>3.2 Table Schemas</w:t>
      </w:r>
    </w:p>
    <w:p w14:paraId="2F652967" w14:textId="77777777" w:rsidR="00BE78AC" w:rsidRDefault="00BE78AC" w:rsidP="00BE78AC">
      <w:pPr>
        <w:spacing w:before="200" w:after="80"/>
      </w:pPr>
      <w:r>
        <w:rPr>
          <w:rFonts w:ascii="Arial" w:eastAsia="Arial" w:hAnsi="Arial" w:cs="Arial"/>
          <w:b/>
          <w:bCs/>
          <w:color w:val="2E75B6"/>
        </w:rPr>
        <w:t>3.2.1 employees</w:t>
      </w:r>
    </w:p>
    <w:p w14:paraId="56F22AF6" w14:textId="77777777" w:rsidR="00BE78AC" w:rsidRDefault="00BE78AC" w:rsidP="00BE78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BE78AC" w14:paraId="76D1C038"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2366F157" w14:textId="77777777" w:rsidR="00BE78AC" w:rsidRDefault="00BE78AC" w:rsidP="00547814">
            <w:r>
              <w:rPr>
                <w:rFonts w:ascii="Arial" w:eastAsia="Arial" w:hAnsi="Arial" w:cs="Arial"/>
                <w:b/>
                <w:bCs/>
                <w:color w:val="FFFFFF"/>
                <w:sz w:val="19"/>
                <w:szCs w:val="19"/>
              </w:rPr>
              <w:t>Column</w:t>
            </w:r>
          </w:p>
        </w:tc>
        <w:tc>
          <w:tcPr>
            <w:tcW w:w="18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3F456581" w14:textId="77777777" w:rsidR="00BE78AC" w:rsidRDefault="00BE78AC" w:rsidP="00547814">
            <w:r>
              <w:rPr>
                <w:rFonts w:ascii="Arial" w:eastAsia="Arial" w:hAnsi="Arial" w:cs="Arial"/>
                <w:b/>
                <w:bCs/>
                <w:color w:val="FFFFFF"/>
                <w:sz w:val="19"/>
                <w:szCs w:val="19"/>
              </w:rPr>
              <w:t>Type</w:t>
            </w:r>
          </w:p>
        </w:tc>
        <w:tc>
          <w:tcPr>
            <w:tcW w:w="24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6453E9F7" w14:textId="77777777" w:rsidR="00BE78AC" w:rsidRDefault="00BE78AC" w:rsidP="00547814">
            <w:r>
              <w:rPr>
                <w:rFonts w:ascii="Arial" w:eastAsia="Arial" w:hAnsi="Arial" w:cs="Arial"/>
                <w:b/>
                <w:bCs/>
                <w:color w:val="FFFFFF"/>
                <w:sz w:val="19"/>
                <w:szCs w:val="19"/>
              </w:rPr>
              <w:t>Constraints</w:t>
            </w:r>
          </w:p>
        </w:tc>
        <w:tc>
          <w:tcPr>
            <w:tcW w:w="336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02439C59" w14:textId="77777777" w:rsidR="00BE78AC" w:rsidRDefault="00BE78AC" w:rsidP="00547814">
            <w:r>
              <w:rPr>
                <w:rFonts w:ascii="Arial" w:eastAsia="Arial" w:hAnsi="Arial" w:cs="Arial"/>
                <w:b/>
                <w:bCs/>
                <w:color w:val="FFFFFF"/>
                <w:sz w:val="19"/>
                <w:szCs w:val="19"/>
              </w:rPr>
              <w:t>Description</w:t>
            </w:r>
          </w:p>
        </w:tc>
      </w:tr>
      <w:tr w:rsidR="00BE78AC" w14:paraId="44C1CBE3"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7C825E5" w14:textId="77777777" w:rsidR="00BE78AC" w:rsidRDefault="00BE78AC" w:rsidP="00547814">
            <w:r>
              <w:rPr>
                <w:rFonts w:ascii="Arial" w:eastAsia="Arial" w:hAnsi="Arial" w:cs="Arial"/>
                <w:color w:val="1F2D3D"/>
                <w:sz w:val="19"/>
                <w:szCs w:val="19"/>
              </w:rPr>
              <w:t>id</w:t>
            </w:r>
          </w:p>
        </w:tc>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462B536" w14:textId="77777777" w:rsidR="00BE78AC" w:rsidRDefault="00BE78AC" w:rsidP="00547814">
            <w:r>
              <w:rPr>
                <w:rFonts w:ascii="Arial" w:eastAsia="Arial" w:hAnsi="Arial" w:cs="Arial"/>
                <w:color w:val="1F2D3D"/>
                <w:sz w:val="19"/>
                <w:szCs w:val="19"/>
              </w:rPr>
              <w:t>BIGINT</w:t>
            </w:r>
          </w:p>
        </w:tc>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59CE8520" w14:textId="77777777" w:rsidR="00BE78AC" w:rsidRDefault="00BE78AC" w:rsidP="00547814">
            <w:r>
              <w:rPr>
                <w:rFonts w:ascii="Arial" w:eastAsia="Arial" w:hAnsi="Arial" w:cs="Arial"/>
                <w:color w:val="1F2D3D"/>
                <w:sz w:val="19"/>
                <w:szCs w:val="19"/>
              </w:rPr>
              <w:t>PK, Auto-increment</w:t>
            </w:r>
          </w:p>
        </w:tc>
        <w:tc>
          <w:tcPr>
            <w:tcW w:w="33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2D5F26B" w14:textId="77777777" w:rsidR="00BE78AC" w:rsidRDefault="00BE78AC" w:rsidP="00547814">
            <w:r>
              <w:rPr>
                <w:rFonts w:ascii="Arial" w:eastAsia="Arial" w:hAnsi="Arial" w:cs="Arial"/>
                <w:color w:val="1F2D3D"/>
                <w:sz w:val="19"/>
                <w:szCs w:val="19"/>
              </w:rPr>
              <w:t>Unique worker identifier</w:t>
            </w:r>
          </w:p>
        </w:tc>
      </w:tr>
      <w:tr w:rsidR="00BE78AC" w14:paraId="146E2166"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59B79536" w14:textId="77777777" w:rsidR="00BE78AC" w:rsidRDefault="00BE78AC" w:rsidP="00547814">
            <w:r>
              <w:rPr>
                <w:rFonts w:ascii="Arial" w:eastAsia="Arial" w:hAnsi="Arial" w:cs="Arial"/>
                <w:color w:val="1F2D3D"/>
                <w:sz w:val="19"/>
                <w:szCs w:val="19"/>
              </w:rPr>
              <w:t>name</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72E418F9" w14:textId="77777777" w:rsidR="00BE78AC" w:rsidRDefault="00BE78AC" w:rsidP="00547814">
            <w:r>
              <w:rPr>
                <w:rFonts w:ascii="Arial" w:eastAsia="Arial" w:hAnsi="Arial" w:cs="Arial"/>
                <w:color w:val="1F2D3D"/>
                <w:sz w:val="19"/>
                <w:szCs w:val="19"/>
              </w:rPr>
              <w:t>VARCHAR(255)</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339EF8ED" w14:textId="77777777" w:rsidR="00BE78AC" w:rsidRDefault="00BE78AC" w:rsidP="00547814">
            <w:r>
              <w:rPr>
                <w:rFonts w:ascii="Arial" w:eastAsia="Arial" w:hAnsi="Arial" w:cs="Arial"/>
                <w:color w:val="1F2D3D"/>
                <w:sz w:val="19"/>
                <w:szCs w:val="19"/>
              </w:rPr>
              <w:t>NOT NULL</w:t>
            </w:r>
          </w:p>
        </w:tc>
        <w:tc>
          <w:tcPr>
            <w:tcW w:w="33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74C0684C" w14:textId="77777777" w:rsidR="00BE78AC" w:rsidRDefault="00BE78AC" w:rsidP="00547814">
            <w:r>
              <w:rPr>
                <w:rFonts w:ascii="Arial" w:eastAsia="Arial" w:hAnsi="Arial" w:cs="Arial"/>
                <w:color w:val="1F2D3D"/>
                <w:sz w:val="19"/>
                <w:szCs w:val="19"/>
              </w:rPr>
              <w:t>Full display name</w:t>
            </w:r>
          </w:p>
        </w:tc>
      </w:tr>
      <w:tr w:rsidR="00BE78AC" w14:paraId="7760F092"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0040E36" w14:textId="77777777" w:rsidR="00BE78AC" w:rsidRDefault="00BE78AC" w:rsidP="00547814">
            <w:r>
              <w:rPr>
                <w:rFonts w:ascii="Arial" w:eastAsia="Arial" w:hAnsi="Arial" w:cs="Arial"/>
                <w:color w:val="1F2D3D"/>
                <w:sz w:val="19"/>
                <w:szCs w:val="19"/>
              </w:rPr>
              <w:t>email</w:t>
            </w:r>
          </w:p>
        </w:tc>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16A20463" w14:textId="77777777" w:rsidR="00BE78AC" w:rsidRDefault="00BE78AC" w:rsidP="00547814">
            <w:r>
              <w:rPr>
                <w:rFonts w:ascii="Arial" w:eastAsia="Arial" w:hAnsi="Arial" w:cs="Arial"/>
                <w:color w:val="1F2D3D"/>
                <w:sz w:val="19"/>
                <w:szCs w:val="19"/>
              </w:rPr>
              <w:t>VARCHAR(320)</w:t>
            </w:r>
          </w:p>
        </w:tc>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08F0A7A" w14:textId="77777777" w:rsidR="00BE78AC" w:rsidRDefault="00BE78AC" w:rsidP="00547814">
            <w:r>
              <w:rPr>
                <w:rFonts w:ascii="Arial" w:eastAsia="Arial" w:hAnsi="Arial" w:cs="Arial"/>
                <w:color w:val="1F2D3D"/>
                <w:sz w:val="19"/>
                <w:szCs w:val="19"/>
              </w:rPr>
              <w:t>NOT NULL, UNIQUE</w:t>
            </w:r>
          </w:p>
        </w:tc>
        <w:tc>
          <w:tcPr>
            <w:tcW w:w="33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A91D338" w14:textId="77777777" w:rsidR="00BE78AC" w:rsidRDefault="00BE78AC" w:rsidP="00547814">
            <w:r>
              <w:rPr>
                <w:rFonts w:ascii="Arial" w:eastAsia="Arial" w:hAnsi="Arial" w:cs="Arial"/>
                <w:color w:val="1F2D3D"/>
                <w:sz w:val="19"/>
                <w:szCs w:val="19"/>
              </w:rPr>
              <w:t>Worker email</w:t>
            </w:r>
          </w:p>
        </w:tc>
      </w:tr>
      <w:tr w:rsidR="00BE78AC" w14:paraId="42A6BF84"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5CF9FA16" w14:textId="77777777" w:rsidR="00BE78AC" w:rsidRDefault="00BE78AC" w:rsidP="00547814">
            <w:r>
              <w:rPr>
                <w:rFonts w:ascii="Arial" w:eastAsia="Arial" w:hAnsi="Arial" w:cs="Arial"/>
                <w:color w:val="1F2D3D"/>
                <w:sz w:val="19"/>
                <w:szCs w:val="19"/>
              </w:rPr>
              <w:t>phone_number</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7CFC114E" w14:textId="77777777" w:rsidR="00BE78AC" w:rsidRDefault="00BE78AC" w:rsidP="00547814">
            <w:r>
              <w:rPr>
                <w:rFonts w:ascii="Arial" w:eastAsia="Arial" w:hAnsi="Arial" w:cs="Arial"/>
                <w:color w:val="1F2D3D"/>
                <w:sz w:val="19"/>
                <w:szCs w:val="19"/>
              </w:rPr>
              <w:t>VARCHAR(20)</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D30CC14" w14:textId="77777777" w:rsidR="00BE78AC" w:rsidRDefault="00BE78AC" w:rsidP="00547814">
            <w:r>
              <w:rPr>
                <w:rFonts w:ascii="Arial" w:eastAsia="Arial" w:hAnsi="Arial" w:cs="Arial"/>
                <w:color w:val="1F2D3D"/>
                <w:sz w:val="19"/>
                <w:szCs w:val="19"/>
              </w:rPr>
              <w:t>NOT NULL, UNIQUE</w:t>
            </w:r>
          </w:p>
        </w:tc>
        <w:tc>
          <w:tcPr>
            <w:tcW w:w="33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4120717" w14:textId="77777777" w:rsidR="00BE78AC" w:rsidRDefault="00BE78AC" w:rsidP="00547814">
            <w:r>
              <w:rPr>
                <w:rFonts w:ascii="Arial" w:eastAsia="Arial" w:hAnsi="Arial" w:cs="Arial"/>
                <w:color w:val="1F2D3D"/>
                <w:sz w:val="19"/>
                <w:szCs w:val="19"/>
              </w:rPr>
              <w:t>Worker contact number</w:t>
            </w:r>
          </w:p>
        </w:tc>
      </w:tr>
    </w:tbl>
    <w:p w14:paraId="120E13B5" w14:textId="77777777" w:rsidR="00BE78AC" w:rsidRDefault="00BE78AC" w:rsidP="00BE78AC">
      <w:pPr>
        <w:spacing w:before="80" w:after="80"/>
      </w:pPr>
    </w:p>
    <w:p w14:paraId="039FF35D" w14:textId="77777777" w:rsidR="00237810" w:rsidRDefault="00237810" w:rsidP="00BE78AC">
      <w:pPr>
        <w:spacing w:before="80" w:after="80"/>
      </w:pPr>
    </w:p>
    <w:p w14:paraId="4116B7AF" w14:textId="77777777" w:rsidR="00BE78AC" w:rsidRDefault="00BE78AC" w:rsidP="00BE78AC">
      <w:pPr>
        <w:spacing w:before="200" w:after="80"/>
      </w:pPr>
      <w:r>
        <w:rPr>
          <w:rFonts w:ascii="Arial" w:eastAsia="Arial" w:hAnsi="Arial" w:cs="Arial"/>
          <w:b/>
          <w:bCs/>
          <w:color w:val="2E75B6"/>
        </w:rPr>
        <w:lastRenderedPageBreak/>
        <w:t>3.2.2 attendance</w:t>
      </w:r>
    </w:p>
    <w:p w14:paraId="1F917F81" w14:textId="77777777" w:rsidR="00BE78AC" w:rsidRDefault="00BE78AC" w:rsidP="00BE78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BE78AC" w14:paraId="6A40A2C1"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2BD543EB" w14:textId="77777777" w:rsidR="00BE78AC" w:rsidRDefault="00BE78AC" w:rsidP="00547814">
            <w:r>
              <w:rPr>
                <w:rFonts w:ascii="Arial" w:eastAsia="Arial" w:hAnsi="Arial" w:cs="Arial"/>
                <w:b/>
                <w:bCs/>
                <w:color w:val="FFFFFF"/>
                <w:sz w:val="19"/>
                <w:szCs w:val="19"/>
              </w:rPr>
              <w:t>Column</w:t>
            </w:r>
          </w:p>
        </w:tc>
        <w:tc>
          <w:tcPr>
            <w:tcW w:w="18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2F9B4FDC" w14:textId="77777777" w:rsidR="00BE78AC" w:rsidRDefault="00BE78AC" w:rsidP="00547814">
            <w:r>
              <w:rPr>
                <w:rFonts w:ascii="Arial" w:eastAsia="Arial" w:hAnsi="Arial" w:cs="Arial"/>
                <w:b/>
                <w:bCs/>
                <w:color w:val="FFFFFF"/>
                <w:sz w:val="19"/>
                <w:szCs w:val="19"/>
              </w:rPr>
              <w:t>Type</w:t>
            </w:r>
          </w:p>
        </w:tc>
        <w:tc>
          <w:tcPr>
            <w:tcW w:w="24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74537B51" w14:textId="77777777" w:rsidR="00BE78AC" w:rsidRDefault="00BE78AC" w:rsidP="00547814">
            <w:r>
              <w:rPr>
                <w:rFonts w:ascii="Arial" w:eastAsia="Arial" w:hAnsi="Arial" w:cs="Arial"/>
                <w:b/>
                <w:bCs/>
                <w:color w:val="FFFFFF"/>
                <w:sz w:val="19"/>
                <w:szCs w:val="19"/>
              </w:rPr>
              <w:t>Constraints</w:t>
            </w:r>
          </w:p>
        </w:tc>
        <w:tc>
          <w:tcPr>
            <w:tcW w:w="336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41AECECF" w14:textId="77777777" w:rsidR="00BE78AC" w:rsidRDefault="00BE78AC" w:rsidP="00547814">
            <w:r>
              <w:rPr>
                <w:rFonts w:ascii="Arial" w:eastAsia="Arial" w:hAnsi="Arial" w:cs="Arial"/>
                <w:b/>
                <w:bCs/>
                <w:color w:val="FFFFFF"/>
                <w:sz w:val="19"/>
                <w:szCs w:val="19"/>
              </w:rPr>
              <w:t>Description</w:t>
            </w:r>
          </w:p>
        </w:tc>
      </w:tr>
      <w:tr w:rsidR="00BE78AC" w14:paraId="558B2217"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4CB0B1DC" w14:textId="77777777" w:rsidR="00BE78AC" w:rsidRDefault="00BE78AC" w:rsidP="00547814">
            <w:r>
              <w:rPr>
                <w:rFonts w:ascii="Arial" w:eastAsia="Arial" w:hAnsi="Arial" w:cs="Arial"/>
                <w:color w:val="1F2D3D"/>
                <w:sz w:val="19"/>
                <w:szCs w:val="19"/>
              </w:rPr>
              <w:t>id</w:t>
            </w:r>
          </w:p>
        </w:tc>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31A42668" w14:textId="77777777" w:rsidR="00BE78AC" w:rsidRDefault="00BE78AC" w:rsidP="00547814">
            <w:r>
              <w:rPr>
                <w:rFonts w:ascii="Arial" w:eastAsia="Arial" w:hAnsi="Arial" w:cs="Arial"/>
                <w:color w:val="1F2D3D"/>
                <w:sz w:val="19"/>
                <w:szCs w:val="19"/>
              </w:rPr>
              <w:t>BIGINT</w:t>
            </w:r>
          </w:p>
        </w:tc>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1622353" w14:textId="77777777" w:rsidR="00BE78AC" w:rsidRDefault="00BE78AC" w:rsidP="00547814">
            <w:r>
              <w:rPr>
                <w:rFonts w:ascii="Arial" w:eastAsia="Arial" w:hAnsi="Arial" w:cs="Arial"/>
                <w:color w:val="1F2D3D"/>
                <w:sz w:val="19"/>
                <w:szCs w:val="19"/>
              </w:rPr>
              <w:t>PK, Auto-increment</w:t>
            </w:r>
          </w:p>
        </w:tc>
        <w:tc>
          <w:tcPr>
            <w:tcW w:w="33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2CF1DBD4" w14:textId="77777777" w:rsidR="00BE78AC" w:rsidRDefault="00BE78AC" w:rsidP="00547814">
            <w:r>
              <w:rPr>
                <w:rFonts w:ascii="Arial" w:eastAsia="Arial" w:hAnsi="Arial" w:cs="Arial"/>
                <w:color w:val="1F2D3D"/>
                <w:sz w:val="19"/>
                <w:szCs w:val="19"/>
              </w:rPr>
              <w:t>Record identifier</w:t>
            </w:r>
          </w:p>
        </w:tc>
      </w:tr>
      <w:tr w:rsidR="00BE78AC" w14:paraId="5F1C7FAE"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55A7BC09" w14:textId="77777777" w:rsidR="00BE78AC" w:rsidRDefault="00BE78AC" w:rsidP="00547814">
            <w:r>
              <w:rPr>
                <w:rFonts w:ascii="Arial" w:eastAsia="Arial" w:hAnsi="Arial" w:cs="Arial"/>
                <w:color w:val="1F2D3D"/>
                <w:sz w:val="19"/>
                <w:szCs w:val="19"/>
              </w:rPr>
              <w:t>employee_id</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1EE5882D" w14:textId="77777777" w:rsidR="00BE78AC" w:rsidRDefault="00BE78AC" w:rsidP="00547814">
            <w:r>
              <w:rPr>
                <w:rFonts w:ascii="Arial" w:eastAsia="Arial" w:hAnsi="Arial" w:cs="Arial"/>
                <w:color w:val="1F2D3D"/>
                <w:sz w:val="19"/>
                <w:szCs w:val="19"/>
              </w:rPr>
              <w:t>FK → employees.id</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6A5F731" w14:textId="77777777" w:rsidR="00BE78AC" w:rsidRDefault="00BE78AC" w:rsidP="00547814">
            <w:r>
              <w:rPr>
                <w:rFonts w:ascii="Arial" w:eastAsia="Arial" w:hAnsi="Arial" w:cs="Arial"/>
                <w:color w:val="1F2D3D"/>
                <w:sz w:val="19"/>
                <w:szCs w:val="19"/>
              </w:rPr>
              <w:t>NOT NULL</w:t>
            </w:r>
          </w:p>
        </w:tc>
        <w:tc>
          <w:tcPr>
            <w:tcW w:w="33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80912A2" w14:textId="77777777" w:rsidR="00BE78AC" w:rsidRDefault="00BE78AC" w:rsidP="00547814">
            <w:r>
              <w:rPr>
                <w:rFonts w:ascii="Arial" w:eastAsia="Arial" w:hAnsi="Arial" w:cs="Arial"/>
                <w:color w:val="1F2D3D"/>
                <w:sz w:val="19"/>
                <w:szCs w:val="19"/>
              </w:rPr>
              <w:t>Owning worker</w:t>
            </w:r>
          </w:p>
        </w:tc>
      </w:tr>
      <w:tr w:rsidR="00BE78AC" w14:paraId="1843F293"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35B2434" w14:textId="77777777" w:rsidR="00BE78AC" w:rsidRDefault="00BE78AC" w:rsidP="00547814">
            <w:r>
              <w:rPr>
                <w:rFonts w:ascii="Arial" w:eastAsia="Arial" w:hAnsi="Arial" w:cs="Arial"/>
                <w:color w:val="1F2D3D"/>
                <w:sz w:val="19"/>
                <w:szCs w:val="19"/>
              </w:rPr>
              <w:t>date</w:t>
            </w:r>
          </w:p>
        </w:tc>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3A88D19B" w14:textId="77777777" w:rsidR="00BE78AC" w:rsidRDefault="00BE78AC" w:rsidP="00547814">
            <w:r>
              <w:rPr>
                <w:rFonts w:ascii="Arial" w:eastAsia="Arial" w:hAnsi="Arial" w:cs="Arial"/>
                <w:color w:val="1F2D3D"/>
                <w:sz w:val="19"/>
                <w:szCs w:val="19"/>
              </w:rPr>
              <w:t>DATE</w:t>
            </w:r>
          </w:p>
        </w:tc>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2DDE04AC" w14:textId="77777777" w:rsidR="00BE78AC" w:rsidRDefault="00BE78AC" w:rsidP="00547814">
            <w:r>
              <w:rPr>
                <w:rFonts w:ascii="Arial" w:eastAsia="Arial" w:hAnsi="Arial" w:cs="Arial"/>
                <w:color w:val="1F2D3D"/>
                <w:sz w:val="19"/>
                <w:szCs w:val="19"/>
              </w:rPr>
              <w:t>NOT NULL</w:t>
            </w:r>
          </w:p>
        </w:tc>
        <w:tc>
          <w:tcPr>
            <w:tcW w:w="33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3965FA66" w14:textId="77777777" w:rsidR="00BE78AC" w:rsidRDefault="00BE78AC" w:rsidP="00547814">
            <w:r>
              <w:rPr>
                <w:rFonts w:ascii="Arial" w:eastAsia="Arial" w:hAnsi="Arial" w:cs="Arial"/>
                <w:color w:val="1F2D3D"/>
                <w:sz w:val="19"/>
                <w:szCs w:val="19"/>
              </w:rPr>
              <w:t>Work date (ISO 8601)</w:t>
            </w:r>
          </w:p>
        </w:tc>
      </w:tr>
      <w:tr w:rsidR="00BE78AC" w14:paraId="13D43735"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1BDAAE0" w14:textId="77777777" w:rsidR="00BE78AC" w:rsidRDefault="00BE78AC" w:rsidP="00547814">
            <w:r>
              <w:rPr>
                <w:rFonts w:ascii="Arial" w:eastAsia="Arial" w:hAnsi="Arial" w:cs="Arial"/>
                <w:color w:val="1F2D3D"/>
                <w:sz w:val="19"/>
                <w:szCs w:val="19"/>
              </w:rPr>
              <w:t>clock_in_time</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4511310" w14:textId="77777777" w:rsidR="00BE78AC" w:rsidRDefault="00BE78AC" w:rsidP="00547814">
            <w:r>
              <w:rPr>
                <w:rFonts w:ascii="Arial" w:eastAsia="Arial" w:hAnsi="Arial" w:cs="Arial"/>
                <w:color w:val="1F2D3D"/>
                <w:sz w:val="19"/>
                <w:szCs w:val="19"/>
              </w:rPr>
              <w:t>TIME</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155535CB" w14:textId="77777777" w:rsidR="00BE78AC" w:rsidRDefault="00BE78AC" w:rsidP="00547814">
            <w:r>
              <w:rPr>
                <w:rFonts w:ascii="Arial" w:eastAsia="Arial" w:hAnsi="Arial" w:cs="Arial"/>
                <w:color w:val="1F2D3D"/>
                <w:sz w:val="19"/>
                <w:szCs w:val="19"/>
              </w:rPr>
              <w:t>NOT NULL</w:t>
            </w:r>
          </w:p>
        </w:tc>
        <w:tc>
          <w:tcPr>
            <w:tcW w:w="33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0FD6339" w14:textId="77777777" w:rsidR="00BE78AC" w:rsidRDefault="00BE78AC" w:rsidP="00547814">
            <w:r>
              <w:rPr>
                <w:rFonts w:ascii="Arial" w:eastAsia="Arial" w:hAnsi="Arial" w:cs="Arial"/>
                <w:color w:val="1F2D3D"/>
                <w:sz w:val="19"/>
                <w:szCs w:val="19"/>
              </w:rPr>
              <w:t>Exact punch-in time</w:t>
            </w:r>
          </w:p>
        </w:tc>
      </w:tr>
      <w:tr w:rsidR="00BE78AC" w14:paraId="4AB9A62B"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4F56BA41" w14:textId="77777777" w:rsidR="00BE78AC" w:rsidRDefault="00BE78AC" w:rsidP="00547814">
            <w:r>
              <w:rPr>
                <w:rFonts w:ascii="Arial" w:eastAsia="Arial" w:hAnsi="Arial" w:cs="Arial"/>
                <w:color w:val="1F2D3D"/>
                <w:sz w:val="19"/>
                <w:szCs w:val="19"/>
              </w:rPr>
              <w:t>clock_out_time</w:t>
            </w:r>
          </w:p>
        </w:tc>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4D343853" w14:textId="77777777" w:rsidR="00BE78AC" w:rsidRDefault="00BE78AC" w:rsidP="00547814">
            <w:r>
              <w:rPr>
                <w:rFonts w:ascii="Arial" w:eastAsia="Arial" w:hAnsi="Arial" w:cs="Arial"/>
                <w:color w:val="1F2D3D"/>
                <w:sz w:val="19"/>
                <w:szCs w:val="19"/>
              </w:rPr>
              <w:t>TIME</w:t>
            </w:r>
          </w:p>
        </w:tc>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761AF1A" w14:textId="77777777" w:rsidR="00BE78AC" w:rsidRDefault="00BE78AC" w:rsidP="00547814">
            <w:r>
              <w:rPr>
                <w:rFonts w:ascii="Arial" w:eastAsia="Arial" w:hAnsi="Arial" w:cs="Arial"/>
                <w:color w:val="1F2D3D"/>
                <w:sz w:val="19"/>
                <w:szCs w:val="19"/>
              </w:rPr>
              <w:t>NULLABLE</w:t>
            </w:r>
          </w:p>
        </w:tc>
        <w:tc>
          <w:tcPr>
            <w:tcW w:w="33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29876851" w14:textId="77777777" w:rsidR="00BE78AC" w:rsidRDefault="00BE78AC" w:rsidP="00547814">
            <w:r>
              <w:rPr>
                <w:rFonts w:ascii="Arial" w:eastAsia="Arial" w:hAnsi="Arial" w:cs="Arial"/>
                <w:color w:val="1F2D3D"/>
                <w:sz w:val="19"/>
                <w:szCs w:val="19"/>
              </w:rPr>
              <w:t>Exact punch-out time</w:t>
            </w:r>
          </w:p>
        </w:tc>
      </w:tr>
      <w:tr w:rsidR="00BE78AC" w14:paraId="72A70EC8"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4F28A90B" w14:textId="77777777" w:rsidR="00BE78AC" w:rsidRDefault="00BE78AC" w:rsidP="00547814">
            <w:r>
              <w:rPr>
                <w:rFonts w:ascii="Arial" w:eastAsia="Arial" w:hAnsi="Arial" w:cs="Arial"/>
                <w:color w:val="1F2D3D"/>
                <w:sz w:val="19"/>
                <w:szCs w:val="19"/>
              </w:rPr>
              <w:t>is_late</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5E9FAA3" w14:textId="77777777" w:rsidR="00BE78AC" w:rsidRDefault="00BE78AC" w:rsidP="00547814">
            <w:r>
              <w:rPr>
                <w:rFonts w:ascii="Arial" w:eastAsia="Arial" w:hAnsi="Arial" w:cs="Arial"/>
                <w:color w:val="1F2D3D"/>
                <w:sz w:val="19"/>
                <w:szCs w:val="19"/>
              </w:rPr>
              <w:t>BOOLEAN</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5C4131C7" w14:textId="77777777" w:rsidR="00BE78AC" w:rsidRDefault="00BE78AC" w:rsidP="00547814">
            <w:r>
              <w:rPr>
                <w:rFonts w:ascii="Arial" w:eastAsia="Arial" w:hAnsi="Arial" w:cs="Arial"/>
                <w:color w:val="1F2D3D"/>
                <w:sz w:val="19"/>
                <w:szCs w:val="19"/>
              </w:rPr>
              <w:t>NOT NULL, DEFAULT FALSE</w:t>
            </w:r>
          </w:p>
        </w:tc>
        <w:tc>
          <w:tcPr>
            <w:tcW w:w="33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4C1F9514" w14:textId="77777777" w:rsidR="00BE78AC" w:rsidRDefault="00BE78AC" w:rsidP="00547814">
            <w:r>
              <w:rPr>
                <w:rFonts w:ascii="Arial" w:eastAsia="Arial" w:hAnsi="Arial" w:cs="Arial"/>
                <w:color w:val="1F2D3D"/>
                <w:sz w:val="19"/>
                <w:szCs w:val="19"/>
              </w:rPr>
              <w:t>True if clock_in_time &gt; 09:30 AM</w:t>
            </w:r>
          </w:p>
        </w:tc>
      </w:tr>
    </w:tbl>
    <w:p w14:paraId="0DEF0BCA" w14:textId="77777777" w:rsidR="00BE78AC" w:rsidRDefault="00BE78AC" w:rsidP="00BE78AC">
      <w:pPr>
        <w:spacing w:before="80" w:after="80"/>
      </w:pPr>
    </w:p>
    <w:p w14:paraId="26A4050C" w14:textId="77777777" w:rsidR="00BE78AC" w:rsidRDefault="00BE78AC" w:rsidP="00BE78AC">
      <w:pPr>
        <w:spacing w:before="200" w:after="80"/>
      </w:pPr>
      <w:r>
        <w:rPr>
          <w:rFonts w:ascii="Arial" w:eastAsia="Arial" w:hAnsi="Arial" w:cs="Arial"/>
          <w:b/>
          <w:bCs/>
          <w:color w:val="2E75B6"/>
        </w:rPr>
        <w:t>3.2.3 faulty_attendance</w:t>
      </w:r>
    </w:p>
    <w:p w14:paraId="7D626DD4" w14:textId="77777777" w:rsidR="00BE78AC" w:rsidRDefault="00BE78AC" w:rsidP="00BE78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BE78AC" w14:paraId="6215681E"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441C615D" w14:textId="77777777" w:rsidR="00BE78AC" w:rsidRDefault="00BE78AC" w:rsidP="00547814">
            <w:r>
              <w:rPr>
                <w:rFonts w:ascii="Arial" w:eastAsia="Arial" w:hAnsi="Arial" w:cs="Arial"/>
                <w:b/>
                <w:bCs/>
                <w:color w:val="FFFFFF"/>
                <w:sz w:val="19"/>
                <w:szCs w:val="19"/>
              </w:rPr>
              <w:t>Column</w:t>
            </w:r>
          </w:p>
        </w:tc>
        <w:tc>
          <w:tcPr>
            <w:tcW w:w="18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0FD016A9" w14:textId="77777777" w:rsidR="00BE78AC" w:rsidRDefault="00BE78AC" w:rsidP="00547814">
            <w:r>
              <w:rPr>
                <w:rFonts w:ascii="Arial" w:eastAsia="Arial" w:hAnsi="Arial" w:cs="Arial"/>
                <w:b/>
                <w:bCs/>
                <w:color w:val="FFFFFF"/>
                <w:sz w:val="19"/>
                <w:szCs w:val="19"/>
              </w:rPr>
              <w:t>Type</w:t>
            </w:r>
          </w:p>
        </w:tc>
        <w:tc>
          <w:tcPr>
            <w:tcW w:w="24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3D021E1F" w14:textId="77777777" w:rsidR="00BE78AC" w:rsidRDefault="00BE78AC" w:rsidP="00547814">
            <w:r>
              <w:rPr>
                <w:rFonts w:ascii="Arial" w:eastAsia="Arial" w:hAnsi="Arial" w:cs="Arial"/>
                <w:b/>
                <w:bCs/>
                <w:color w:val="FFFFFF"/>
                <w:sz w:val="19"/>
                <w:szCs w:val="19"/>
              </w:rPr>
              <w:t>Constraints</w:t>
            </w:r>
          </w:p>
        </w:tc>
        <w:tc>
          <w:tcPr>
            <w:tcW w:w="336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154A651B" w14:textId="77777777" w:rsidR="00BE78AC" w:rsidRDefault="00BE78AC" w:rsidP="00547814">
            <w:r>
              <w:rPr>
                <w:rFonts w:ascii="Arial" w:eastAsia="Arial" w:hAnsi="Arial" w:cs="Arial"/>
                <w:b/>
                <w:bCs/>
                <w:color w:val="FFFFFF"/>
                <w:sz w:val="19"/>
                <w:szCs w:val="19"/>
              </w:rPr>
              <w:t>Description</w:t>
            </w:r>
          </w:p>
        </w:tc>
      </w:tr>
      <w:tr w:rsidR="00BE78AC" w14:paraId="70C0E7A7"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A482049" w14:textId="77777777" w:rsidR="00BE78AC" w:rsidRDefault="00BE78AC" w:rsidP="00547814">
            <w:r>
              <w:rPr>
                <w:rFonts w:ascii="Arial" w:eastAsia="Arial" w:hAnsi="Arial" w:cs="Arial"/>
                <w:color w:val="1F2D3D"/>
                <w:sz w:val="19"/>
                <w:szCs w:val="19"/>
              </w:rPr>
              <w:t>id</w:t>
            </w:r>
          </w:p>
        </w:tc>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C0B851B" w14:textId="77777777" w:rsidR="00BE78AC" w:rsidRDefault="00BE78AC" w:rsidP="00547814">
            <w:r>
              <w:rPr>
                <w:rFonts w:ascii="Arial" w:eastAsia="Arial" w:hAnsi="Arial" w:cs="Arial"/>
                <w:color w:val="1F2D3D"/>
                <w:sz w:val="19"/>
                <w:szCs w:val="19"/>
              </w:rPr>
              <w:t>BIGINT</w:t>
            </w:r>
          </w:p>
        </w:tc>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10FE4EED" w14:textId="77777777" w:rsidR="00BE78AC" w:rsidRDefault="00BE78AC" w:rsidP="00547814">
            <w:r>
              <w:rPr>
                <w:rFonts w:ascii="Arial" w:eastAsia="Arial" w:hAnsi="Arial" w:cs="Arial"/>
                <w:color w:val="1F2D3D"/>
                <w:sz w:val="19"/>
                <w:szCs w:val="19"/>
              </w:rPr>
              <w:t>PK, Auto-increment</w:t>
            </w:r>
          </w:p>
        </w:tc>
        <w:tc>
          <w:tcPr>
            <w:tcW w:w="33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726A627" w14:textId="77777777" w:rsidR="00BE78AC" w:rsidRDefault="00BE78AC" w:rsidP="00547814">
            <w:r>
              <w:rPr>
                <w:rFonts w:ascii="Arial" w:eastAsia="Arial" w:hAnsi="Arial" w:cs="Arial"/>
                <w:color w:val="1F2D3D"/>
                <w:sz w:val="19"/>
                <w:szCs w:val="19"/>
              </w:rPr>
              <w:t>Audit record identifier</w:t>
            </w:r>
          </w:p>
        </w:tc>
      </w:tr>
      <w:tr w:rsidR="00BE78AC" w14:paraId="18DFCE78"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3383E86E" w14:textId="77777777" w:rsidR="00BE78AC" w:rsidRDefault="00BE78AC" w:rsidP="00547814">
            <w:r>
              <w:rPr>
                <w:rFonts w:ascii="Arial" w:eastAsia="Arial" w:hAnsi="Arial" w:cs="Arial"/>
                <w:color w:val="1F2D3D"/>
                <w:sz w:val="19"/>
                <w:szCs w:val="19"/>
              </w:rPr>
              <w:t>raw_row_data</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6789A0D" w14:textId="77777777" w:rsidR="00BE78AC" w:rsidRDefault="00BE78AC" w:rsidP="00547814">
            <w:r>
              <w:rPr>
                <w:rFonts w:ascii="Arial" w:eastAsia="Arial" w:hAnsi="Arial" w:cs="Arial"/>
                <w:color w:val="1F2D3D"/>
                <w:sz w:val="19"/>
                <w:szCs w:val="19"/>
              </w:rPr>
              <w:t>TEXT</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3BBAD99D" w14:textId="77777777" w:rsidR="00BE78AC" w:rsidRDefault="00BE78AC" w:rsidP="00547814">
            <w:r>
              <w:rPr>
                <w:rFonts w:ascii="Arial" w:eastAsia="Arial" w:hAnsi="Arial" w:cs="Arial"/>
                <w:color w:val="1F2D3D"/>
                <w:sz w:val="19"/>
                <w:szCs w:val="19"/>
              </w:rPr>
              <w:t>NULLABLE</w:t>
            </w:r>
          </w:p>
        </w:tc>
        <w:tc>
          <w:tcPr>
            <w:tcW w:w="33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A3B1D4D" w14:textId="77777777" w:rsidR="00BE78AC" w:rsidRDefault="00BE78AC" w:rsidP="00547814">
            <w:r>
              <w:rPr>
                <w:rFonts w:ascii="Arial" w:eastAsia="Arial" w:hAnsi="Arial" w:cs="Arial"/>
                <w:color w:val="1F2D3D"/>
                <w:sz w:val="19"/>
                <w:szCs w:val="19"/>
              </w:rPr>
              <w:t>The exact unparsed string extracted from POI</w:t>
            </w:r>
          </w:p>
        </w:tc>
      </w:tr>
      <w:tr w:rsidR="00BE78AC" w14:paraId="122DF868"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5D008D9C" w14:textId="77777777" w:rsidR="00BE78AC" w:rsidRDefault="00BE78AC" w:rsidP="00547814">
            <w:r>
              <w:rPr>
                <w:rFonts w:ascii="Arial" w:eastAsia="Arial" w:hAnsi="Arial" w:cs="Arial"/>
                <w:color w:val="1F2D3D"/>
                <w:sz w:val="19"/>
                <w:szCs w:val="19"/>
              </w:rPr>
              <w:t>error_message</w:t>
            </w:r>
          </w:p>
        </w:tc>
        <w:tc>
          <w:tcPr>
            <w:tcW w:w="18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79458677" w14:textId="77777777" w:rsidR="00BE78AC" w:rsidRDefault="00BE78AC" w:rsidP="00547814">
            <w:r>
              <w:rPr>
                <w:rFonts w:ascii="Arial" w:eastAsia="Arial" w:hAnsi="Arial" w:cs="Arial"/>
                <w:color w:val="1F2D3D"/>
                <w:sz w:val="19"/>
                <w:szCs w:val="19"/>
              </w:rPr>
              <w:t>VARCHAR(500)</w:t>
            </w:r>
          </w:p>
        </w:tc>
        <w:tc>
          <w:tcPr>
            <w:tcW w:w="24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7B44798A" w14:textId="77777777" w:rsidR="00BE78AC" w:rsidRDefault="00BE78AC" w:rsidP="00547814">
            <w:r>
              <w:rPr>
                <w:rFonts w:ascii="Arial" w:eastAsia="Arial" w:hAnsi="Arial" w:cs="Arial"/>
                <w:color w:val="1F2D3D"/>
                <w:sz w:val="19"/>
                <w:szCs w:val="19"/>
              </w:rPr>
              <w:t>NOT NULL</w:t>
            </w:r>
          </w:p>
        </w:tc>
        <w:tc>
          <w:tcPr>
            <w:tcW w:w="33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CF79C25" w14:textId="77777777" w:rsidR="00BE78AC" w:rsidRDefault="00BE78AC" w:rsidP="00547814">
            <w:r>
              <w:rPr>
                <w:rFonts w:ascii="Arial" w:eastAsia="Arial" w:hAnsi="Arial" w:cs="Arial"/>
                <w:color w:val="1F2D3D"/>
                <w:sz w:val="19"/>
                <w:szCs w:val="19"/>
              </w:rPr>
              <w:t>The caught Java Exception message</w:t>
            </w:r>
          </w:p>
        </w:tc>
      </w:tr>
      <w:tr w:rsidR="00BE78AC" w14:paraId="29040FB9" w14:textId="77777777" w:rsidTr="00547814">
        <w:tblPrEx>
          <w:tblCellMar>
            <w:top w:w="0" w:type="dxa"/>
            <w:bottom w:w="0" w:type="dxa"/>
          </w:tblCellMar>
        </w:tblPrEx>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89F73C5" w14:textId="77777777" w:rsidR="00BE78AC" w:rsidRDefault="00BE78AC" w:rsidP="00547814">
            <w:r>
              <w:rPr>
                <w:rFonts w:ascii="Arial" w:eastAsia="Arial" w:hAnsi="Arial" w:cs="Arial"/>
                <w:color w:val="1F2D3D"/>
                <w:sz w:val="19"/>
                <w:szCs w:val="19"/>
              </w:rPr>
              <w:t>uploaded_at</w:t>
            </w:r>
          </w:p>
        </w:tc>
        <w:tc>
          <w:tcPr>
            <w:tcW w:w="18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828F2B4" w14:textId="77777777" w:rsidR="00BE78AC" w:rsidRDefault="00BE78AC" w:rsidP="00547814">
            <w:r>
              <w:rPr>
                <w:rFonts w:ascii="Arial" w:eastAsia="Arial" w:hAnsi="Arial" w:cs="Arial"/>
                <w:color w:val="1F2D3D"/>
                <w:sz w:val="19"/>
                <w:szCs w:val="19"/>
              </w:rPr>
              <w:t>TIMESTAMP</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5F3CEB1" w14:textId="77777777" w:rsidR="00BE78AC" w:rsidRDefault="00BE78AC" w:rsidP="00547814">
            <w:r>
              <w:rPr>
                <w:rFonts w:ascii="Arial" w:eastAsia="Arial" w:hAnsi="Arial" w:cs="Arial"/>
                <w:color w:val="1F2D3D"/>
                <w:sz w:val="19"/>
                <w:szCs w:val="19"/>
              </w:rPr>
              <w:t>NOT NULL</w:t>
            </w:r>
          </w:p>
        </w:tc>
        <w:tc>
          <w:tcPr>
            <w:tcW w:w="33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754D13F8" w14:textId="77777777" w:rsidR="00BE78AC" w:rsidRDefault="00BE78AC" w:rsidP="00547814">
            <w:r>
              <w:rPr>
                <w:rFonts w:ascii="Arial" w:eastAsia="Arial" w:hAnsi="Arial" w:cs="Arial"/>
                <w:color w:val="1F2D3D"/>
                <w:sz w:val="19"/>
                <w:szCs w:val="19"/>
              </w:rPr>
              <w:t>UTC timestamp of the failed batch process</w:t>
            </w:r>
          </w:p>
        </w:tc>
      </w:tr>
    </w:tbl>
    <w:p w14:paraId="1BDC0526" w14:textId="77777777" w:rsidR="00BE78AC" w:rsidRDefault="00BE78AC" w:rsidP="00BE78AC">
      <w:pPr>
        <w:spacing w:before="80" w:after="80"/>
      </w:pPr>
    </w:p>
    <w:p w14:paraId="62BE4D95" w14:textId="77777777" w:rsidR="00BE78AC" w:rsidRDefault="00BE78AC" w:rsidP="00BE78AC">
      <w:pPr>
        <w:pStyle w:val="Heading1"/>
        <w:spacing w:after="120"/>
      </w:pPr>
      <w:r>
        <w:rPr>
          <w:rFonts w:ascii="Arial" w:eastAsia="Arial" w:hAnsi="Arial" w:cs="Arial"/>
          <w:b/>
          <w:bCs/>
          <w:color w:val="2E75B6"/>
          <w:sz w:val="32"/>
          <w:szCs w:val="32"/>
        </w:rPr>
        <w:t>4. API Design</w:t>
      </w:r>
    </w:p>
    <w:p w14:paraId="39B3319C" w14:textId="77777777" w:rsidR="00BE78AC" w:rsidRDefault="00BE78AC" w:rsidP="00BE78AC">
      <w:pPr>
        <w:pStyle w:val="Heading2"/>
      </w:pPr>
      <w:r>
        <w:rPr>
          <w:rFonts w:ascii="Arial" w:eastAsia="Arial" w:hAnsi="Arial" w:cs="Arial"/>
          <w:b/>
          <w:bCs/>
          <w:color w:val="1F2D3D"/>
          <w:sz w:val="26"/>
          <w:szCs w:val="26"/>
        </w:rPr>
        <w:t>4.1 General Conventions</w:t>
      </w:r>
    </w:p>
    <w:p w14:paraId="2A82F767" w14:textId="08790563"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All endpoints are prefixed: /api/</w:t>
      </w:r>
      <w:r w:rsidR="000F7716">
        <w:rPr>
          <w:rFonts w:ascii="Arial" w:eastAsia="Arial" w:hAnsi="Arial" w:cs="Arial"/>
          <w:color w:val="1F2D3D"/>
          <w:sz w:val="20"/>
          <w:szCs w:val="20"/>
        </w:rPr>
        <w:t>employee</w:t>
      </w:r>
      <w:r>
        <w:rPr>
          <w:rFonts w:ascii="Arial" w:eastAsia="Arial" w:hAnsi="Arial" w:cs="Arial"/>
          <w:color w:val="1F2D3D"/>
          <w:sz w:val="20"/>
          <w:szCs w:val="20"/>
        </w:rPr>
        <w:t>/</w:t>
      </w:r>
    </w:p>
    <w:p w14:paraId="7D59FA10"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Request and response bodies use JSON (Content-Type: application/json), except for file uploads which use multipart/form-data.</w:t>
      </w:r>
    </w:p>
    <w:p w14:paraId="7FDB3B3C"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Error responses follow a standard envelope formatted by @ControllerAdvice.</w:t>
      </w:r>
    </w:p>
    <w:p w14:paraId="187C5DB7" w14:textId="77777777" w:rsidR="00BE78AC" w:rsidRDefault="00BE78AC" w:rsidP="00BE78AC">
      <w:pPr>
        <w:spacing w:before="80" w:after="80"/>
      </w:pPr>
    </w:p>
    <w:p w14:paraId="76240520" w14:textId="77777777" w:rsidR="00BE78AC" w:rsidRDefault="00BE78AC" w:rsidP="00BE78AC">
      <w:pPr>
        <w:pStyle w:val="Heading2"/>
      </w:pPr>
      <w:r>
        <w:rPr>
          <w:rFonts w:ascii="Arial" w:eastAsia="Arial" w:hAnsi="Arial" w:cs="Arial"/>
          <w:b/>
          <w:bCs/>
          <w:color w:val="1F2D3D"/>
          <w:sz w:val="26"/>
          <w:szCs w:val="26"/>
        </w:rPr>
        <w:lastRenderedPageBreak/>
        <w:t>4.2 Endpoint Specifications</w:t>
      </w:r>
    </w:p>
    <w:p w14:paraId="5EE5A00C" w14:textId="77777777" w:rsidR="00BE78AC" w:rsidRDefault="00BE78AC" w:rsidP="00BE78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BE78AC" w14:paraId="03FF710D" w14:textId="77777777" w:rsidTr="00547814">
        <w:tblPrEx>
          <w:tblCellMar>
            <w:top w:w="0" w:type="dxa"/>
            <w:bottom w:w="0" w:type="dxa"/>
          </w:tblCellMar>
        </w:tblPrEx>
        <w:tc>
          <w:tcPr>
            <w:tcW w:w="12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2A39DD47" w14:textId="77777777" w:rsidR="00BE78AC" w:rsidRDefault="00BE78AC" w:rsidP="00547814">
            <w:r>
              <w:rPr>
                <w:rFonts w:ascii="Arial" w:eastAsia="Arial" w:hAnsi="Arial" w:cs="Arial"/>
                <w:b/>
                <w:bCs/>
                <w:color w:val="FFFFFF"/>
                <w:sz w:val="19"/>
                <w:szCs w:val="19"/>
              </w:rPr>
              <w:t>Method</w:t>
            </w:r>
          </w:p>
        </w:tc>
        <w:tc>
          <w:tcPr>
            <w:tcW w:w="32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08EABC5F" w14:textId="77777777" w:rsidR="00BE78AC" w:rsidRDefault="00BE78AC" w:rsidP="00547814">
            <w:r>
              <w:rPr>
                <w:rFonts w:ascii="Arial" w:eastAsia="Arial" w:hAnsi="Arial" w:cs="Arial"/>
                <w:b/>
                <w:bCs/>
                <w:color w:val="FFFFFF"/>
                <w:sz w:val="19"/>
                <w:szCs w:val="19"/>
              </w:rPr>
              <w:t>Endpoint</w:t>
            </w:r>
          </w:p>
        </w:tc>
        <w:tc>
          <w:tcPr>
            <w:tcW w:w="496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3049383E" w14:textId="77777777" w:rsidR="00BE78AC" w:rsidRDefault="00BE78AC" w:rsidP="00547814">
            <w:r>
              <w:rPr>
                <w:rFonts w:ascii="Arial" w:eastAsia="Arial" w:hAnsi="Arial" w:cs="Arial"/>
                <w:b/>
                <w:bCs/>
                <w:color w:val="FFFFFF"/>
                <w:sz w:val="19"/>
                <w:szCs w:val="19"/>
              </w:rPr>
              <w:t>Description</w:t>
            </w:r>
          </w:p>
        </w:tc>
      </w:tr>
      <w:tr w:rsidR="00BE78AC" w14:paraId="3838F8A6" w14:textId="77777777" w:rsidTr="00547814">
        <w:tblPrEx>
          <w:tblCellMar>
            <w:top w:w="0" w:type="dxa"/>
            <w:bottom w:w="0" w:type="dxa"/>
          </w:tblCellMar>
        </w:tblPrEx>
        <w:tc>
          <w:tcPr>
            <w:tcW w:w="12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79A0C0FB" w14:textId="77777777" w:rsidR="00BE78AC" w:rsidRDefault="00BE78AC" w:rsidP="00547814">
            <w:r>
              <w:rPr>
                <w:rFonts w:ascii="Arial" w:eastAsia="Arial" w:hAnsi="Arial" w:cs="Arial"/>
                <w:b/>
                <w:bCs/>
                <w:color w:val="1F2D3D"/>
                <w:sz w:val="19"/>
                <w:szCs w:val="19"/>
              </w:rPr>
              <w:t>POST</w:t>
            </w:r>
          </w:p>
        </w:tc>
        <w:tc>
          <w:tcPr>
            <w:tcW w:w="32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27186568" w14:textId="25D04E14" w:rsidR="00BE78AC" w:rsidRDefault="00BE78AC" w:rsidP="00547814">
            <w:r>
              <w:rPr>
                <w:rFonts w:ascii="Arial" w:eastAsia="Arial" w:hAnsi="Arial" w:cs="Arial"/>
                <w:color w:val="1F2D3D"/>
                <w:sz w:val="19"/>
                <w:szCs w:val="19"/>
              </w:rPr>
              <w:t>/employee</w:t>
            </w:r>
          </w:p>
        </w:tc>
        <w:tc>
          <w:tcPr>
            <w:tcW w:w="49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DF702F2" w14:textId="77777777" w:rsidR="00BE78AC" w:rsidRDefault="00BE78AC" w:rsidP="00547814">
            <w:r>
              <w:rPr>
                <w:rFonts w:ascii="Arial" w:eastAsia="Arial" w:hAnsi="Arial" w:cs="Arial"/>
                <w:color w:val="1F2D3D"/>
                <w:sz w:val="19"/>
                <w:szCs w:val="19"/>
              </w:rPr>
              <w:t>Create a new employee. Validates unique constraints.</w:t>
            </w:r>
          </w:p>
        </w:tc>
      </w:tr>
      <w:tr w:rsidR="00BE78AC" w14:paraId="3A9ACD67" w14:textId="77777777" w:rsidTr="00547814">
        <w:tblPrEx>
          <w:tblCellMar>
            <w:top w:w="0" w:type="dxa"/>
            <w:bottom w:w="0" w:type="dxa"/>
          </w:tblCellMar>
        </w:tblPrEx>
        <w:tc>
          <w:tcPr>
            <w:tcW w:w="12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7CA7C028" w14:textId="77777777" w:rsidR="00BE78AC" w:rsidRDefault="00BE78AC" w:rsidP="00547814">
            <w:r>
              <w:rPr>
                <w:rFonts w:ascii="Arial" w:eastAsia="Arial" w:hAnsi="Arial" w:cs="Arial"/>
                <w:b/>
                <w:bCs/>
                <w:color w:val="1F2D3D"/>
                <w:sz w:val="19"/>
                <w:szCs w:val="19"/>
              </w:rPr>
              <w:t>GET</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4A83C627" w14:textId="43502810" w:rsidR="00BE78AC" w:rsidRDefault="00BE78AC" w:rsidP="00547814">
            <w:r>
              <w:rPr>
                <w:rFonts w:ascii="Arial" w:eastAsia="Arial" w:hAnsi="Arial" w:cs="Arial"/>
                <w:color w:val="1F2D3D"/>
                <w:sz w:val="19"/>
                <w:szCs w:val="19"/>
              </w:rPr>
              <w:t>/employee</w:t>
            </w:r>
          </w:p>
        </w:tc>
        <w:tc>
          <w:tcPr>
            <w:tcW w:w="49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3C559751" w14:textId="77777777" w:rsidR="00BE78AC" w:rsidRDefault="00BE78AC" w:rsidP="00547814">
            <w:r>
              <w:rPr>
                <w:rFonts w:ascii="Arial" w:eastAsia="Arial" w:hAnsi="Arial" w:cs="Arial"/>
                <w:color w:val="1F2D3D"/>
                <w:sz w:val="19"/>
                <w:szCs w:val="19"/>
              </w:rPr>
              <w:t>Retrieve a list of all active employees.</w:t>
            </w:r>
          </w:p>
        </w:tc>
      </w:tr>
      <w:tr w:rsidR="00BE78AC" w14:paraId="0F283DB6" w14:textId="77777777" w:rsidTr="00547814">
        <w:tblPrEx>
          <w:tblCellMar>
            <w:top w:w="0" w:type="dxa"/>
            <w:bottom w:w="0" w:type="dxa"/>
          </w:tblCellMar>
        </w:tblPrEx>
        <w:tc>
          <w:tcPr>
            <w:tcW w:w="12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5FC6AD20" w14:textId="77777777" w:rsidR="00BE78AC" w:rsidRDefault="00BE78AC" w:rsidP="00547814">
            <w:r>
              <w:rPr>
                <w:rFonts w:ascii="Arial" w:eastAsia="Arial" w:hAnsi="Arial" w:cs="Arial"/>
                <w:b/>
                <w:bCs/>
                <w:color w:val="1F2D3D"/>
                <w:sz w:val="19"/>
                <w:szCs w:val="19"/>
              </w:rPr>
              <w:t>POST</w:t>
            </w:r>
          </w:p>
        </w:tc>
        <w:tc>
          <w:tcPr>
            <w:tcW w:w="32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3EC941E" w14:textId="77777777" w:rsidR="00BE78AC" w:rsidRDefault="00BE78AC" w:rsidP="00547814">
            <w:r>
              <w:rPr>
                <w:rFonts w:ascii="Arial" w:eastAsia="Arial" w:hAnsi="Arial" w:cs="Arial"/>
                <w:color w:val="1F2D3D"/>
                <w:sz w:val="19"/>
                <w:szCs w:val="19"/>
              </w:rPr>
              <w:t>/attendance/upload</w:t>
            </w:r>
          </w:p>
        </w:tc>
        <w:tc>
          <w:tcPr>
            <w:tcW w:w="49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5FB2788" w14:textId="77777777" w:rsidR="00BE78AC" w:rsidRDefault="00BE78AC" w:rsidP="00547814">
            <w:r>
              <w:rPr>
                <w:rFonts w:ascii="Arial" w:eastAsia="Arial" w:hAnsi="Arial" w:cs="Arial"/>
                <w:color w:val="1F2D3D"/>
                <w:sz w:val="19"/>
                <w:szCs w:val="19"/>
              </w:rPr>
              <w:t>Flagship Endpoint. Accepts .xlsx via MultipartFile. Hands off to @Async thread.</w:t>
            </w:r>
          </w:p>
        </w:tc>
      </w:tr>
      <w:tr w:rsidR="00BE78AC" w14:paraId="0EEBFE82" w14:textId="77777777" w:rsidTr="00547814">
        <w:tblPrEx>
          <w:tblCellMar>
            <w:top w:w="0" w:type="dxa"/>
            <w:bottom w:w="0" w:type="dxa"/>
          </w:tblCellMar>
        </w:tblPrEx>
        <w:tc>
          <w:tcPr>
            <w:tcW w:w="12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15D43687" w14:textId="77777777" w:rsidR="00BE78AC" w:rsidRDefault="00BE78AC" w:rsidP="00547814">
            <w:r>
              <w:rPr>
                <w:rFonts w:ascii="Arial" w:eastAsia="Arial" w:hAnsi="Arial" w:cs="Arial"/>
                <w:b/>
                <w:bCs/>
                <w:color w:val="1F2D3D"/>
                <w:sz w:val="19"/>
                <w:szCs w:val="19"/>
              </w:rPr>
              <w:t>GET</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93C907E" w14:textId="77777777" w:rsidR="00BE78AC" w:rsidRDefault="00BE78AC" w:rsidP="00547814">
            <w:r>
              <w:rPr>
                <w:rFonts w:ascii="Arial" w:eastAsia="Arial" w:hAnsi="Arial" w:cs="Arial"/>
                <w:color w:val="1F2D3D"/>
                <w:sz w:val="19"/>
                <w:szCs w:val="19"/>
              </w:rPr>
              <w:t>/attendance/faulty</w:t>
            </w:r>
          </w:p>
        </w:tc>
        <w:tc>
          <w:tcPr>
            <w:tcW w:w="49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737FF522" w14:textId="77777777" w:rsidR="00BE78AC" w:rsidRDefault="00BE78AC" w:rsidP="00547814">
            <w:r>
              <w:rPr>
                <w:rFonts w:ascii="Arial" w:eastAsia="Arial" w:hAnsi="Arial" w:cs="Arial"/>
                <w:color w:val="1F2D3D"/>
                <w:sz w:val="19"/>
                <w:szCs w:val="19"/>
              </w:rPr>
              <w:t>Retrieves the audit log of all unparseable rows for HR review.</w:t>
            </w:r>
          </w:p>
        </w:tc>
      </w:tr>
    </w:tbl>
    <w:p w14:paraId="0E8F7D19" w14:textId="77777777" w:rsidR="00BE78AC" w:rsidRDefault="00BE78AC" w:rsidP="00BE78AC">
      <w:pPr>
        <w:spacing w:before="80" w:after="80"/>
      </w:pPr>
    </w:p>
    <w:p w14:paraId="31BEE094" w14:textId="77777777" w:rsidR="00BE78AC" w:rsidRDefault="00BE78AC" w:rsidP="00BE78AC">
      <w:pPr>
        <w:pStyle w:val="Heading1"/>
        <w:spacing w:after="120"/>
      </w:pPr>
      <w:r>
        <w:rPr>
          <w:rFonts w:ascii="Arial" w:eastAsia="Arial" w:hAnsi="Arial" w:cs="Arial"/>
          <w:b/>
          <w:bCs/>
          <w:color w:val="2E75B6"/>
          <w:sz w:val="32"/>
          <w:szCs w:val="32"/>
        </w:rPr>
        <w:t>5. Module Design</w:t>
      </w:r>
    </w:p>
    <w:p w14:paraId="02BA65F6" w14:textId="77777777" w:rsidR="00BE78AC" w:rsidRDefault="00BE78AC" w:rsidP="00BE78AC">
      <w:pPr>
        <w:pStyle w:val="Heading2"/>
      </w:pPr>
      <w:r>
        <w:rPr>
          <w:rFonts w:ascii="Arial" w:eastAsia="Arial" w:hAnsi="Arial" w:cs="Arial"/>
          <w:b/>
          <w:bCs/>
          <w:color w:val="1F2D3D"/>
          <w:sz w:val="26"/>
          <w:szCs w:val="26"/>
        </w:rPr>
        <w:t>5.1 Excel Processing Module (Apache POI)</w:t>
      </w:r>
    </w:p>
    <w:p w14:paraId="43E639D3" w14:textId="77777777" w:rsidR="00BE78AC" w:rsidRDefault="00BE78AC" w:rsidP="00BE78AC">
      <w:pPr>
        <w:spacing w:before="60" w:after="80"/>
      </w:pPr>
      <w:r>
        <w:rPr>
          <w:rFonts w:ascii="Arial" w:eastAsia="Arial" w:hAnsi="Arial" w:cs="Arial"/>
          <w:b/>
          <w:bCs/>
          <w:color w:val="1F2D3D"/>
          <w:sz w:val="20"/>
          <w:szCs w:val="20"/>
        </w:rPr>
        <w:t>Logic Flow:</w:t>
      </w:r>
    </w:p>
    <w:p w14:paraId="72453AFA"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Receives MultipartFile and wraps it in a ByteArrayInputStream.</w:t>
      </w:r>
    </w:p>
    <w:p w14:paraId="64F48C2B"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Initializes an XSSFWorkbook and accesses the first XSSFSheet.</w:t>
      </w:r>
    </w:p>
    <w:p w14:paraId="14B2377F"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Iterates through rows using sheet.iterator().</w:t>
      </w:r>
    </w:p>
    <w:p w14:paraId="1407CFDE"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Utilizes a DataFormatter (e.g., formatter.formatCellValue(cell)) to extract every cell as a raw String to prevent immediate runtime crashes on unexpected numeric/formula cell types.</w:t>
      </w:r>
    </w:p>
    <w:p w14:paraId="0ABE2B21" w14:textId="77777777" w:rsidR="00BE78AC" w:rsidRDefault="00BE78AC" w:rsidP="00BE78AC">
      <w:pPr>
        <w:spacing w:before="80" w:after="80"/>
      </w:pPr>
    </w:p>
    <w:p w14:paraId="3C893C4C" w14:textId="77777777" w:rsidR="00BE78AC" w:rsidRDefault="00BE78AC" w:rsidP="00BE78AC">
      <w:pPr>
        <w:pStyle w:val="Heading2"/>
      </w:pPr>
      <w:r>
        <w:rPr>
          <w:rFonts w:ascii="Arial" w:eastAsia="Arial" w:hAnsi="Arial" w:cs="Arial"/>
          <w:b/>
          <w:bCs/>
          <w:color w:val="1F2D3D"/>
          <w:sz w:val="26"/>
          <w:szCs w:val="26"/>
        </w:rPr>
        <w:t>5.2 Policy Enforcement Module</w:t>
      </w:r>
    </w:p>
    <w:p w14:paraId="77DB08FF" w14:textId="77777777" w:rsidR="00BE78AC" w:rsidRDefault="00BE78AC" w:rsidP="00BE78AC">
      <w:pPr>
        <w:spacing w:before="60" w:after="80"/>
      </w:pPr>
      <w:r>
        <w:rPr>
          <w:rFonts w:ascii="Arial" w:eastAsia="Arial" w:hAnsi="Arial" w:cs="Arial"/>
          <w:b/>
          <w:bCs/>
          <w:color w:val="1F2D3D"/>
          <w:sz w:val="20"/>
          <w:szCs w:val="20"/>
        </w:rPr>
        <w:t>Algorithm:</w:t>
      </w:r>
    </w:p>
    <w:p w14:paraId="28F5133A"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Once strings are successfully parsed into LocalTime, the engine evaluates: clockInTime.isAfter(LocalTime.of(9, 30)).</w:t>
      </w:r>
    </w:p>
    <w:p w14:paraId="5CEF63D2"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If true, sets attendance.setIsLate(true).</w:t>
      </w:r>
    </w:p>
    <w:p w14:paraId="66D561A1"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Entity is passed to AttendanceRepository.save().</w:t>
      </w:r>
    </w:p>
    <w:p w14:paraId="230F3E5F" w14:textId="77777777" w:rsidR="00BE78AC" w:rsidRDefault="00BE78AC" w:rsidP="00BE78AC">
      <w:pPr>
        <w:spacing w:before="80" w:after="80"/>
      </w:pPr>
    </w:p>
    <w:p w14:paraId="1AD89709" w14:textId="77777777" w:rsidR="00BE78AC" w:rsidRDefault="00BE78AC" w:rsidP="00BE78AC">
      <w:pPr>
        <w:pStyle w:val="Heading2"/>
      </w:pPr>
      <w:r>
        <w:rPr>
          <w:rFonts w:ascii="Arial" w:eastAsia="Arial" w:hAnsi="Arial" w:cs="Arial"/>
          <w:b/>
          <w:bCs/>
          <w:color w:val="1F2D3D"/>
          <w:sz w:val="26"/>
          <w:szCs w:val="26"/>
        </w:rPr>
        <w:t>5.3 Fault Tolerance &amp; Audit Module</w:t>
      </w:r>
    </w:p>
    <w:p w14:paraId="0226E38E" w14:textId="77777777" w:rsidR="00BE78AC" w:rsidRDefault="00BE78AC" w:rsidP="00BE78AC">
      <w:pPr>
        <w:spacing w:before="60" w:after="80"/>
      </w:pPr>
      <w:r>
        <w:rPr>
          <w:rFonts w:ascii="Arial" w:eastAsia="Arial" w:hAnsi="Arial" w:cs="Arial"/>
          <w:b/>
          <w:bCs/>
          <w:color w:val="1F2D3D"/>
          <w:sz w:val="20"/>
          <w:szCs w:val="20"/>
        </w:rPr>
        <w:t>Implementation Pattern:</w:t>
      </w:r>
    </w:p>
    <w:p w14:paraId="28F4634D" w14:textId="77777777" w:rsidR="00BE78AC" w:rsidRDefault="00BE78AC" w:rsidP="00BE78AC">
      <w:pPr>
        <w:spacing w:before="60" w:after="80"/>
      </w:pPr>
      <w:r>
        <w:rPr>
          <w:rFonts w:ascii="Arial" w:eastAsia="Arial" w:hAnsi="Arial" w:cs="Arial"/>
          <w:color w:val="1F2D3D"/>
          <w:sz w:val="20"/>
          <w:szCs w:val="20"/>
        </w:rPr>
        <w:t>The core loop inside the Excel Processing Module is wrapped in a granular try-catch block.</w:t>
      </w:r>
    </w:p>
    <w:p w14:paraId="42925AF7" w14:textId="77777777" w:rsidR="00BE78AC" w:rsidRDefault="00BE78AC" w:rsidP="00BE78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2946"/>
        <w:gridCol w:w="3265"/>
      </w:tblGrid>
      <w:tr w:rsidR="00BE78AC" w14:paraId="201FFF80" w14:textId="77777777" w:rsidTr="00547814">
        <w:tblPrEx>
          <w:tblCellMar>
            <w:top w:w="0" w:type="dxa"/>
            <w:bottom w:w="0" w:type="dxa"/>
          </w:tblCellMar>
        </w:tblPrEx>
        <w:tc>
          <w:tcPr>
            <w:tcW w:w="25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03B885FC" w14:textId="77777777" w:rsidR="00BE78AC" w:rsidRDefault="00BE78AC" w:rsidP="00547814">
            <w:r>
              <w:rPr>
                <w:rFonts w:ascii="Arial" w:eastAsia="Arial" w:hAnsi="Arial" w:cs="Arial"/>
                <w:b/>
                <w:bCs/>
                <w:color w:val="FFFFFF"/>
                <w:sz w:val="19"/>
                <w:szCs w:val="19"/>
              </w:rPr>
              <w:t>Exception Caught</w:t>
            </w:r>
          </w:p>
        </w:tc>
        <w:tc>
          <w:tcPr>
            <w:tcW w:w="330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58F8B643" w14:textId="77777777" w:rsidR="00BE78AC" w:rsidRDefault="00BE78AC" w:rsidP="00547814">
            <w:r>
              <w:rPr>
                <w:rFonts w:ascii="Arial" w:eastAsia="Arial" w:hAnsi="Arial" w:cs="Arial"/>
                <w:b/>
                <w:bCs/>
                <w:color w:val="FFFFFF"/>
                <w:sz w:val="19"/>
                <w:szCs w:val="19"/>
              </w:rPr>
              <w:t>Trigger Condition</w:t>
            </w:r>
          </w:p>
        </w:tc>
        <w:tc>
          <w:tcPr>
            <w:tcW w:w="3560" w:type="dxa"/>
            <w:tcBorders>
              <w:top w:val="single" w:sz="4" w:space="0" w:color="B0C8E0"/>
              <w:left w:val="single" w:sz="4" w:space="0" w:color="B0C8E0"/>
              <w:bottom w:val="single" w:sz="4" w:space="0" w:color="B0C8E0"/>
              <w:right w:val="single" w:sz="4" w:space="0" w:color="B0C8E0"/>
            </w:tcBorders>
            <w:shd w:val="clear" w:color="auto" w:fill="2E75B6"/>
            <w:tcMar>
              <w:top w:w="120" w:type="dxa"/>
              <w:left w:w="140" w:type="dxa"/>
              <w:bottom w:w="120" w:type="dxa"/>
              <w:right w:w="140" w:type="dxa"/>
            </w:tcMar>
          </w:tcPr>
          <w:p w14:paraId="58751E80" w14:textId="77777777" w:rsidR="00BE78AC" w:rsidRDefault="00BE78AC" w:rsidP="00547814">
            <w:r>
              <w:rPr>
                <w:rFonts w:ascii="Arial" w:eastAsia="Arial" w:hAnsi="Arial" w:cs="Arial"/>
                <w:b/>
                <w:bCs/>
                <w:color w:val="FFFFFF"/>
                <w:sz w:val="19"/>
                <w:szCs w:val="19"/>
              </w:rPr>
              <w:t>Handling Logic</w:t>
            </w:r>
          </w:p>
        </w:tc>
      </w:tr>
      <w:tr w:rsidR="00BE78AC" w14:paraId="3F8B8C3A" w14:textId="77777777" w:rsidTr="00547814">
        <w:tblPrEx>
          <w:tblCellMar>
            <w:top w:w="0" w:type="dxa"/>
            <w:bottom w:w="0" w:type="dxa"/>
          </w:tblCellMar>
        </w:tblPrEx>
        <w:tc>
          <w:tcPr>
            <w:tcW w:w="25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069993AA" w14:textId="77777777" w:rsidR="00BE78AC" w:rsidRDefault="00BE78AC" w:rsidP="00547814">
            <w:r>
              <w:rPr>
                <w:rFonts w:ascii="Arial" w:eastAsia="Arial" w:hAnsi="Arial" w:cs="Arial"/>
                <w:b/>
                <w:bCs/>
                <w:color w:val="1F2D3D"/>
                <w:sz w:val="19"/>
                <w:szCs w:val="19"/>
              </w:rPr>
              <w:t>DateTimeParseException</w:t>
            </w:r>
          </w:p>
        </w:tc>
        <w:tc>
          <w:tcPr>
            <w:tcW w:w="330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4CC2A325" w14:textId="77777777" w:rsidR="00BE78AC" w:rsidRDefault="00BE78AC" w:rsidP="00547814">
            <w:r>
              <w:rPr>
                <w:rFonts w:ascii="Arial" w:eastAsia="Arial" w:hAnsi="Arial" w:cs="Arial"/>
                <w:color w:val="1F2D3D"/>
                <w:sz w:val="19"/>
                <w:szCs w:val="19"/>
              </w:rPr>
              <w:t>Excel cell contains text (e.g., "N/A") instead of a valid time.</w:t>
            </w:r>
          </w:p>
        </w:tc>
        <w:tc>
          <w:tcPr>
            <w:tcW w:w="3560" w:type="dxa"/>
            <w:tcBorders>
              <w:top w:val="single" w:sz="4" w:space="0" w:color="B0C8E0"/>
              <w:left w:val="single" w:sz="4" w:space="0" w:color="B0C8E0"/>
              <w:bottom w:val="single" w:sz="4" w:space="0" w:color="B0C8E0"/>
              <w:right w:val="single" w:sz="4" w:space="0" w:color="B0C8E0"/>
            </w:tcBorders>
            <w:shd w:val="clear" w:color="auto" w:fill="EBF3FB"/>
            <w:tcMar>
              <w:top w:w="110" w:type="dxa"/>
              <w:left w:w="140" w:type="dxa"/>
              <w:bottom w:w="110" w:type="dxa"/>
              <w:right w:w="140" w:type="dxa"/>
            </w:tcMar>
          </w:tcPr>
          <w:p w14:paraId="61F999BB" w14:textId="77777777" w:rsidR="00BE78AC" w:rsidRDefault="00BE78AC" w:rsidP="00547814">
            <w:r>
              <w:rPr>
                <w:rFonts w:ascii="Arial" w:eastAsia="Arial" w:hAnsi="Arial" w:cs="Arial"/>
                <w:color w:val="1F2D3D"/>
                <w:sz w:val="19"/>
                <w:szCs w:val="19"/>
              </w:rPr>
              <w:t>Catch exception. Map raw strings to FaultyAttendance. Save to DB. continue; to next row.</w:t>
            </w:r>
          </w:p>
        </w:tc>
      </w:tr>
      <w:tr w:rsidR="00BE78AC" w14:paraId="4391A0D8" w14:textId="77777777" w:rsidTr="00547814">
        <w:tblPrEx>
          <w:tblCellMar>
            <w:top w:w="0" w:type="dxa"/>
            <w:bottom w:w="0" w:type="dxa"/>
          </w:tblCellMar>
        </w:tblPrEx>
        <w:tc>
          <w:tcPr>
            <w:tcW w:w="25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678F591F" w14:textId="77777777" w:rsidR="00BE78AC" w:rsidRDefault="00BE78AC" w:rsidP="00547814">
            <w:r>
              <w:rPr>
                <w:rFonts w:ascii="Arial" w:eastAsia="Arial" w:hAnsi="Arial" w:cs="Arial"/>
                <w:b/>
                <w:bCs/>
                <w:color w:val="1F2D3D"/>
                <w:sz w:val="19"/>
                <w:szCs w:val="19"/>
              </w:rPr>
              <w:lastRenderedPageBreak/>
              <w:t>DataIntegrityViolationException</w:t>
            </w:r>
          </w:p>
        </w:tc>
        <w:tc>
          <w:tcPr>
            <w:tcW w:w="330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015AE21E" w14:textId="77777777" w:rsidR="00BE78AC" w:rsidRDefault="00BE78AC" w:rsidP="00547814">
            <w:r>
              <w:rPr>
                <w:rFonts w:ascii="Arial" w:eastAsia="Arial" w:hAnsi="Arial" w:cs="Arial"/>
                <w:color w:val="1F2D3D"/>
                <w:sz w:val="19"/>
                <w:szCs w:val="19"/>
              </w:rPr>
              <w:t>Employee ID in the Excel sheet does not exist in the employees table.</w:t>
            </w:r>
          </w:p>
        </w:tc>
        <w:tc>
          <w:tcPr>
            <w:tcW w:w="3560" w:type="dxa"/>
            <w:tcBorders>
              <w:top w:val="single" w:sz="4" w:space="0" w:color="B0C8E0"/>
              <w:left w:val="single" w:sz="4" w:space="0" w:color="B0C8E0"/>
              <w:bottom w:val="single" w:sz="4" w:space="0" w:color="B0C8E0"/>
              <w:right w:val="single" w:sz="4" w:space="0" w:color="B0C8E0"/>
            </w:tcBorders>
            <w:shd w:val="clear" w:color="auto" w:fill="FFFFFF"/>
            <w:tcMar>
              <w:top w:w="110" w:type="dxa"/>
              <w:left w:w="140" w:type="dxa"/>
              <w:bottom w:w="110" w:type="dxa"/>
              <w:right w:w="140" w:type="dxa"/>
            </w:tcMar>
          </w:tcPr>
          <w:p w14:paraId="16A142F0" w14:textId="77777777" w:rsidR="00BE78AC" w:rsidRDefault="00BE78AC" w:rsidP="00547814">
            <w:r>
              <w:rPr>
                <w:rFonts w:ascii="Arial" w:eastAsia="Arial" w:hAnsi="Arial" w:cs="Arial"/>
                <w:color w:val="1F2D3D"/>
                <w:sz w:val="19"/>
                <w:szCs w:val="19"/>
              </w:rPr>
              <w:t>Catch exception. Map raw row data and exception message to FaultyAttendance. Save to DB. continue;</w:t>
            </w:r>
          </w:p>
        </w:tc>
      </w:tr>
    </w:tbl>
    <w:p w14:paraId="44D45187" w14:textId="77777777" w:rsidR="00BE78AC" w:rsidRDefault="00BE78AC" w:rsidP="00BE78AC">
      <w:pPr>
        <w:spacing w:before="80" w:after="80"/>
      </w:pPr>
    </w:p>
    <w:p w14:paraId="20487C1D" w14:textId="77777777" w:rsidR="00BE78AC" w:rsidRDefault="00BE78AC" w:rsidP="00BE78AC">
      <w:pPr>
        <w:pStyle w:val="Heading1"/>
        <w:spacing w:after="120"/>
      </w:pPr>
      <w:r>
        <w:rPr>
          <w:rFonts w:ascii="Arial" w:eastAsia="Arial" w:hAnsi="Arial" w:cs="Arial"/>
          <w:b/>
          <w:bCs/>
          <w:color w:val="2E75B6"/>
          <w:sz w:val="32"/>
          <w:szCs w:val="32"/>
        </w:rPr>
        <w:t>6. Exception Handling &amp; Security</w:t>
      </w:r>
    </w:p>
    <w:p w14:paraId="17CE36BC" w14:textId="77777777" w:rsidR="00BE78AC" w:rsidRDefault="00BE78AC" w:rsidP="00BE78AC">
      <w:pPr>
        <w:pStyle w:val="Heading2"/>
      </w:pPr>
      <w:r>
        <w:rPr>
          <w:rFonts w:ascii="Arial" w:eastAsia="Arial" w:hAnsi="Arial" w:cs="Arial"/>
          <w:b/>
          <w:bCs/>
          <w:color w:val="1F2D3D"/>
          <w:sz w:val="26"/>
          <w:szCs w:val="26"/>
        </w:rPr>
        <w:t>6.1 Global Exception Handler</w:t>
      </w:r>
    </w:p>
    <w:p w14:paraId="5D1687BD" w14:textId="77777777" w:rsidR="00BE78AC" w:rsidRDefault="00BE78AC" w:rsidP="00BE78AC">
      <w:pPr>
        <w:spacing w:before="60" w:after="80"/>
      </w:pPr>
      <w:r>
        <w:rPr>
          <w:rFonts w:ascii="Arial" w:eastAsia="Arial" w:hAnsi="Arial" w:cs="Arial"/>
          <w:color w:val="1F2D3D"/>
          <w:sz w:val="20"/>
          <w:szCs w:val="20"/>
        </w:rPr>
        <w:t>System stability at the API gateway level relies on a centralized @ControllerAdvice structure.</w:t>
      </w:r>
    </w:p>
    <w:p w14:paraId="44623567" w14:textId="77777777" w:rsidR="00BE78AC" w:rsidRDefault="00BE78AC" w:rsidP="00BE78AC">
      <w:pPr>
        <w:spacing w:before="80" w:after="80"/>
      </w:pPr>
    </w:p>
    <w:p w14:paraId="06A77ECC" w14:textId="77777777" w:rsidR="00BE78AC" w:rsidRDefault="00BE78AC" w:rsidP="00BE78AC">
      <w:pPr>
        <w:spacing w:before="60" w:after="80"/>
      </w:pPr>
      <w:r>
        <w:rPr>
          <w:rFonts w:ascii="Arial" w:eastAsia="Arial" w:hAnsi="Arial" w:cs="Arial"/>
          <w:b/>
          <w:bCs/>
          <w:color w:val="1F2D3D"/>
          <w:sz w:val="20"/>
          <w:szCs w:val="20"/>
        </w:rPr>
        <w:t>Logic Flow:</w:t>
      </w:r>
    </w:p>
    <w:p w14:paraId="62B80B6F"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An unhandled exception occurs outside the batch processing loop (e.g., malformed JSON on an Employee POST request).</w:t>
      </w:r>
    </w:p>
    <w:p w14:paraId="499B8B6C"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GlobalExceptionHandler.java intercepts MethodArgumentNotValidException.</w:t>
      </w:r>
    </w:p>
    <w:p w14:paraId="6F408FDD"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The interceptor extracts the field errors, strips the backend stack trace, and constructs a Map&lt;String, String&gt;.</w:t>
      </w:r>
    </w:p>
    <w:p w14:paraId="1ADC0520"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The API returns a 400 Bad Request with the clean JSON.</w:t>
      </w:r>
    </w:p>
    <w:p w14:paraId="05BD6F93" w14:textId="77777777" w:rsidR="00BE78AC" w:rsidRDefault="00BE78AC" w:rsidP="00BE78AC">
      <w:pPr>
        <w:spacing w:before="80" w:after="80"/>
      </w:pPr>
    </w:p>
    <w:p w14:paraId="4F6E10CD" w14:textId="77777777" w:rsidR="00BE78AC" w:rsidRDefault="00BE78AC" w:rsidP="00BE78AC">
      <w:pPr>
        <w:pStyle w:val="Heading2"/>
      </w:pPr>
      <w:r>
        <w:rPr>
          <w:rFonts w:ascii="Arial" w:eastAsia="Arial" w:hAnsi="Arial" w:cs="Arial"/>
          <w:b/>
          <w:bCs/>
          <w:color w:val="1F2D3D"/>
          <w:sz w:val="26"/>
          <w:szCs w:val="26"/>
        </w:rPr>
        <w:t>6.2 Frontend Handling</w:t>
      </w:r>
    </w:p>
    <w:p w14:paraId="4C875D5E" w14:textId="77777777" w:rsidR="00BE78AC" w:rsidRDefault="00BE78AC" w:rsidP="00BE78AC">
      <w:pPr>
        <w:spacing w:before="60" w:after="80"/>
      </w:pPr>
      <w:r>
        <w:rPr>
          <w:rFonts w:ascii="Arial" w:eastAsia="Arial" w:hAnsi="Arial" w:cs="Arial"/>
          <w:color w:val="1F2D3D"/>
          <w:sz w:val="20"/>
          <w:szCs w:val="20"/>
        </w:rPr>
        <w:t>The Vanilla JS layer utilizes fetch().then(res =&gt; res.json()).</w:t>
      </w:r>
    </w:p>
    <w:p w14:paraId="0015B146" w14:textId="77777777" w:rsidR="00BE78AC" w:rsidRDefault="00BE78AC" w:rsidP="00BE78AC">
      <w:pPr>
        <w:pStyle w:val="ListParagraph"/>
        <w:numPr>
          <w:ilvl w:val="0"/>
          <w:numId w:val="1"/>
        </w:numPr>
        <w:spacing w:before="60" w:after="60" w:line="240" w:lineRule="auto"/>
        <w:contextualSpacing w:val="0"/>
      </w:pPr>
      <w:r>
        <w:rPr>
          <w:rFonts w:ascii="Arial" w:eastAsia="Arial" w:hAnsi="Arial" w:cs="Arial"/>
          <w:color w:val="1F2D3D"/>
          <w:sz w:val="20"/>
          <w:szCs w:val="20"/>
        </w:rPr>
        <w:t>If res.status === 400, the JS iterates through the returned error map and dynamically injects warning text into the DOM below the relevant form inputs or displays a modal alert, ensuring internal server paths are never exposed to the client.</w:t>
      </w:r>
    </w:p>
    <w:p w14:paraId="5B3E80E7" w14:textId="77777777" w:rsidR="00BE78AC" w:rsidRDefault="00BE78AC" w:rsidP="00BE78AC">
      <w:pPr>
        <w:spacing w:before="80" w:after="80"/>
      </w:pPr>
    </w:p>
    <w:p w14:paraId="07E3F9C9" w14:textId="77777777" w:rsidR="00BE78AC" w:rsidRDefault="00BE78AC" w:rsidP="00BE78AC">
      <w:pPr>
        <w:pStyle w:val="Heading1"/>
        <w:spacing w:after="120"/>
      </w:pPr>
      <w:r>
        <w:rPr>
          <w:rFonts w:ascii="Arial" w:eastAsia="Arial" w:hAnsi="Arial" w:cs="Arial"/>
          <w:b/>
          <w:bCs/>
          <w:color w:val="2E75B6"/>
          <w:sz w:val="32"/>
          <w:szCs w:val="32"/>
        </w:rPr>
        <w:t>7. Performance &amp; Concurrency</w:t>
      </w:r>
    </w:p>
    <w:p w14:paraId="4FF2494B" w14:textId="77777777" w:rsidR="00BE78AC" w:rsidRDefault="00BE78AC" w:rsidP="00BE78AC">
      <w:pPr>
        <w:spacing w:before="60" w:after="80"/>
      </w:pPr>
      <w:r>
        <w:rPr>
          <w:rFonts w:ascii="Arial" w:eastAsia="Arial" w:hAnsi="Arial" w:cs="Arial"/>
          <w:b/>
          <w:bCs/>
          <w:color w:val="1F2D3D"/>
          <w:sz w:val="20"/>
          <w:szCs w:val="20"/>
        </w:rPr>
        <w:t>Background Processing:</w:t>
      </w:r>
    </w:p>
    <w:p w14:paraId="1CF2A1B5" w14:textId="77777777" w:rsidR="00BE78AC" w:rsidRDefault="00BE78AC" w:rsidP="00BE78AC">
      <w:pPr>
        <w:spacing w:before="60" w:after="80"/>
      </w:pPr>
      <w:r>
        <w:rPr>
          <w:rFonts w:ascii="Arial" w:eastAsia="Arial" w:hAnsi="Arial" w:cs="Arial"/>
          <w:color w:val="1F2D3D"/>
          <w:sz w:val="20"/>
          <w:szCs w:val="20"/>
        </w:rPr>
        <w:t>The /attendance/upload controller delegates the Apache POI parsing to a service method annotated with @Async. This releases the HTTP thread immediately, preventing the browser from timing out or freezing during massive corporate file uploads.</w:t>
      </w:r>
    </w:p>
    <w:p w14:paraId="23325FF7" w14:textId="77777777" w:rsidR="00BE78AC" w:rsidRDefault="00BE78AC" w:rsidP="00BE78AC">
      <w:pPr>
        <w:spacing w:before="80" w:after="80"/>
      </w:pPr>
    </w:p>
    <w:p w14:paraId="5E985DF2" w14:textId="77777777" w:rsidR="00BE78AC" w:rsidRDefault="00BE78AC" w:rsidP="00BE78AC">
      <w:pPr>
        <w:spacing w:before="60" w:after="80"/>
      </w:pPr>
      <w:r>
        <w:rPr>
          <w:rFonts w:ascii="Arial" w:eastAsia="Arial" w:hAnsi="Arial" w:cs="Arial"/>
          <w:b/>
          <w:bCs/>
          <w:color w:val="1F2D3D"/>
          <w:sz w:val="20"/>
          <w:szCs w:val="20"/>
        </w:rPr>
        <w:t>Database Optimization:</w:t>
      </w:r>
    </w:p>
    <w:p w14:paraId="1658F73D" w14:textId="77777777" w:rsidR="00BE78AC" w:rsidRDefault="00BE78AC" w:rsidP="00BE78AC">
      <w:pPr>
        <w:spacing w:before="60" w:after="80"/>
      </w:pPr>
      <w:r>
        <w:rPr>
          <w:rFonts w:ascii="Arial" w:eastAsia="Arial" w:hAnsi="Arial" w:cs="Arial"/>
          <w:color w:val="1F2D3D"/>
          <w:sz w:val="20"/>
          <w:szCs w:val="20"/>
        </w:rPr>
        <w:t>Standard Spring Data JpaRepository interfaces abstract SQL execution, managing connection pooling and transaction boundaries automatically via @Transactional.</w:t>
      </w:r>
    </w:p>
    <w:p w14:paraId="706A6A53" w14:textId="77777777" w:rsidR="00BE78AC" w:rsidRPr="00BE78AC" w:rsidRDefault="00BE78AC" w:rsidP="00BE78AC">
      <w:pPr>
        <w:ind w:left="-709"/>
        <w:rPr>
          <w:rFonts w:ascii="Times New Roman" w:hAnsi="Times New Roman" w:cs="Times New Roman"/>
          <w:sz w:val="24"/>
          <w:szCs w:val="24"/>
        </w:rPr>
      </w:pPr>
    </w:p>
    <w:sectPr w:rsidR="00BE78AC" w:rsidRPr="00BE78AC" w:rsidSect="00237810">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B98C" w14:textId="77777777" w:rsidR="00F37976" w:rsidRDefault="00F37976" w:rsidP="00BE78AC">
      <w:pPr>
        <w:spacing w:after="0" w:line="240" w:lineRule="auto"/>
      </w:pPr>
      <w:r>
        <w:separator/>
      </w:r>
    </w:p>
  </w:endnote>
  <w:endnote w:type="continuationSeparator" w:id="0">
    <w:p w14:paraId="147C9AE7" w14:textId="77777777" w:rsidR="00F37976" w:rsidRDefault="00F37976" w:rsidP="00BE7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14013" w14:textId="77777777" w:rsidR="00F37976" w:rsidRDefault="00F37976" w:rsidP="00BE78AC">
      <w:pPr>
        <w:spacing w:after="0" w:line="240" w:lineRule="auto"/>
      </w:pPr>
      <w:r>
        <w:separator/>
      </w:r>
    </w:p>
  </w:footnote>
  <w:footnote w:type="continuationSeparator" w:id="0">
    <w:p w14:paraId="78BCF396" w14:textId="77777777" w:rsidR="00F37976" w:rsidRDefault="00F37976" w:rsidP="00BE7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0FCA" w14:textId="77777777" w:rsidR="00BE78AC" w:rsidRPr="00BE78AC" w:rsidRDefault="00BE78AC" w:rsidP="00BE78AC">
    <w:pPr>
      <w:pStyle w:val="Header"/>
      <w:jc w:val="center"/>
      <w:rPr>
        <w:rFonts w:ascii="Times New Roman" w:hAnsi="Times New Roman" w:cs="Times New Roman"/>
        <w:b/>
        <w:bCs/>
        <w:color w:val="4472C4" w:themeColor="accent1"/>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95A"/>
    <w:multiLevelType w:val="hybridMultilevel"/>
    <w:tmpl w:val="4E349074"/>
    <w:lvl w:ilvl="0" w:tplc="38E29A7A">
      <w:start w:val="1"/>
      <w:numFmt w:val="bullet"/>
      <w:lvlText w:val="•"/>
      <w:lvlJc w:val="left"/>
      <w:pPr>
        <w:ind w:left="600" w:hanging="300"/>
      </w:pPr>
    </w:lvl>
    <w:lvl w:ilvl="1" w:tplc="BB1479C2">
      <w:numFmt w:val="decimal"/>
      <w:lvlText w:val=""/>
      <w:lvlJc w:val="left"/>
    </w:lvl>
    <w:lvl w:ilvl="2" w:tplc="86E44EF8">
      <w:numFmt w:val="decimal"/>
      <w:lvlText w:val=""/>
      <w:lvlJc w:val="left"/>
    </w:lvl>
    <w:lvl w:ilvl="3" w:tplc="074C4F46">
      <w:numFmt w:val="decimal"/>
      <w:lvlText w:val=""/>
      <w:lvlJc w:val="left"/>
    </w:lvl>
    <w:lvl w:ilvl="4" w:tplc="8AD0D610">
      <w:numFmt w:val="decimal"/>
      <w:lvlText w:val=""/>
      <w:lvlJc w:val="left"/>
    </w:lvl>
    <w:lvl w:ilvl="5" w:tplc="C2641AE6">
      <w:numFmt w:val="decimal"/>
      <w:lvlText w:val=""/>
      <w:lvlJc w:val="left"/>
    </w:lvl>
    <w:lvl w:ilvl="6" w:tplc="342CDE62">
      <w:numFmt w:val="decimal"/>
      <w:lvlText w:val=""/>
      <w:lvlJc w:val="left"/>
    </w:lvl>
    <w:lvl w:ilvl="7" w:tplc="141271D0">
      <w:numFmt w:val="decimal"/>
      <w:lvlText w:val=""/>
      <w:lvlJc w:val="left"/>
    </w:lvl>
    <w:lvl w:ilvl="8" w:tplc="C974F23C">
      <w:numFmt w:val="decimal"/>
      <w:lvlText w:val=""/>
      <w:lvlJc w:val="left"/>
    </w:lvl>
  </w:abstractNum>
  <w:num w:numId="1" w16cid:durableId="726532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566"/>
    <w:rsid w:val="000F7716"/>
    <w:rsid w:val="00237810"/>
    <w:rsid w:val="00345DC4"/>
    <w:rsid w:val="00BE78AC"/>
    <w:rsid w:val="00C31E8D"/>
    <w:rsid w:val="00D2704F"/>
    <w:rsid w:val="00D64BDE"/>
    <w:rsid w:val="00DC7566"/>
    <w:rsid w:val="00F37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692B"/>
  <w15:chartTrackingRefBased/>
  <w15:docId w15:val="{E4957F53-37A9-4DEC-BA1B-3701B3E3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8AC"/>
  </w:style>
  <w:style w:type="paragraph" w:styleId="Heading1">
    <w:name w:val="heading 1"/>
    <w:basedOn w:val="Normal"/>
    <w:next w:val="Normal"/>
    <w:link w:val="Heading1Char"/>
    <w:uiPriority w:val="9"/>
    <w:qFormat/>
    <w:rsid w:val="00DC7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7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7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566"/>
    <w:rPr>
      <w:rFonts w:eastAsiaTheme="majorEastAsia" w:cstheme="majorBidi"/>
      <w:color w:val="272727" w:themeColor="text1" w:themeTint="D8"/>
    </w:rPr>
  </w:style>
  <w:style w:type="paragraph" w:styleId="Title">
    <w:name w:val="Title"/>
    <w:basedOn w:val="Normal"/>
    <w:next w:val="Normal"/>
    <w:link w:val="TitleChar"/>
    <w:uiPriority w:val="10"/>
    <w:qFormat/>
    <w:rsid w:val="00DC7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566"/>
    <w:pPr>
      <w:spacing w:before="160"/>
      <w:jc w:val="center"/>
    </w:pPr>
    <w:rPr>
      <w:i/>
      <w:iCs/>
      <w:color w:val="404040" w:themeColor="text1" w:themeTint="BF"/>
    </w:rPr>
  </w:style>
  <w:style w:type="character" w:customStyle="1" w:styleId="QuoteChar">
    <w:name w:val="Quote Char"/>
    <w:basedOn w:val="DefaultParagraphFont"/>
    <w:link w:val="Quote"/>
    <w:uiPriority w:val="29"/>
    <w:rsid w:val="00DC7566"/>
    <w:rPr>
      <w:i/>
      <w:iCs/>
      <w:color w:val="404040" w:themeColor="text1" w:themeTint="BF"/>
    </w:rPr>
  </w:style>
  <w:style w:type="paragraph" w:styleId="ListParagraph">
    <w:name w:val="List Paragraph"/>
    <w:basedOn w:val="Normal"/>
    <w:qFormat/>
    <w:rsid w:val="00DC7566"/>
    <w:pPr>
      <w:ind w:left="720"/>
      <w:contextualSpacing/>
    </w:pPr>
  </w:style>
  <w:style w:type="character" w:styleId="IntenseEmphasis">
    <w:name w:val="Intense Emphasis"/>
    <w:basedOn w:val="DefaultParagraphFont"/>
    <w:uiPriority w:val="21"/>
    <w:qFormat/>
    <w:rsid w:val="00DC7566"/>
    <w:rPr>
      <w:i/>
      <w:iCs/>
      <w:color w:val="2F5496" w:themeColor="accent1" w:themeShade="BF"/>
    </w:rPr>
  </w:style>
  <w:style w:type="paragraph" w:styleId="IntenseQuote">
    <w:name w:val="Intense Quote"/>
    <w:basedOn w:val="Normal"/>
    <w:next w:val="Normal"/>
    <w:link w:val="IntenseQuoteChar"/>
    <w:uiPriority w:val="30"/>
    <w:qFormat/>
    <w:rsid w:val="00DC7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566"/>
    <w:rPr>
      <w:i/>
      <w:iCs/>
      <w:color w:val="2F5496" w:themeColor="accent1" w:themeShade="BF"/>
    </w:rPr>
  </w:style>
  <w:style w:type="character" w:styleId="IntenseReference">
    <w:name w:val="Intense Reference"/>
    <w:basedOn w:val="DefaultParagraphFont"/>
    <w:uiPriority w:val="32"/>
    <w:qFormat/>
    <w:rsid w:val="00DC7566"/>
    <w:rPr>
      <w:b/>
      <w:bCs/>
      <w:smallCaps/>
      <w:color w:val="2F5496" w:themeColor="accent1" w:themeShade="BF"/>
      <w:spacing w:val="5"/>
    </w:rPr>
  </w:style>
  <w:style w:type="paragraph" w:styleId="Header">
    <w:name w:val="header"/>
    <w:basedOn w:val="Normal"/>
    <w:link w:val="HeaderChar"/>
    <w:uiPriority w:val="99"/>
    <w:unhideWhenUsed/>
    <w:rsid w:val="00BE78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8AC"/>
  </w:style>
  <w:style w:type="paragraph" w:styleId="Footer">
    <w:name w:val="footer"/>
    <w:basedOn w:val="Normal"/>
    <w:link w:val="FooterChar"/>
    <w:uiPriority w:val="99"/>
    <w:unhideWhenUsed/>
    <w:rsid w:val="00BE78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Bhat</dc:creator>
  <cp:keywords/>
  <dc:description/>
  <cp:lastModifiedBy>Veeresh Bhat</cp:lastModifiedBy>
  <cp:revision>2</cp:revision>
  <dcterms:created xsi:type="dcterms:W3CDTF">2026-06-22T16:54:00Z</dcterms:created>
  <dcterms:modified xsi:type="dcterms:W3CDTF">2026-06-22T17:15:00Z</dcterms:modified>
</cp:coreProperties>
</file>