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472D" w14:textId="5A3443FB" w:rsidR="005E1D6F" w:rsidRDefault="005E1D6F">
      <w:r>
        <w:t>This is my second commt</w:t>
      </w:r>
    </w:p>
    <w:sectPr w:rsidR="005E1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75"/>
    <w:rsid w:val="00322BE8"/>
    <w:rsid w:val="005E1D6F"/>
    <w:rsid w:val="0066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4CC6"/>
  <w15:chartTrackingRefBased/>
  <w15:docId w15:val="{2A28B47F-A6B1-4940-896D-DF77BD4A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veeranjaneyulu vipparla</dc:creator>
  <cp:keywords/>
  <dc:description/>
  <cp:lastModifiedBy>veeranjaneyulu vipparla</cp:lastModifiedBy>
  <cp:revision>2</cp:revision>
  <dcterms:created xsi:type="dcterms:W3CDTF">2022-12-19T09:54:00Z</dcterms:created>
  <dcterms:modified xsi:type="dcterms:W3CDTF">2022-12-19T09:54:00Z</dcterms:modified>
</cp:coreProperties>
</file>