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F4" w:rsidRDefault="00567931">
      <w:pPr>
        <w:spacing w:after="294"/>
        <w:ind w:left="84" w:firstLine="0"/>
        <w:jc w:val="center"/>
      </w:pPr>
      <w:bookmarkStart w:id="0" w:name="_GoBack"/>
      <w:bookmarkEnd w:id="0"/>
      <w:r>
        <w:rPr>
          <w:rFonts w:ascii="Trebuchet MS" w:eastAsia="Trebuchet MS" w:hAnsi="Trebuchet MS" w:cs="Trebuchet MS"/>
          <w:sz w:val="42"/>
        </w:rPr>
        <w:t xml:space="preserve">CSCE 230 Project Peer Evaluation Form </w:t>
      </w:r>
    </w:p>
    <w:p w:rsidR="000C76F4" w:rsidRDefault="00567931">
      <w:pPr>
        <w:ind w:left="-5"/>
      </w:pPr>
      <w:r>
        <w:t xml:space="preserve">Please save the file as follows: </w:t>
      </w:r>
    </w:p>
    <w:p w:rsidR="000C76F4" w:rsidRDefault="00567931">
      <w:pPr>
        <w:ind w:left="-5"/>
      </w:pPr>
      <w:r>
        <w:t xml:space="preserve">TeamNumber­Name.docx  </w:t>
      </w:r>
    </w:p>
    <w:p w:rsidR="000C76F4" w:rsidRDefault="00567931">
      <w:pPr>
        <w:tabs>
          <w:tab w:val="center" w:pos="1189"/>
          <w:tab w:val="center" w:pos="361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Example:</w:t>
      </w:r>
      <w:r>
        <w:tab/>
        <w:t xml:space="preserve">Team30­ZachSims(.doc/.pdf) </w:t>
      </w:r>
    </w:p>
    <w:p w:rsidR="000C76F4" w:rsidRDefault="00567931">
      <w:pPr>
        <w:ind w:left="-5"/>
      </w:pPr>
      <w:r>
        <w:t xml:space="preserve">Submit your form via web hand­in by Decemeber 19th, 11:59pm </w:t>
      </w:r>
    </w:p>
    <w:p w:rsidR="000C76F4" w:rsidRDefault="00567931">
      <w:pPr>
        <w:spacing w:after="0" w:line="487" w:lineRule="auto"/>
        <w:ind w:left="-5"/>
      </w:pPr>
      <w:r>
        <w:t xml:space="preserve">You will NOT receive 50 points of your project grade if you do not submit your peer evaluation. </w:t>
      </w:r>
    </w:p>
    <w:p w:rsidR="000C76F4" w:rsidRDefault="00567931">
      <w:pPr>
        <w:spacing w:after="0" w:line="489" w:lineRule="auto"/>
        <w:ind w:left="720" w:hanging="360"/>
      </w:pPr>
      <w:r>
        <w:t>1. Fill in the names of your group members (including your name) in the table below. For each task (column), indicate the percentage of contribution that you t</w:t>
      </w:r>
      <w:r>
        <w:t xml:space="preserve">hink each member provided.  And give him/her an overall score. Each column should add up to 100%. </w:t>
      </w:r>
    </w:p>
    <w:p w:rsidR="000C76F4" w:rsidRDefault="00567931">
      <w:pPr>
        <w:spacing w:after="0"/>
        <w:ind w:left="0" w:firstLine="0"/>
      </w:pPr>
      <w:r>
        <w:t xml:space="preserve">  </w:t>
      </w:r>
    </w:p>
    <w:tbl>
      <w:tblPr>
        <w:tblStyle w:val="TableGrid"/>
        <w:tblW w:w="9360" w:type="dxa"/>
        <w:tblInd w:w="8" w:type="dxa"/>
        <w:tblCellMar>
          <w:top w:w="128" w:type="dxa"/>
          <w:left w:w="1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5"/>
        <w:gridCol w:w="1320"/>
        <w:gridCol w:w="1095"/>
        <w:gridCol w:w="1560"/>
        <w:gridCol w:w="1560"/>
        <w:gridCol w:w="1560"/>
      </w:tblGrid>
      <w:tr w:rsidR="000C76F4">
        <w:trPr>
          <w:trHeight w:val="10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6F4" w:rsidRDefault="00567931">
            <w:pPr>
              <w:spacing w:after="0"/>
              <w:ind w:left="0" w:right="37" w:firstLine="0"/>
              <w:jc w:val="center"/>
            </w:pPr>
            <w:r>
              <w:rPr>
                <w:sz w:val="17"/>
              </w:rPr>
              <w:t xml:space="preserve">Name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 w:line="247" w:lineRule="auto"/>
              <w:ind w:left="0" w:firstLine="0"/>
              <w:jc w:val="center"/>
            </w:pPr>
            <w:r>
              <w:rPr>
                <w:sz w:val="17"/>
              </w:rPr>
              <w:t xml:space="preserve">Hardware design and </w:t>
            </w:r>
          </w:p>
          <w:p w:rsidR="000C76F4" w:rsidRDefault="00567931">
            <w:pPr>
              <w:spacing w:after="0"/>
              <w:ind w:left="0" w:firstLine="0"/>
            </w:pPr>
            <w:r>
              <w:rPr>
                <w:sz w:val="17"/>
              </w:rPr>
              <w:t>implementatio</w:t>
            </w:r>
          </w:p>
          <w:p w:rsidR="000C76F4" w:rsidRDefault="00567931">
            <w:pPr>
              <w:spacing w:after="0"/>
              <w:ind w:left="0" w:right="41" w:firstLine="0"/>
              <w:jc w:val="center"/>
            </w:pPr>
            <w:r>
              <w:rPr>
                <w:sz w:val="17"/>
              </w:rPr>
              <w:t xml:space="preserve">n 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6F4" w:rsidRDefault="00567931">
            <w:pPr>
              <w:spacing w:after="0"/>
              <w:ind w:left="0" w:right="51" w:firstLine="0"/>
              <w:jc w:val="center"/>
            </w:pPr>
            <w:r>
              <w:rPr>
                <w:sz w:val="17"/>
              </w:rPr>
              <w:t xml:space="preserve">Debug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6F4" w:rsidRDefault="00567931">
            <w:pPr>
              <w:spacing w:after="0"/>
              <w:ind w:left="0" w:right="35" w:firstLine="0"/>
              <w:jc w:val="center"/>
            </w:pPr>
            <w:r>
              <w:rPr>
                <w:sz w:val="17"/>
              </w:rPr>
              <w:t xml:space="preserve">Reports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6F4" w:rsidRDefault="00567931">
            <w:pPr>
              <w:spacing w:after="0"/>
              <w:ind w:left="0" w:right="46" w:firstLine="0"/>
              <w:jc w:val="center"/>
            </w:pPr>
            <w:r>
              <w:rPr>
                <w:sz w:val="17"/>
              </w:rPr>
              <w:t xml:space="preserve">Presentation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6F4" w:rsidRDefault="00567931">
            <w:pPr>
              <w:spacing w:after="0"/>
              <w:ind w:left="210" w:hanging="150"/>
            </w:pPr>
            <w:r>
              <w:rPr>
                <w:sz w:val="17"/>
              </w:rPr>
              <w:t xml:space="preserve">Overal(up to 50 total points) </w:t>
            </w:r>
          </w:p>
        </w:tc>
      </w:tr>
      <w:tr w:rsidR="000C76F4">
        <w:trPr>
          <w:trHeight w:val="49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20" w:firstLine="0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20" w:firstLine="0"/>
              <w:jc w:val="center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20" w:firstLine="0"/>
              <w:jc w:val="center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20" w:firstLine="0"/>
              <w:jc w:val="center"/>
            </w:pPr>
            <w:r>
              <w:t xml:space="preserve"> </w:t>
            </w:r>
          </w:p>
        </w:tc>
      </w:tr>
      <w:tr w:rsidR="000C76F4">
        <w:trPr>
          <w:trHeight w:val="49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20" w:firstLine="0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20" w:firstLine="0"/>
              <w:jc w:val="center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20" w:firstLine="0"/>
              <w:jc w:val="center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20" w:firstLine="0"/>
              <w:jc w:val="center"/>
            </w:pPr>
            <w:r>
              <w:t xml:space="preserve"> </w:t>
            </w:r>
          </w:p>
        </w:tc>
      </w:tr>
      <w:tr w:rsidR="000C76F4">
        <w:trPr>
          <w:trHeight w:val="49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20" w:firstLine="0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20" w:firstLine="0"/>
              <w:jc w:val="center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20" w:firstLine="0"/>
              <w:jc w:val="center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20" w:firstLine="0"/>
              <w:jc w:val="center"/>
            </w:pPr>
            <w:r>
              <w:t xml:space="preserve"> </w:t>
            </w:r>
          </w:p>
        </w:tc>
      </w:tr>
      <w:tr w:rsidR="000C76F4">
        <w:trPr>
          <w:trHeight w:val="49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20" w:firstLine="0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20" w:firstLine="0"/>
              <w:jc w:val="center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20" w:firstLine="0"/>
              <w:jc w:val="center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6F4" w:rsidRDefault="00567931">
            <w:pPr>
              <w:spacing w:after="0"/>
              <w:ind w:left="20" w:firstLine="0"/>
              <w:jc w:val="center"/>
            </w:pPr>
            <w:r>
              <w:t xml:space="preserve"> </w:t>
            </w:r>
          </w:p>
        </w:tc>
      </w:tr>
    </w:tbl>
    <w:p w:rsidR="000C76F4" w:rsidRDefault="00567931">
      <w:pPr>
        <w:spacing w:after="246"/>
        <w:ind w:left="0" w:firstLine="0"/>
      </w:pPr>
      <w:r>
        <w:t xml:space="preserve"> </w:t>
      </w:r>
    </w:p>
    <w:p w:rsidR="000C76F4" w:rsidRDefault="00567931">
      <w:pPr>
        <w:spacing w:after="246"/>
        <w:ind w:left="0" w:firstLine="0"/>
      </w:pPr>
      <w:r>
        <w:t xml:space="preserve"> </w:t>
      </w:r>
    </w:p>
    <w:p w:rsidR="000C76F4" w:rsidRDefault="00567931">
      <w:pPr>
        <w:ind w:left="-5"/>
      </w:pPr>
      <w:r>
        <w:t xml:space="preserve">Include any additional comments you might have below: </w:t>
      </w:r>
    </w:p>
    <w:sectPr w:rsidR="000C76F4">
      <w:pgSz w:w="12240" w:h="15840"/>
      <w:pgMar w:top="1440" w:right="155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6F4"/>
    <w:rsid w:val="000C76F4"/>
    <w:rsid w:val="0056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BC0CD6-041D-4F37-B68F-F1C40A05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49"/>
      <w:ind w:left="10" w:hanging="10"/>
    </w:pPr>
    <w:rPr>
      <w:rFonts w:ascii="Arial" w:eastAsia="Arial" w:hAnsi="Arial" w:cs="Arial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</dc:creator>
  <cp:keywords/>
  <cp:lastModifiedBy>Zed</cp:lastModifiedBy>
  <cp:revision>2</cp:revision>
  <dcterms:created xsi:type="dcterms:W3CDTF">2017-12-01T20:41:00Z</dcterms:created>
  <dcterms:modified xsi:type="dcterms:W3CDTF">2017-12-01T20:41:00Z</dcterms:modified>
</cp:coreProperties>
</file>