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2E" w:rsidRPr="00E6232E" w:rsidRDefault="00E6232E" w:rsidP="00E6232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Уважаемая комиссия, представляю вашему вниманию дипломный проект – настольное приложение, разработанное в течение одного месяца в свободное от работы и семьи время. Тематика приложения могла различаться (управление складскими запасами, задачи сотрудников, автоматизация процессов на фабрике, магазин сладостей или университетские процессы), однако во всех случаях ключевой упор сделан на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разработку backend-части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системы. Цель проекта – на практике применить и укрепить навыки backend-разработки: спроектировать надежную базу данных, реализовать бизнес-логику на стороне сервера приложения и обеспечить устойчивую работу системы в целом. Такой подход позволил мне не только создать работающее приложение для выбранной предметной области, но и глубже понять принципы построения серверной части приложений.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технологий и инструментов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проекта был использован следующий стек технологий: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реляционная СУБД, выбранная из-за ее надежности и соответствия принципам ACID.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известна поддержкой сложных транзакций и строгим соблюдением ACID (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Atomicity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Consistency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Isolation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Durability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атомарность, согласованность, изоляция и долговечность), что гарантирует целостность данных при любых сбоях. Мы создали в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необходимые таблицы с продуманными схемами и связями, настроили индексы для ускорения важных запросов, реализовали хранимые функции и триггеры для автоматизации операций на уровне базы. Использование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позволило обеспечить стабильную работу с данными и удовлетворить требования надежности и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критичные для любого приложения – будь то складской учет или управление задачами.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PyQt6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пользовательского интерфейса.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дизайн интерфейса не был главным фокусом работы, PyQt6 предоставил быстрый способ разработать настольное приложение с оконным GUI, чтобы конечный пользователь мог взаимодействовать с системой.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 через интерфейс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формы и окна для ввода и вывода данных (например, добавление новых записей, просмотр отчетов и т.д.). Таким образом, PyQt6 обеспечил необходимую визуальную оболочку для демонстрации функциональности backend-части.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Psycopg2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драйвер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использован для подключения приложения к базе данных и выполнения SQL-запросов из кода Python. С помощью psycopg2 реализованы все операции чтения/записи: отправка SELECT, INSERT, UPDATE, DELETE запросов, вызов хранимых функций, управление транзакциями (BEGIN/COMMIT/ROLLBACK). Этот низкоуровневый подход (вместо ORM) позволил глубже понять работу с SQL и вручную контролировать оптимизацию запросов и транзакционную логику.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логирования</w:t>
      </w:r>
      <w:proofErr w:type="spellEnd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logging</w:t>
      </w:r>
      <w:proofErr w:type="spellEnd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ведения журнала работы приложения. Я настроил системное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благодаря чему все ключевые события и ошибки записываются в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лог-файлы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проекте применяются различные уровни логов (DEBUG, INFO, WARNING, ERROR), что позволяет отслеживать как обычный ход выполнения (например, успешное подключение к БД, запуск определенного модуля), так и исключительные ситуации.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оказалось незаменимым при отладке: анализируя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лог-файлы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было быстро найти причину сбоев или неправильных данных.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 (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exceptions</w:t>
      </w:r>
      <w:proofErr w:type="spellEnd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особое внимание уделено обработке ошибок. В коде реализована корректная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системных исключений, так и собственных (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кастомных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исключений. Например, предусмотрены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 при работе с базой данных (для отлавливания ошибок соединения или SQL-ошибок) и при работе с файлами. В случае непредвиденной ситуации приложение не «падает» бесследно: ошибка перехватывается,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логируется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подробным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traceback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пользователю выдаётся понятное сообщение о сбое. Также были созданы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кастомные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классы исключений для специфических ситуаций предметной области – это позволило более точно классифицировать ошибки и обрабатывать их индивидуально. Такой подход значительно повышает устойчивость приложения и облегчает поддержку кода.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документации (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Sphinx</w:t>
      </w:r>
      <w:proofErr w:type="spellEnd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оформления проекта применялась автоматическая генерация документации. По мере разработки я заполнял docstring-документированные комментарии в коде, описывая назначение модулей, классов и функций. С помощью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Sphinx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этих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сгенерирована полноценная документация проекта. Это дало ценную практику документирования своего кода и позволило получить удобный справочный материал, упрощающий передачу проекта другим разработчикам или поддержку в будущем.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с 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/PDF, графики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прое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кт встр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оены инструменты для формирования отчетности. Использованы библиотеки для экспорта данных в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PDF, а также библиотека 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matplotlib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графиков. Например, можно сформировать отчет о результатах работы: выгрузить таблицу данных в файл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сгенерировать PDF-документ со сводной информацией. С помощью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строятся наглядные графики (диаграммы) – скажем, динамика остатков на складе или статистика выполненных задач, – которые затем включаются в отчеты или отображаются в интерфейсе. Реализация экспорта и графиков продемонстрировала умение интегрировать сторонние библиотеки и дала опыт в создании пользовательских отчетов, что часто требуется в реальных корпоративных приложениях.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Методология разработки (MVP)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 разработке соблюдался принцип </w:t>
      </w:r>
      <w:proofErr w:type="spellStart"/>
      <w:r w:rsidRPr="00E623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Minimum</w:t>
      </w:r>
      <w:proofErr w:type="spellEnd"/>
      <w:r w:rsidRPr="00E623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E623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Viable</w:t>
      </w:r>
      <w:proofErr w:type="spellEnd"/>
      <w:r w:rsidRPr="00E623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E623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Product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(минимально жизнеспособного продукта). В сжатые сроки (4 недели) и при ограниченном времени важно было сначала реализовать базовый функционал, который решает главные задачи, а затем постепенно его расширять. Мы наметили минимальный набор функций, необходимый для рабочей версии приложения, и сконцентрировались на их реализации в первую очередь. Такой подход помог вовремя получить работающее решение, проверить основные гипотезы и затем уже браться за улучшения и дополнительные возможности.</w:t>
      </w:r>
    </w:p>
    <w:p w:rsidR="00E6232E" w:rsidRPr="00E6232E" w:rsidRDefault="00E6232E" w:rsidP="00E623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код организован в понятную файловую структуру. Проект разделен на модули: отдельно вынесены компоненты работы с базой данных, отдельные модули отвечают за бизнес-логику, отдельная директория – за графический интерфейс, а общие утилиты и настройки вынесены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вспомогательные модули. Такой подход к структурированию кода упрощает навигацию по проекту: каждому компоненту соответствует свой файл или пакет, ясно разделены зоны ответственности. Кроме того, подобная организация кода соответствует промышленным стандартам, что важно для дальнейшей поддержки и масштабирования приложения.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и технические аспекты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сложность и одновременно самая интересная часть проекта – это разработка серверной логики (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). Хочу отметить несколько реализованных технических практик и решений, которые стали ключевыми в моем приложении:</w:t>
      </w:r>
    </w:p>
    <w:p w:rsidR="00E6232E" w:rsidRPr="00E6232E" w:rsidRDefault="00E6232E" w:rsidP="00E623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приложения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хотя приложение является настольным, оно построено по принципу клиент-серверного взаимодействия. Графический интерфейс (клиентская часть на PyQt6) отправляет запросы и команды, которые 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обрабатываются логикой на Python, взаимодействующей с базой данных (серверная часть). Такая многослойная архитектура с разделением на UI, бизнес-логику и уровень работы с данными обеспечила гибкость и масштабируемость. Например, при необходимости интерфейс можно заменить веб-приложением без кардинального изменения логики работы с БД. Я фактически выступил в роли backend-разработчика, создавая прослойку между пользовательским вводом и базой данных, гарантирующую корректность и безопасность операций.</w:t>
      </w:r>
    </w:p>
    <w:p w:rsidR="00E6232E" w:rsidRPr="00E6232E" w:rsidRDefault="00E6232E" w:rsidP="00E623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базой данных и транзакции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взаимодействие с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организовано с соблюдением транзакционной логики.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группы операций, которые должны выполняться атомарно, обёрнуты в транзакции (BEGIN ...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COMMIT).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означает, что если, скажем, в процессе выполнения последовательности SQL-запросов что-то пошло не так (например, один из запросов не выполнился), то все изменения откатываются, и база возвращается в исходное состояние. Таким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соблюдается принцип атомарности. Помимо атомарности, обеспечена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согласованность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– перед проведением транзакций проверяются необходимые условия (бизнес-правила), чтобы не нарушить целостность базы. Использовался уровень изоляции транзакций по умолчанию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Committed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чего было достаточно для данного проекта, чтобы параллельные операции не мешали друг другу. Наконец, свойство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долговечности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обеспечивается самим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после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надежно сохраняются на диске. На практике работа с транзакциями дала понять, как важны эти принципы: например, при одновременном обновлении связанных таблиц (как в случае списания товара со склада и одновременного обновления журнала операций) транзакционный подход предотвратил расхождение данных между таблицами.</w:t>
      </w:r>
    </w:p>
    <w:p w:rsidR="00E6232E" w:rsidRPr="00E6232E" w:rsidRDefault="00E6232E" w:rsidP="00E623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запросов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проектировании схемы БД были использованы индексы там, где ожидались частые выборки по определенным полям. Например, для таблиц сотрудников индексировалось поле отдела, чтобы быстро фильтровать задачи по отделам; в случае склада – индекс по коду товара для мгновенного поиска остатков. Индексы значительно ускорили работу приложения при больших объемах данных. Я убедился, насколько важно уметь анализировать запросы и понимать, где узкие места: инструменты EXPLAIN и простое профилирование помогли определить, какие запросы требуют оптимизации.</w:t>
      </w:r>
    </w:p>
    <w:p w:rsidR="00E6232E" w:rsidRPr="00E6232E" w:rsidRDefault="00E6232E" w:rsidP="00E623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Хранимые функции и триггеры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часть логики была перенесена непосредственно в базу данных с помощью хранимых процедур (FUNCTION) и триггеров. Например, в базе может быть функция перерасчета итогов по заказу или триггер, 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который автоматически создает запись в журнале изменений при обновлении данных. Этот механизм позволил разгрузить клиентский код и обеспечить выполнение бизнес-правил на уровне БД, что повышает надежность –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даже если к базе обратиться вне приложения. Разработка функций и триггеров дала мне опыт в серверном программировании внутри СУБД и научила грамотно распределять ответственность между приложением и базой.</w:t>
      </w:r>
    </w:p>
    <w:p w:rsidR="00E6232E" w:rsidRPr="00E6232E" w:rsidRDefault="00E6232E" w:rsidP="00E623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Объектно-ориентированное программирование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коде приложения активно использованы классы для представления основных сущностей и логики. Были разработаны классы-модели, например, можно выделить класс для работы с базой данных (объект, отвечающий за соединение, запросы и транзакции), класс для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бизнес-объекта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(скажем, товар на складе или задача сотрудника, со своими методами), а также классы для окон интерфейса. Применение ООП позволило сделать код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модульным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читаемым: данные и методы, относящиеся к одной сущности, инкапсулированы в соответствующем классе. Кроме того, мы использовали наследование и композицию там, где это упрощало решение – например, общий абстрактный класс для различных типов справочников, от которого унаследованы конкретные реализации. Такой подход продемонстрировал понимание принципов SOLID на базовом уровне и заложил фундамент для легкого расширения функционала в будущем, поскольку добавить новую сущность или модуль можно, создав новый класс по образцу уже существующих.</w:t>
      </w:r>
    </w:p>
    <w:p w:rsidR="00E6232E" w:rsidRPr="00E6232E" w:rsidRDefault="00E6232E" w:rsidP="00E623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Лямбда-функции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хотя большая часть логики реализована в методах классов, иногда для лаконичности использовались лямбда-выражения Python. В основном это имело место при обработке коллекций данных или настройке сигналов в интерфейсе. К примеру, при сортировке списка задач по определенному ключу применена функция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sorted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лямбда-ключом</w:t>
      </w:r>
      <w:proofErr w:type="spellEnd"/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PyQt6 также удобно использовать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лямбда-функции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связывания сигналов GUI с определенными действиями, особенно когда нужно передать дополнительные параметры в слот. Это позволило упростить код, избежав лишних одноразовых функций, и познакомило с функциональным стилем в Python в разумных пределах.</w:t>
      </w:r>
    </w:p>
    <w:p w:rsidR="00E6232E" w:rsidRPr="00E6232E" w:rsidRDefault="00E6232E" w:rsidP="00E623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  <w:proofErr w:type="spellEnd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отладка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как упоминалось, система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фиксирует все ошибки и важные события. Это дало мне возможность протестировать приложение вручную и отследить все проблемы. Поскольку автоматическое тестирование пока не было внедрено, я проводил ручное тестирование, проверяя каждый сценарий работы.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помогали понять, что именно произошло перед ошибкой. Например, если при выполнении определенной операции возникало исключение, в логе видно 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стек вызовов – где и почему проблема. Я старался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проактивно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обрабатывать возможные ошибки: проверял корректность входных данных, существование необходимых файлов, доступность сервера БД. Такой подход соответствует лучшим практикам backend-разработки – важно не только писать функциональный код, но и предусмотреть его поведение в случае некорректных ситуаций. В результате приложение получилось довольно устойчивым: при ошибках оно сообщает о проблеме, пишет информацию для разработчика и продолжает работу или корректно завершает транзакцию, не оставляя систему в подвешенном состоянии.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Полученный опыт и значимость проекта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время работы над проектом я приобрел ценный практический опыт во многих аспектах backend-разработки. В теории многие из этих вещей были знакомы, но именно практика позволила прочувствовать их значение. В частности:</w:t>
      </w:r>
    </w:p>
    <w:p w:rsidR="00E6232E" w:rsidRPr="00E6232E" w:rsidRDefault="00E6232E" w:rsidP="00E623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значительно углубился в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работу с СУБД 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спроектировал структуру базы с нуля, настроил ограничения (первичные и внешние ключи, уникальность), изучил на практике, как с помощью индексов и оптимизации запросов можно добиться заметного прироста производительности. Разобрался, как реализуются транзакции и как ACID-принципы выглядят в реальном приложении.</w:t>
      </w:r>
    </w:p>
    <w:p w:rsidR="00E6232E" w:rsidRPr="00E6232E" w:rsidRDefault="00E6232E" w:rsidP="00E623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Получил навыки интеграции Python-кода с базой данных через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psycopg2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обработку соединений, параметризацию SQL-запросов (для защиты от SQL-инъекций) и обработку результатов. Теперь у меня есть понимание, как backend-приложение общается с базой, как обрабатывать курсоры, управлять транзакциями из кода приложения.</w:t>
      </w:r>
    </w:p>
    <w:p w:rsidR="00E6232E" w:rsidRPr="00E6232E" w:rsidRDefault="00E6232E" w:rsidP="00E623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Отточил умения в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обработке исключений и 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логировании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увидел, как важна правильная обработка ошибок: без этих механизмов приложение было бы ненадежным и падало при любой мелочи. Теперь я уверенно использую конструкцию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, умею создавать свои исключения под нужды логики и понимаю, как вести журнала логов для мониторинга приложения. Эти навыки напрямую относятся к культуре промышленной разработки, где устойчивость сервиса – один из приоритетов.</w:t>
      </w:r>
    </w:p>
    <w:p w:rsidR="00E6232E" w:rsidRPr="00E6232E" w:rsidRDefault="00E6232E" w:rsidP="00E623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Научился создавать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документацию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коду параллельно с его написанием.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Sphinx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показал себя удобным инструментом, а главное – я прочувствовал, насколько упрощается поддержка проекта, когда у каждого модуля есть описание, а у каждой 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функции – понятный комментарий о предназначении. В дальнейшем, если проект будет дорабатываться или передаваться другим разработчикам, такая документация сэкономит много времени.</w:t>
      </w:r>
    </w:p>
    <w:p w:rsidR="00E6232E" w:rsidRPr="00E6232E" w:rsidRDefault="00E6232E" w:rsidP="00E623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Приобрел опыт работы с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внешними библиотеками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экспорта данных и визуализации. Интеграция генерации отчетов (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/PDF) и графиков дала понимание, как соединять backend-логику с созданием удобных выходных форм для конечного пользователя. Это ценный навык, потому что практически во всех реальных проектах данные нужно не только хранить, но и представлять в понятном виде.</w:t>
      </w:r>
    </w:p>
    <w:p w:rsidR="00E6232E" w:rsidRPr="00E6232E" w:rsidRDefault="00E6232E" w:rsidP="00E623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Улучшил понимание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 и архитектуры приложений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Применение принципов модульности, ООП, проектирование файловой структуры – все это научило лучше организовывать код. Теперь, начиная новый проект, я смогу сразу разложить его по компонентам, что облегчит и разработку, и дальнейшее масштабирование. Я также прочувствовал ценность разработки через MVP: это уберегло от переработки и позволило увидеть результаты быстро, мотивируя к дальнейшим улучшениям.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важное – проект помог связать воедино разные знания по backend-разработке и применить их на практике. Если ранее принципы ACID, транзакции, индексы, или, например,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просто теорией из учебников, то теперь это мой личный опыт. Такой опыт крайне важен для становления как backend-разработчика: я лучше понимаю, как «под капотом» работает серверная часть приложений, как обеспечить надежность и эффективность системы. Этот фундамент позволит мне уверенно двигаться дальше в изучении более сложных технологий и подходов.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Дальнейшее развитие проекта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получился работоспособным и уже решает поставленные задачи, однако я вижу множество путей для его развития, которые планирую реализовать в будущем:</w:t>
      </w:r>
    </w:p>
    <w:p w:rsidR="00E6232E" w:rsidRPr="00E6232E" w:rsidRDefault="00E6232E" w:rsidP="00E623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тестирование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следующий шаг – внедрение модульных и интеграционных тестов (например, с использованием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unittest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Это позволит автоматизировать проверку работоспособности всех компонентов и предотвратить регрессии при внесении изменений. Пока что тестирование осуществлялось вручную, но для промышленного уровня качества необходимо покрыть ключевую логику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автотестами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232E" w:rsidRPr="00E6232E" w:rsidRDefault="00E6232E" w:rsidP="00E623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Кэширование и 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повышения производительности я рассматриваю подключение системы кэширования. Изучение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ин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-memory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хранилища) позволит хранить часто запрашиваемые данные в памяти и тем самым снизить нагрузку на базу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ускорить ответы приложения. Например, в системе управления складом можно кэшировать справочники товаров или часто запрашиваемые отчеты, чтобы при повторном запросе не обращаться к базе.</w:t>
      </w:r>
    </w:p>
    <w:p w:rsidR="00E6232E" w:rsidRPr="00E6232E" w:rsidRDefault="00E6232E" w:rsidP="00E623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Развертывание сервера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сейчас приложение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десктопное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работает локально, но я планирую перевести его на клиент-серверную архитектуру в полноценно-сетевом варианте. Это может быть реализация отдельного серверного приложения (например, REST API на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другой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backend-фреймворк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которое будет развернуто на удаленном сервере. Тогда клиентские приложения (возможно, даже веб-клиенты или мобильные) смогут подключаться к общему серверу. Такой переход потребует знаний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сервер, настройки среды (виртуальный сервер или облако) и обеспечит доступ к системе из любой точки, а не только с локального компьютера.</w:t>
      </w:r>
    </w:p>
    <w:p w:rsidR="00E6232E" w:rsidRPr="00E6232E" w:rsidRDefault="00E6232E" w:rsidP="00E623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Вертикальное масштабирование и оптимизация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 мере роста данных и нагрузки нужно быть готовым масштабировать систему. Вертикальное масштабирование подразумевает увеличение ресурсов сервера базы данных (мощности CPU, RAM, быстродействия дисков) по мере необходимости. Я планирую изучить инструменты мониторинга производительности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знать, когда требуются дополнительные ресурсы или оптимизация запросов. Также можно будет рассмотреть и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горизонтальное масштабирование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(распределение нагрузки между несколькими узлами), хотя для настольного приложения это пока избыточно.</w:t>
      </w:r>
    </w:p>
    <w:p w:rsidR="00E6232E" w:rsidRPr="00E6232E" w:rsidRDefault="00E6232E" w:rsidP="00E623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 БД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важнейший аспект надежности – регулярное резервирование данных. В дальнейшем я настрою автоматическое резервное копирование базы данных, чтобы обезопасить информацию от потери. Это включает как создание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бэкапов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расписанию, так и, возможно, репликацию базы на запасной сервер для отказоустойчивости. Реализуя это, я получу опыт и в области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администрирования баз данных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полезно для backend-инженера.</w:t>
      </w:r>
    </w:p>
    <w:p w:rsidR="00E6232E" w:rsidRPr="00E6232E" w:rsidRDefault="00E6232E" w:rsidP="00E623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сервисами (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заявки)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чтобы расширить функциональность приложения, планируется добавить взаимодействие с внешними системами. Например, </w:t>
      </w: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</w:t>
      </w:r>
      <w:proofErr w:type="spellStart"/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автоматически отправлять письма – уведомления или отчеты – пользователям или администраторам. Внедрение работы с электронными почтовыми протоколами (SMTP) и 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формирование писем прямо из приложения повысит степень автоматизации. Также предполагается реализация модуля обработки заявок: например, для приложения университета это могут быть заявки студентов на курсы, для склада – заявки на закупку товаров. Позволив системе принимать и обрабатывать такие запросы, мы выходим за рамки чисто локальной программы и переходим к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комплексной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системе.</w:t>
      </w:r>
    </w:p>
    <w:p w:rsidR="00E6232E" w:rsidRPr="00E6232E" w:rsidRDefault="00E6232E" w:rsidP="00E6232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технологий ИИ</w:t>
      </w: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современным направлением, которое хочется освоить, является внедрение элементов искусственного интеллекта для автоматизации задач. В перспективе я планирую экспериментировать с тем, чтобы подключить к приложению интеллектуальные алгоритмы. Это может проявиться по-разному в зависимости от тематики: например, прогнозирование потребностей склада с помощью модели машинного обучения, интеллектуальный ассистент для сотрудников (чат-бот по типу GPT, помогающий находить информацию или генерировать ответы), либо система рекомендаций. Интеграция ИИ увеличит уровень автоматизации и «умности» системы, а для меня станет следующей ступенькой в профессиональном развитии.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из этих направлений развития не только сделает проект богаче функционально, но и даст мне возможность расширить компетенции – в тестировании, администрировании, масштабировании и современных технологиях backend-разработки.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Подводя итоги, хочу подчеркнуть, что работа над этим дипломным проектом позволила мне закрепить ключевые знания и навыки backend-разработчика. От проектирования базы данных и эффективного кода </w:t>
      </w:r>
      <w:proofErr w:type="gram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бизнес-логики</w:t>
      </w:r>
      <w:proofErr w:type="gram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обеспечения надежности через обработку ошибок и </w:t>
      </w:r>
      <w:proofErr w:type="spellStart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каждый аспект внес свой вклад в конечный результат. Проект не ограничился теорией, это был интенсивный практический опыт: сталкиваясь с реальными задачами и проблемами, я научился применять правильные подходы и решения.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Backend-разработка – это фундамент любой сложной системы, и теперь, пройдя через полный цикл создания серверной части приложения, я гораздо лучше понимаю этот фундамент. Уверен, что опыт, полученный в ходе данного проекта, послужит прочной базой для моей дальнейшей карьеры. В будущем я смогу смелее браться за сложные проекты, зная, как реализовать их ядро, обеспечить целостность данных, масштабируемость и интеграцию с различными технологиями.</w:t>
      </w:r>
    </w:p>
    <w:p w:rsidR="00E6232E" w:rsidRPr="00E6232E" w:rsidRDefault="00E6232E" w:rsidP="00E623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Спасибо за внимание! Я готов ответить на ваши вопросы.</w:t>
      </w:r>
    </w:p>
    <w:p w:rsidR="002A0335" w:rsidRPr="00E6232E" w:rsidRDefault="002A0335" w:rsidP="00E623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A0335" w:rsidRPr="00E6232E" w:rsidSect="0045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461D"/>
    <w:multiLevelType w:val="multilevel"/>
    <w:tmpl w:val="1D1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B713B"/>
    <w:multiLevelType w:val="multilevel"/>
    <w:tmpl w:val="615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07EF0"/>
    <w:multiLevelType w:val="multilevel"/>
    <w:tmpl w:val="0AE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4623FC"/>
    <w:multiLevelType w:val="multilevel"/>
    <w:tmpl w:val="78B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6B40"/>
    <w:rsid w:val="00066B40"/>
    <w:rsid w:val="002A0335"/>
    <w:rsid w:val="00452B62"/>
    <w:rsid w:val="0082585A"/>
    <w:rsid w:val="00E6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B62"/>
  </w:style>
  <w:style w:type="paragraph" w:styleId="1">
    <w:name w:val="heading 1"/>
    <w:basedOn w:val="a"/>
    <w:link w:val="10"/>
    <w:uiPriority w:val="9"/>
    <w:qFormat/>
    <w:rsid w:val="00E62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2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3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23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6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232E"/>
    <w:rPr>
      <w:b/>
      <w:bCs/>
    </w:rPr>
  </w:style>
  <w:style w:type="character" w:styleId="a5">
    <w:name w:val="Emphasis"/>
    <w:basedOn w:val="a0"/>
    <w:uiPriority w:val="20"/>
    <w:qFormat/>
    <w:rsid w:val="00E6232E"/>
    <w:rPr>
      <w:i/>
      <w:iCs/>
    </w:rPr>
  </w:style>
  <w:style w:type="character" w:styleId="HTML">
    <w:name w:val="HTML Code"/>
    <w:basedOn w:val="a0"/>
    <w:uiPriority w:val="99"/>
    <w:semiHidden/>
    <w:unhideWhenUsed/>
    <w:rsid w:val="00E623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2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2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3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23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6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232E"/>
    <w:rPr>
      <w:b/>
      <w:bCs/>
    </w:rPr>
  </w:style>
  <w:style w:type="character" w:styleId="a5">
    <w:name w:val="Emphasis"/>
    <w:basedOn w:val="a0"/>
    <w:uiPriority w:val="20"/>
    <w:qFormat/>
    <w:rsid w:val="00E6232E"/>
    <w:rPr>
      <w:i/>
      <w:iCs/>
    </w:rPr>
  </w:style>
  <w:style w:type="character" w:styleId="HTML">
    <w:name w:val="HTML Code"/>
    <w:basedOn w:val="a0"/>
    <w:uiPriority w:val="99"/>
    <w:semiHidden/>
    <w:unhideWhenUsed/>
    <w:rsid w:val="00E62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3134</Words>
  <Characters>17866</Characters>
  <Application>Microsoft Office Word</Application>
  <DocSecurity>0</DocSecurity>
  <Lines>148</Lines>
  <Paragraphs>41</Paragraphs>
  <ScaleCrop>false</ScaleCrop>
  <Company>Reanimator Extreme Edition</Company>
  <LinksUpToDate>false</LinksUpToDate>
  <CharactersWithSpaces>20959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RenamedUser</cp:lastModifiedBy>
  <cp:revision>2</cp:revision>
  <dcterms:created xsi:type="dcterms:W3CDTF">2025-04-22T11:42:00Z</dcterms:created>
  <dcterms:modified xsi:type="dcterms:W3CDTF">2025-04-22T11:42:00Z</dcterms:modified>
</cp:coreProperties>
</file>