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DB4C" w14:textId="77777777" w:rsidR="00B041DF" w:rsidRPr="0010073F" w:rsidRDefault="00B041DF" w:rsidP="00F61B0E">
      <w:pPr>
        <w:spacing w:after="0" w:line="310" w:lineRule="exact"/>
        <w:jc w:val="center"/>
        <w:rPr>
          <w:rFonts w:ascii="Cambria" w:hAnsi="Cambria"/>
          <w:b/>
        </w:rPr>
      </w:pPr>
    </w:p>
    <w:p w14:paraId="233AA496" w14:textId="638160AE" w:rsidR="00A158A5" w:rsidRDefault="00A158A5" w:rsidP="00F61B0E">
      <w:pPr>
        <w:spacing w:after="0" w:line="310" w:lineRule="exact"/>
        <w:jc w:val="center"/>
        <w:rPr>
          <w:rFonts w:ascii="Cambria" w:hAnsi="Cambria"/>
          <w:b/>
          <w:bCs/>
          <w:sz w:val="25"/>
          <w:szCs w:val="25"/>
        </w:rPr>
      </w:pPr>
      <w:r>
        <w:rPr>
          <w:rFonts w:ascii="Cambria" w:eastAsia="Calibri" w:hAnsi="Cambria" w:cs="Calibri"/>
          <w:b/>
          <w:bCs/>
          <w:sz w:val="25"/>
          <w:szCs w:val="25"/>
        </w:rPr>
        <w:t xml:space="preserve">CONTRATO DE PRESTAÇÃO DE SERVIÇOS DE MONITORAMENTO ELETRÔNICO DE </w:t>
      </w:r>
      <w:r>
        <w:rPr>
          <w:rFonts w:ascii="Cambria" w:hAnsi="Cambria"/>
          <w:b/>
          <w:bCs/>
          <w:sz w:val="25"/>
          <w:szCs w:val="25"/>
        </w:rPr>
        <w:t>ALARME MONITORADO 24 (VINTE E QUATRO) HORAS</w:t>
      </w:r>
    </w:p>
    <w:p w14:paraId="08085AE4" w14:textId="061B8196" w:rsidR="0010073F" w:rsidRPr="003E7D4D" w:rsidRDefault="0010073F" w:rsidP="00F61B0E">
      <w:pPr>
        <w:spacing w:after="0" w:line="310" w:lineRule="exact"/>
        <w:jc w:val="center"/>
        <w:rPr>
          <w:rFonts w:ascii="Cambria" w:eastAsia="Calibri" w:hAnsi="Cambria" w:cs="Calibri"/>
          <w:b/>
          <w:bCs/>
          <w:sz w:val="18"/>
          <w:szCs w:val="18"/>
        </w:rPr>
      </w:pPr>
      <w:r>
        <w:rPr>
          <w:rFonts w:ascii="Cambria" w:eastAsia="Calibri" w:hAnsi="Cambria" w:cs="Calibri"/>
          <w:b/>
          <w:bCs/>
          <w:sz w:val="18"/>
          <w:szCs w:val="18"/>
        </w:rPr>
        <w:t>EQUIPAMENTOS DE PROPRIEDADE DO CONTRATANTE</w:t>
      </w:r>
    </w:p>
    <w:p w14:paraId="337C479F" w14:textId="0ADA4FDD" w:rsidR="00BC32CD" w:rsidRPr="0010073F" w:rsidRDefault="00BC32CD" w:rsidP="00F61B0E">
      <w:pPr>
        <w:spacing w:after="0" w:line="310" w:lineRule="exact"/>
        <w:jc w:val="center"/>
        <w:rPr>
          <w:rFonts w:ascii="Cambria" w:hAnsi="Cambria"/>
          <w:b/>
        </w:rPr>
      </w:pPr>
    </w:p>
    <w:p w14:paraId="0CD8761D" w14:textId="77777777" w:rsidR="008F623E" w:rsidRPr="0010073F" w:rsidRDefault="008F623E" w:rsidP="00F61B0E">
      <w:pPr>
        <w:spacing w:after="0" w:line="310" w:lineRule="exact"/>
        <w:rPr>
          <w:rFonts w:ascii="Cambria" w:hAnsi="Cambria"/>
          <w:b/>
          <w:u w:val="single"/>
        </w:rPr>
      </w:pPr>
    </w:p>
    <w:p w14:paraId="3EA492FB" w14:textId="6F86E5D0" w:rsidR="0010073F" w:rsidRDefault="00A158A5" w:rsidP="00F61B0E">
      <w:pPr>
        <w:spacing w:after="0" w:line="310" w:lineRule="exact"/>
        <w:jc w:val="both"/>
        <w:rPr>
          <w:rFonts w:ascii="Cambria" w:eastAsia="Times New Roman" w:hAnsi="Cambria" w:cs="Times New Roman"/>
        </w:rPr>
      </w:pPr>
      <w:r>
        <w:rPr>
          <w:rFonts w:ascii="Cambria" w:eastAsia="Calibri" w:hAnsi="Cambria" w:cs="Calibri"/>
          <w:b/>
          <w:bCs/>
        </w:rPr>
        <w:t>CONTRATADA:</w:t>
      </w:r>
      <w:r>
        <w:rPr>
          <w:rFonts w:ascii="Cambria" w:eastAsia="Calibri" w:hAnsi="Cambria" w:cs="Calibri"/>
        </w:rPr>
        <w:t xml:space="preserve"> </w:t>
      </w:r>
      <w:r>
        <w:rPr>
          <w:rFonts w:ascii="Cambria" w:eastAsia="Times New Roman" w:hAnsi="Cambria" w:cs="Times New Roman"/>
          <w:b/>
          <w:bCs/>
        </w:rPr>
        <w:t>CONTRATADA: VEGAS MONITORAMENTO ELETRÔNICO E SERVIÇOS TERCEIRIZADOS LTDA</w:t>
      </w:r>
      <w:r>
        <w:rPr>
          <w:rFonts w:ascii="Cambria" w:eastAsia="Times New Roman" w:hAnsi="Cambria" w:cs="Times New Roman"/>
        </w:rPr>
        <w:t xml:space="preserve">, pessoa jurídica de direito privado, inscrita no CNPJ sob o nº 50.196.573/0001-00, com sede na Rua Nova York, nº 134, Condomínio B, bairro Santo Agostinho, Volta Redonda/RJ, CEP 27.211-440, e filial inscrita no CNPJ sob o nº 50.196.573/0002-91, estabelecida na Rua Áurea Lima, nº 29, Centro, Niterói/RJ, CEP 24.030-150, neste ato representada na forma de seu contrato social por Nacib Lopes Delzi Ferreira, brasileira, empresária, portadora do CPF nº 695.470.097-53.</w:t>
      </w:r>
    </w:p>
    <w:p w14:paraId="0AA127D1" w14:textId="77777777" w:rsidR="0010073F" w:rsidRPr="0010073F" w:rsidRDefault="0010073F" w:rsidP="00F61B0E">
      <w:pPr>
        <w:spacing w:after="0" w:line="310" w:lineRule="exact"/>
        <w:jc w:val="both"/>
        <w:rPr>
          <w:rFonts w:ascii="Cambria" w:hAnsi="Cambria"/>
        </w:rPr>
      </w:pPr>
    </w:p>
    <w:p w14:paraId="4AA787D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b/>
          <w:bCs/>
        </w:rPr>
        <w:t>CONTRATANTE: CLI.NOME</w:t>
      </w:r>
      <w:r>
        <w:rPr>
          <w:rFonts w:ascii="Cambria" w:eastAsia="Times New Roman" w:hAnsi="Cambria" w:cs="Times New Roman"/>
        </w:rPr>
        <w:t xml:space="preserve">, portador(a) do RG nº Cli.InscriçãoEstadual e do CPF nº Cli.CGCCPF, residente e domiciliado(a) na Cli.Endereço, Cli.NumCasa, Cli.Bairro, Cli.Cidade/Cli.Estado.</w:t>
      </w:r>
    </w:p>
    <w:p w14:paraId="6F474449" w14:textId="77777777" w:rsidR="0010073F" w:rsidRPr="0010073F" w:rsidRDefault="0010073F" w:rsidP="00F61B0E">
      <w:pPr>
        <w:spacing w:after="0" w:line="310" w:lineRule="exact"/>
        <w:jc w:val="both"/>
        <w:rPr>
          <w:rFonts w:ascii="Cambria" w:hAnsi="Cambria"/>
        </w:rPr>
      </w:pPr>
    </w:p>
    <w:p w14:paraId="1813291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As partes acima qualificadas, doravante denominadas em conjunto PARTES e isoladamente PARTE, celebram o presente CONTRATO DE PRESTAÇÃO DE SERVIÇOS DE MONITORAMENTO ELETRÔNICO DE ALARME, que se regerá pelas cláusulas e condições a seguir.</w:t>
      </w:r>
    </w:p>
    <w:p w14:paraId="34EBA9B0" w14:textId="77777777" w:rsidR="0010073F" w:rsidRPr="0010073F" w:rsidRDefault="0010073F" w:rsidP="00F61B0E">
      <w:pPr>
        <w:spacing w:after="0" w:line="310" w:lineRule="exact"/>
        <w:jc w:val="both"/>
        <w:rPr>
          <w:rFonts w:ascii="Cambria" w:hAnsi="Cambria"/>
        </w:rPr>
      </w:pPr>
    </w:p>
    <w:p w14:paraId="321BECA3"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PRELIMINAR — DOS ESTABELECIMENTOS E DA UNIDADE DE ATENDIMENTO</w:t>
      </w:r>
    </w:p>
    <w:p w14:paraId="680F4818" w14:textId="77777777" w:rsidR="0010073F" w:rsidRPr="0010073F" w:rsidRDefault="0010073F" w:rsidP="00F61B0E">
      <w:pPr>
        <w:spacing w:after="0" w:line="310" w:lineRule="exact"/>
        <w:rPr>
          <w:rFonts w:ascii="Cambria" w:hAnsi="Cambria"/>
        </w:rPr>
      </w:pPr>
    </w:p>
    <w:p w14:paraId="7451F32B"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A. A matriz de Volta Redonda/RJ (CNPJ nº 50.196.573/0001-00) e a filial de Niterói/RJ (CNPJ nº 50.196.573/0002-91) integram uma única e mesma pessoa jurídica, a qual figura como CONTRATADA neste instrumento e responde integralmente por todas as obrigações aqui assumidas, independentemente do estabelecimento que execute o atendimento ou emita a cobrança.</w:t>
      </w:r>
    </w:p>
    <w:p w14:paraId="576A7A66" w14:textId="77777777" w:rsidR="003E7D4D" w:rsidRPr="0010073F" w:rsidRDefault="003E7D4D" w:rsidP="00F61B0E">
      <w:pPr>
        <w:spacing w:after="0" w:line="310" w:lineRule="exact"/>
        <w:jc w:val="both"/>
        <w:rPr>
          <w:rFonts w:ascii="Cambria" w:hAnsi="Cambria"/>
        </w:rPr>
      </w:pPr>
    </w:p>
    <w:p w14:paraId="06EA9D2E"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B. A unidade responsável pelo atendimento operacional é definida pela localização do imóvel monitorado, observadas as seguintes abrangências:</w:t>
      </w:r>
    </w:p>
    <w:p w14:paraId="6A32B7EA" w14:textId="77777777" w:rsidR="003E7D4D" w:rsidRPr="0010073F" w:rsidRDefault="003E7D4D" w:rsidP="00F61B0E">
      <w:pPr>
        <w:spacing w:after="0" w:line="310" w:lineRule="exact"/>
        <w:jc w:val="both"/>
        <w:rPr>
          <w:rFonts w:ascii="Cambria" w:hAnsi="Cambria"/>
        </w:rPr>
      </w:pPr>
    </w:p>
    <w:p w14:paraId="14353833" w14:textId="3CED57C5" w:rsidR="003E7D4D" w:rsidRPr="0081660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B.1. Unidade Volta Redonda (matriz): Volta Redonda, Barra Mansa, Pinheiral e demais municípios da região Sul Fluminense;</w:t>
      </w:r>
    </w:p>
    <w:p w14:paraId="1F878FA1"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B.2. Unidade Niterói (filial): Niterói, São Gonçalo, Maricá e demais municípios da Região Metropolitana do Rio de Janeiro.</w:t>
      </w:r>
    </w:p>
    <w:p w14:paraId="79F525AC" w14:textId="77777777" w:rsidR="003E7D4D" w:rsidRPr="0010073F" w:rsidRDefault="003E7D4D" w:rsidP="00F61B0E">
      <w:pPr>
        <w:spacing w:after="0" w:line="310" w:lineRule="exact"/>
        <w:ind w:left="567"/>
        <w:jc w:val="both"/>
        <w:rPr>
          <w:rFonts w:ascii="Cambria" w:hAnsi="Cambria"/>
        </w:rPr>
      </w:pPr>
    </w:p>
    <w:p w14:paraId="65361663" w14:textId="2C7C8266" w:rsidR="0010073F" w:rsidRDefault="003E7D4D" w:rsidP="00F61B0E">
      <w:pPr>
        <w:spacing w:after="0" w:line="310" w:lineRule="exact"/>
        <w:jc w:val="both"/>
        <w:rPr>
          <w:rFonts w:ascii="Cambria" w:eastAsia="Times New Roman" w:hAnsi="Cambria" w:cs="Times New Roman"/>
        </w:rPr>
      </w:pPr>
      <w:r>
        <w:rPr>
          <w:rFonts w:ascii="Cambria" w:eastAsia="Times New Roman" w:hAnsi="Cambria" w:cs="Times New Roman"/>
        </w:rPr>
        <w:t>C. A indicação da unidade de atendimento tem finalidade exclusivamente operacional, não implicando limitação da responsabilidade da CONTRATADA nem alteração das condições contratuais.</w:t>
      </w:r>
    </w:p>
    <w:p w14:paraId="5981B0AB" w14:textId="77777777" w:rsidR="003E7D4D" w:rsidRPr="0010073F" w:rsidRDefault="003E7D4D" w:rsidP="00F61B0E">
      <w:pPr>
        <w:spacing w:after="0" w:line="310" w:lineRule="exact"/>
        <w:jc w:val="both"/>
        <w:rPr>
          <w:rFonts w:ascii="Cambria" w:hAnsi="Cambria"/>
        </w:rPr>
      </w:pPr>
    </w:p>
    <w:p w14:paraId="6705B226" w14:textId="0FB8F5EE" w:rsidR="0010073F" w:rsidRDefault="003E7D4D" w:rsidP="00F61B0E">
      <w:pPr>
        <w:spacing w:after="0" w:line="310" w:lineRule="exact"/>
        <w:jc w:val="both"/>
        <w:rPr>
          <w:rFonts w:ascii="Cambria" w:eastAsia="Times New Roman" w:hAnsi="Cambria" w:cs="Times New Roman"/>
        </w:rPr>
      </w:pPr>
      <w:r>
        <w:rPr>
          <w:rFonts w:ascii="Cambria" w:eastAsia="Times New Roman" w:hAnsi="Cambria" w:cs="Times New Roman"/>
        </w:rPr>
        <w:t>D. Havendo transferência do imóvel monitorado para região atendida pelo outro estabelecimento, a CONTRATADA promoverá a migração do atendimento e do faturamento para a unidade competente, mediante simples comunicação escrita ao CONTRATANTE, preservados o prazo de vigência já decorrido e as condições comerciais vigentes, sem necessidade de celebração de novo contrato.</w:t>
      </w:r>
    </w:p>
    <w:p w14:paraId="06B93374" w14:textId="77777777" w:rsidR="003E7D4D" w:rsidRPr="0010073F" w:rsidRDefault="003E7D4D" w:rsidP="00F61B0E">
      <w:pPr>
        <w:spacing w:after="0" w:line="310" w:lineRule="exact"/>
        <w:jc w:val="both"/>
        <w:rPr>
          <w:rFonts w:ascii="Cambria" w:hAnsi="Cambria"/>
        </w:rPr>
      </w:pPr>
    </w:p>
    <w:p w14:paraId="60904201"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1 — DO OBJETO E DA NATUREZA DA CONTRATAÇÃO</w:t>
      </w:r>
    </w:p>
    <w:p w14:paraId="7AC77080" w14:textId="77777777" w:rsidR="003E7D4D" w:rsidRPr="0010073F" w:rsidRDefault="003E7D4D" w:rsidP="00F61B0E">
      <w:pPr>
        <w:spacing w:after="0" w:line="310" w:lineRule="exact"/>
        <w:rPr>
          <w:rFonts w:ascii="Cambria" w:hAnsi="Cambria"/>
        </w:rPr>
      </w:pPr>
    </w:p>
    <w:p w14:paraId="1941174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1.1. Constitui objeto deste contrato a prestação, pela CONTRATADA, do serviço de monitoramento remoto de alarme, 24 (vinte e quatro) horas por dia, 7 (sete) dias por semana, mediante recepção, na sua Central de Monitoramento, dos sinais emitidos pelo sistema de alarme instalado no imóvel do CONTRATANTE, com adoção das providências previamente ajustadas e registradas na Ficha de Monitoramento (Anexo I).</w:t>
      </w:r>
    </w:p>
    <w:p w14:paraId="6E13923E" w14:textId="77777777" w:rsidR="003E7D4D" w:rsidRPr="0010073F" w:rsidRDefault="003E7D4D" w:rsidP="00F61B0E">
      <w:pPr>
        <w:spacing w:after="0" w:line="310" w:lineRule="exact"/>
        <w:jc w:val="both"/>
        <w:rPr>
          <w:rFonts w:ascii="Cambria" w:hAnsi="Cambria"/>
        </w:rPr>
      </w:pPr>
    </w:p>
    <w:p w14:paraId="7126BC6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 ESTE CONTRATO NÃO COMPREENDE O FORNECIMENTO, A LOCAÇÃO NEM O COMODATO DE EQUIPAMENTOS. O sistema de alarme, os painéis, sensores, dispositivos e acessórios monitorados são de propriedade exclusiva do CONTRATANTE, permanecendo sob sua guarda, custódia e responsabilidade integral.</w:t>
      </w:r>
    </w:p>
    <w:p w14:paraId="0D7F6B40" w14:textId="77777777" w:rsidR="003E7D4D" w:rsidRPr="0010073F" w:rsidRDefault="003E7D4D" w:rsidP="00F61B0E">
      <w:pPr>
        <w:spacing w:after="0" w:line="310" w:lineRule="exact"/>
        <w:jc w:val="both"/>
        <w:rPr>
          <w:rFonts w:ascii="Cambria" w:hAnsi="Cambria"/>
        </w:rPr>
      </w:pPr>
    </w:p>
    <w:p w14:paraId="7615E147"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1.2.1. A prestação do serviço pressupõe que os equipamentos do CONTRATANTE sejam tecnicamente compatíveis com a Central de Monitoramento da CONTRATADA e estejam em condições de funcionamento e de transmissão de sinais.</w:t>
      </w:r>
    </w:p>
    <w:p w14:paraId="4432F49E" w14:textId="77777777" w:rsidR="003E7D4D" w:rsidRPr="0010073F" w:rsidRDefault="003E7D4D" w:rsidP="00F61B0E">
      <w:pPr>
        <w:spacing w:after="0" w:line="310" w:lineRule="exact"/>
        <w:ind w:left="567"/>
        <w:jc w:val="both"/>
        <w:rPr>
          <w:rFonts w:ascii="Cambria" w:hAnsi="Cambria"/>
        </w:rPr>
      </w:pPr>
    </w:p>
    <w:p w14:paraId="40704D5D"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1.2.2. A CONTRATADA poderá realizar vistoria técnica prévia para atestar a compatibilidade e as condições do sistema, ficando facultado a ela recusar a contratação, ou condicioná-la a adequações prévias a cargo do CONTRATANTE, caso constate incompatibilidade ou inaptidão do sistema.</w:t>
      </w:r>
    </w:p>
    <w:p w14:paraId="19E690B2" w14:textId="77777777" w:rsidR="003E7D4D" w:rsidRPr="0010073F" w:rsidRDefault="003E7D4D" w:rsidP="00F61B0E">
      <w:pPr>
        <w:spacing w:after="0" w:line="310" w:lineRule="exact"/>
        <w:ind w:left="567"/>
        <w:jc w:val="both"/>
        <w:rPr>
          <w:rFonts w:ascii="Cambria" w:hAnsi="Cambria"/>
        </w:rPr>
      </w:pPr>
    </w:p>
    <w:p w14:paraId="2F54CA4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1.3. Quanto à instalação e à configuração inicial dos equipamentos de propriedade do CONTRATANTE para comunicação com a Central de Monitoramento, as PARTES ajustam a seguinte modalidade:</w:t>
      </w:r>
    </w:p>
    <w:p w14:paraId="52278205" w14:textId="77777777" w:rsidR="003E7D4D" w:rsidRPr="0010073F" w:rsidRDefault="003E7D4D" w:rsidP="00F61B0E">
      <w:pPr>
        <w:spacing w:after="0" w:line="310" w:lineRule="exact"/>
        <w:jc w:val="both"/>
        <w:rPr>
          <w:rFonts w:ascii="Cambria" w:hAnsi="Cambria"/>
        </w:rPr>
      </w:pPr>
    </w:p>
    <w:p w14:paraId="62E0789B" w14:textId="5FF6833C" w:rsidR="0010073F" w:rsidRPr="0010073F" w:rsidRDefault="0010073F" w:rsidP="00F61B0E">
      <w:pPr>
        <w:spacing w:after="0" w:line="310" w:lineRule="exact"/>
        <w:rPr>
          <w:rFonts w:ascii="Cambria" w:hAnsi="Cambria"/>
        </w:rPr>
      </w:pPr>
      <w:r>
        <w:rPr>
          <w:rFonts w:ascii="Cambria" w:eastAsia="Times New Roman" w:hAnsi="Cambria" w:cs="Times New Roman"/>
          <w:b/>
          <w:bCs/>
        </w:rPr>
        <w:t xml:space="preserve">(CONTR.ComInstalacao) COM INSTALAÇÃO pela CONTRATADA      (CONTR.SemInstalacao) SEM INSTALAÇÃO pela CONTRATADA</w:t>
      </w:r>
    </w:p>
    <w:p w14:paraId="0E10853F" w14:textId="77777777" w:rsidR="0069379E" w:rsidRDefault="0069379E" w:rsidP="00F61B0E">
      <w:pPr>
        <w:spacing w:after="0" w:line="310" w:lineRule="exact"/>
        <w:ind w:left="567"/>
        <w:jc w:val="both"/>
        <w:rPr>
          <w:rFonts w:ascii="Cambria" w:eastAsia="Times New Roman" w:hAnsi="Cambria" w:cs="Times New Roman"/>
        </w:rPr>
      </w:pPr>
    </w:p>
    <w:p w14:paraId="587FAD58" w14:textId="70C69A0B"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1.3.1. Na modalidade COM INSTALAÇÃO, aplica-se integralmente a Cláusula 4, e a instalação inicial está inclusa na contratação.</w:t>
      </w:r>
    </w:p>
    <w:p w14:paraId="208EC5E4" w14:textId="77777777" w:rsidR="003E7D4D" w:rsidRPr="0010073F" w:rsidRDefault="003E7D4D" w:rsidP="00F61B0E">
      <w:pPr>
        <w:spacing w:after="0" w:line="310" w:lineRule="exact"/>
        <w:ind w:left="567"/>
        <w:jc w:val="both"/>
        <w:rPr>
          <w:rFonts w:ascii="Cambria" w:hAnsi="Cambria"/>
        </w:rPr>
      </w:pPr>
    </w:p>
    <w:p w14:paraId="3529FD69"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1.3.2. Na modalidade SEM INSTALAÇÃO, a instalação, a configuração e a adequação dos equipamentos são de responsabilidade exclusiva do CONTRATANTE, que responderá por eventual impossibilidade de recepção dos sinais decorrente de instalação inadequada, não se aplicando a Cláusula 5.</w:t>
      </w:r>
    </w:p>
    <w:p w14:paraId="65D8AFC3" w14:textId="77777777" w:rsidR="003E7D4D" w:rsidRPr="0010073F" w:rsidRDefault="003E7D4D" w:rsidP="00F61B0E">
      <w:pPr>
        <w:spacing w:after="0" w:line="310" w:lineRule="exact"/>
        <w:ind w:left="567"/>
        <w:jc w:val="both"/>
        <w:rPr>
          <w:rFonts w:ascii="Cambria" w:hAnsi="Cambria"/>
        </w:rPr>
      </w:pPr>
    </w:p>
    <w:p w14:paraId="26EB62F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1.4. Viatura de apoio tático, nos seguintes termos:</w:t>
      </w:r>
    </w:p>
    <w:p w14:paraId="39BA9285" w14:textId="77777777" w:rsidR="003E7D4D" w:rsidRPr="0010073F" w:rsidRDefault="003E7D4D" w:rsidP="00F61B0E">
      <w:pPr>
        <w:spacing w:after="0" w:line="310" w:lineRule="exact"/>
        <w:jc w:val="both"/>
        <w:rPr>
          <w:rFonts w:ascii="Cambria" w:hAnsi="Cambria"/>
        </w:rPr>
      </w:pPr>
    </w:p>
    <w:p w14:paraId="2F404B97"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1.4.1. Volta Redonda, Barra Mansa e Pinheiral/RJ, atendidas pela matriz, e Niterói, São Gonçalo e Maricá/RJ, atendidas pela filial: cobertura de 24 (vinte e quatro) horas por dia, 7 (sete) dias por semana, todos os dias do ano, incluídos feriados e datas comemorativas, com atuação presencial do Fiscal de Segurança.</w:t>
      </w:r>
    </w:p>
    <w:p w14:paraId="54118D45" w14:textId="77777777" w:rsidR="003E7D4D" w:rsidRPr="0010073F" w:rsidRDefault="003E7D4D" w:rsidP="00F61B0E">
      <w:pPr>
        <w:spacing w:after="0" w:line="310" w:lineRule="exact"/>
        <w:ind w:left="567"/>
        <w:jc w:val="both"/>
        <w:rPr>
          <w:rFonts w:ascii="Cambria" w:hAnsi="Cambria"/>
        </w:rPr>
      </w:pPr>
    </w:p>
    <w:p w14:paraId="50A099A0"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lastRenderedPageBreak/>
        <w:t>1.4.2. Cidade do Rio de Janeiro e demais municípios da Região Metropolitana não indicados no item 1.4.1: o deslocamento da viatura de apoio tático ocorrerá somente quando constatada a invasão do imóvel; nas demais hipóteses, o atendimento se dará por acionamento da Polícia Militar via 190 ou CENTREX/PABX. Em razão da extensão territorial da região, das condições de trânsito, da possibilidade de ocorrências simultâneas e de intercorrências climáticas, não há tempo estimado de chegada ao local.</w:t>
      </w:r>
    </w:p>
    <w:p w14:paraId="0F06EAA9" w14:textId="77777777" w:rsidR="003E7D4D" w:rsidRPr="0010073F" w:rsidRDefault="003E7D4D" w:rsidP="00F61B0E">
      <w:pPr>
        <w:spacing w:after="0" w:line="310" w:lineRule="exact"/>
        <w:ind w:left="567"/>
        <w:jc w:val="both"/>
        <w:rPr>
          <w:rFonts w:ascii="Cambria" w:hAnsi="Cambria"/>
        </w:rPr>
      </w:pPr>
    </w:p>
    <w:p w14:paraId="3C326AB0"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1.4.3. Demais localidades: acionamento imediato da Polícia Militar via 190 ou CENTREX/PABX, com comunicação da violação do local.</w:t>
      </w:r>
    </w:p>
    <w:p w14:paraId="1CAD06AF" w14:textId="77777777" w:rsidR="003E7D4D" w:rsidRPr="0010073F" w:rsidRDefault="003E7D4D" w:rsidP="00F61B0E">
      <w:pPr>
        <w:spacing w:after="0" w:line="310" w:lineRule="exact"/>
        <w:ind w:left="567"/>
        <w:jc w:val="both"/>
        <w:rPr>
          <w:rFonts w:ascii="Cambria" w:hAnsi="Cambria"/>
        </w:rPr>
      </w:pPr>
    </w:p>
    <w:p w14:paraId="7533BA6D"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1.4.4. Em qualquer das hipóteses acima, o deslocamento do Fiscal de Segurança e a sua permanência no local ficam condicionados à presença do CONTRATANTE, de responsável por ele indicado ou de pessoa constante da Ficha de Monitoramento, nos termos da Cláusula 6.</w:t>
      </w:r>
    </w:p>
    <w:p w14:paraId="7B0A4EFE" w14:textId="77777777" w:rsidR="003E7D4D" w:rsidRPr="0010073F" w:rsidRDefault="003E7D4D" w:rsidP="00F61B0E">
      <w:pPr>
        <w:spacing w:after="0" w:line="310" w:lineRule="exact"/>
        <w:ind w:left="567"/>
        <w:jc w:val="both"/>
        <w:rPr>
          <w:rFonts w:ascii="Cambria" w:hAnsi="Cambria"/>
        </w:rPr>
      </w:pPr>
    </w:p>
    <w:p w14:paraId="5C83D54B"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1.5. Os serviços objeto deste contrato constituem OBRIGAÇÃO DE MEIO, e não de resultado, destinando-se a desestimular, inibir, dificultar e retardar a ação criminosa, bem como a comunicar ocorrências às autoridades competentes e às pessoas indicadas pelo CONTRATANTE, não constituindo garantia de que atos ilícitos não venham a ocorrer.</w:t>
      </w:r>
    </w:p>
    <w:p w14:paraId="7BA791D2" w14:textId="77777777" w:rsidR="003E7D4D" w:rsidRPr="0010073F" w:rsidRDefault="003E7D4D" w:rsidP="00F61B0E">
      <w:pPr>
        <w:spacing w:after="0" w:line="310" w:lineRule="exact"/>
        <w:jc w:val="both"/>
        <w:rPr>
          <w:rFonts w:ascii="Cambria" w:hAnsi="Cambria"/>
        </w:rPr>
      </w:pPr>
    </w:p>
    <w:p w14:paraId="489A751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1.6. Constituem finalidades operacionais dos serviços contratados: inibir e dificultar a ação criminosa; abreviar a permanência do agente no local em razão do disparo sonoro; minimizar prejuízos; reduzir o tempo de contato entre criminosos e vítimas; permitir pedido de socorro sem a percepção de intrusos; comunicar o arrombamento em tempo real; e acionar socorro externo nas hipóteses de disparo do sistema armado, de acionamento do botão de pânico e de desarme mediante código de coação.</w:t>
      </w:r>
    </w:p>
    <w:p w14:paraId="0DF1D8E7" w14:textId="77777777" w:rsidR="003E7D4D" w:rsidRPr="0010073F" w:rsidRDefault="003E7D4D" w:rsidP="00F61B0E">
      <w:pPr>
        <w:spacing w:after="0" w:line="310" w:lineRule="exact"/>
        <w:jc w:val="both"/>
        <w:rPr>
          <w:rFonts w:ascii="Cambria" w:hAnsi="Cambria"/>
        </w:rPr>
      </w:pPr>
    </w:p>
    <w:p w14:paraId="688ABAD6"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2 — DO PREÇO, DO REAJUSTE E DAS CONDIÇÕES DE PAGAMENTO</w:t>
      </w:r>
    </w:p>
    <w:p w14:paraId="29EC0B02" w14:textId="77777777" w:rsidR="003E7D4D" w:rsidRPr="0010073F" w:rsidRDefault="003E7D4D" w:rsidP="00F61B0E">
      <w:pPr>
        <w:spacing w:after="0" w:line="310" w:lineRule="exact"/>
        <w:rPr>
          <w:rFonts w:ascii="Cambria" w:hAnsi="Cambria"/>
        </w:rPr>
      </w:pPr>
    </w:p>
    <w:p w14:paraId="2D2E888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 xml:space="preserve">2.1. Pelos serviços ora contratados, o CONTRATANTE pagará à CONTRATADA a quantia mensal de R$ Cli.ValorME (vExtensoValorME).</w:t>
      </w:r>
    </w:p>
    <w:p w14:paraId="465FD914" w14:textId="77777777" w:rsidR="003E7D4D" w:rsidRPr="0010073F" w:rsidRDefault="003E7D4D" w:rsidP="00F61B0E">
      <w:pPr>
        <w:spacing w:after="0" w:line="310" w:lineRule="exact"/>
        <w:jc w:val="both"/>
        <w:rPr>
          <w:rFonts w:ascii="Cambria" w:hAnsi="Cambria"/>
        </w:rPr>
      </w:pPr>
    </w:p>
    <w:p w14:paraId="6D383BEB"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2.2. O valor da mensalidade será reajustado anualmente, a contar da data de assinatura deste instrumento, pela variação acumulada nos últimos 12 (doze) meses do IPCA/IBGE ou do IGP-M/FGV, prevalecendo o índice de maior variação no período.</w:t>
      </w:r>
    </w:p>
    <w:p w14:paraId="380B9620" w14:textId="77777777" w:rsidR="003E7D4D" w:rsidRPr="0010073F" w:rsidRDefault="003E7D4D" w:rsidP="00F61B0E">
      <w:pPr>
        <w:spacing w:after="0" w:line="310" w:lineRule="exact"/>
        <w:jc w:val="both"/>
        <w:rPr>
          <w:rFonts w:ascii="Cambria" w:hAnsi="Cambria"/>
        </w:rPr>
      </w:pPr>
    </w:p>
    <w:p w14:paraId="0594D829" w14:textId="3D77374A" w:rsidR="003E7D4D" w:rsidRPr="0069379E"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2.2.1. Na hipótese de extinção, suspensão ou substituição dos índices previstos no item 2.2, será adotado o índice oficial que vier a substituí-los e, na ausência deste, aquele que melhor reflita a variação de custos do setor, mediante prévia comunicação ao CONTRATANTE.</w:t>
      </w:r>
    </w:p>
    <w:p w14:paraId="292B4BC4" w14:textId="77777777" w:rsidR="003E7D4D" w:rsidRPr="0010073F" w:rsidRDefault="003E7D4D" w:rsidP="00F61B0E">
      <w:pPr>
        <w:spacing w:after="0" w:line="310" w:lineRule="exact"/>
        <w:ind w:left="567"/>
        <w:jc w:val="both"/>
        <w:rPr>
          <w:rFonts w:ascii="Cambria" w:hAnsi="Cambria"/>
        </w:rPr>
      </w:pPr>
    </w:p>
    <w:p w14:paraId="74AD7C1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2.3. O pagamento será realizado até o dia 05 (cinco) de cada mês, mediante boleto bancário encaminhado por meio eletrônico ou físico, emitido pelo estabelecimento responsável pelo atendimento indicado na Cláusula Preliminar.</w:t>
      </w:r>
    </w:p>
    <w:p w14:paraId="78022029" w14:textId="77777777" w:rsidR="003E7D4D" w:rsidRPr="0010073F" w:rsidRDefault="003E7D4D" w:rsidP="00F61B0E">
      <w:pPr>
        <w:spacing w:after="0" w:line="310" w:lineRule="exact"/>
        <w:jc w:val="both"/>
        <w:rPr>
          <w:rFonts w:ascii="Cambria" w:hAnsi="Cambria"/>
        </w:rPr>
      </w:pPr>
    </w:p>
    <w:p w14:paraId="3E7E362D"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lastRenderedPageBreak/>
        <w:t>2.4. Caso o CONTRATANTE não receba o boleto até 3 (três) dias antes do vencimento, deverá solicitar a segunda via ao departamento financeiro da CONTRATADA pelos canais indicados na Cláusula 13, não constituindo o não recebimento causa excludente da obrigação de pagamento.</w:t>
      </w:r>
    </w:p>
    <w:p w14:paraId="75608FB8" w14:textId="77777777" w:rsidR="003E7D4D" w:rsidRPr="0010073F" w:rsidRDefault="003E7D4D" w:rsidP="00F61B0E">
      <w:pPr>
        <w:spacing w:after="0" w:line="310" w:lineRule="exact"/>
        <w:jc w:val="both"/>
        <w:rPr>
          <w:rFonts w:ascii="Cambria" w:hAnsi="Cambria"/>
        </w:rPr>
      </w:pPr>
    </w:p>
    <w:p w14:paraId="0AF142A1"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2.5. Optando o CONTRATANTE pelo plano de pagamento antecipado de 12 (doze) mensalidades em até 6 (seis) parcelas no cartão de crédito, com desconto de 10% (dez por cento) sobre o valor das mensalidades, obriga-se a renovar o pagamento anualmente, na data de vencimento, sob pena de perda do desconto concedido. A adesão a este plano não afasta a incidência do reajuste previsto no item 2.2.</w:t>
      </w:r>
    </w:p>
    <w:p w14:paraId="22C1E385" w14:textId="77777777" w:rsidR="003E7D4D" w:rsidRPr="0010073F" w:rsidRDefault="003E7D4D" w:rsidP="00F61B0E">
      <w:pPr>
        <w:spacing w:after="0" w:line="310" w:lineRule="exact"/>
        <w:jc w:val="both"/>
        <w:rPr>
          <w:rFonts w:ascii="Cambria" w:hAnsi="Cambria"/>
        </w:rPr>
      </w:pPr>
    </w:p>
    <w:p w14:paraId="6495CBA4"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2.6. A mensalidade remunera exclusivamente o serviço de monitoramento e é fixada em função da natureza do serviço, independentemente do nível de risco do imóvel, do valor do patrimônio nele existente e da quantidade de dispositivos instalados.</w:t>
      </w:r>
    </w:p>
    <w:p w14:paraId="1AA10B34" w14:textId="77777777" w:rsidR="003E7D4D" w:rsidRPr="0010073F" w:rsidRDefault="003E7D4D" w:rsidP="00F61B0E">
      <w:pPr>
        <w:spacing w:after="0" w:line="310" w:lineRule="exact"/>
        <w:jc w:val="both"/>
        <w:rPr>
          <w:rFonts w:ascii="Cambria" w:hAnsi="Cambria"/>
        </w:rPr>
      </w:pPr>
    </w:p>
    <w:p w14:paraId="61B23269"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2.7. Não estão incluídos na mensalidade e serão orçados previamente: assistência técnica e manutenção nos equipamentos de propriedade do CONTRATANTE, ressalvado o período de garantia previsto na Cláusula 5; serviços solicitados fora do horário do item 4.3; reinstalação por mudança de endereço; obras civis e elétricas; vistoria técnica adicional; e permanência de vigilante na forma do item 6.5.</w:t>
      </w:r>
    </w:p>
    <w:p w14:paraId="01B42697" w14:textId="77777777" w:rsidR="003E7D4D" w:rsidRPr="0010073F" w:rsidRDefault="003E7D4D" w:rsidP="00F61B0E">
      <w:pPr>
        <w:spacing w:after="0" w:line="310" w:lineRule="exact"/>
        <w:jc w:val="both"/>
        <w:rPr>
          <w:rFonts w:ascii="Cambria" w:hAnsi="Cambria"/>
        </w:rPr>
      </w:pPr>
    </w:p>
    <w:p w14:paraId="0C44CC33"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2.8. A tolerância da CONTRATADA quanto ao recebimento de valores fora da data de vencimento, bem como eventual isenção de multa, juros ou correção, constitui mera liberalidade, não importando novação, renúncia de direitos ou alteração das condições contratuais.</w:t>
      </w:r>
    </w:p>
    <w:p w14:paraId="66BB9EFB" w14:textId="77777777" w:rsidR="003E7D4D" w:rsidRPr="0010073F" w:rsidRDefault="003E7D4D" w:rsidP="00F61B0E">
      <w:pPr>
        <w:spacing w:after="0" w:line="310" w:lineRule="exact"/>
        <w:jc w:val="both"/>
        <w:rPr>
          <w:rFonts w:ascii="Cambria" w:hAnsi="Cambria"/>
        </w:rPr>
      </w:pPr>
    </w:p>
    <w:p w14:paraId="465A8323"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3 — DO PRAZO, DA FIDELIDADE E DA RENOVAÇÃO</w:t>
      </w:r>
    </w:p>
    <w:p w14:paraId="0CB0D670" w14:textId="77777777" w:rsidR="003E7D4D" w:rsidRPr="0010073F" w:rsidRDefault="003E7D4D" w:rsidP="00F61B0E">
      <w:pPr>
        <w:spacing w:after="0" w:line="310" w:lineRule="exact"/>
        <w:rPr>
          <w:rFonts w:ascii="Cambria" w:hAnsi="Cambria"/>
        </w:rPr>
      </w:pPr>
    </w:p>
    <w:p w14:paraId="1965C1EA"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 xml:space="preserve">3.1. O presente contrato vigorará pelo prazo de CONTR.Prazo (CONTR.PrazoExtenso) meses, contados da data de início efetivo do monitoramento.</w:t>
      </w:r>
    </w:p>
    <w:p w14:paraId="42EA5B8F" w14:textId="77777777" w:rsidR="00F61B0E" w:rsidRPr="0010073F" w:rsidRDefault="00F61B0E" w:rsidP="00F61B0E">
      <w:pPr>
        <w:spacing w:after="0" w:line="310" w:lineRule="exact"/>
        <w:jc w:val="both"/>
        <w:rPr>
          <w:rFonts w:ascii="Cambria" w:hAnsi="Cambria"/>
        </w:rPr>
      </w:pPr>
    </w:p>
    <w:p w14:paraId="6FCCEC9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3.2. Em contrapartida à isenção ou à redução do custo de instalação, de configuração e de implantação e às condições comerciais concedidas, o CONTRATANTE compromete-se a manter o contrato vigente durante todo o prazo previsto no item 3.1, doravante denominado PERÍODO DE FIDELIDADE.</w:t>
      </w:r>
    </w:p>
    <w:p w14:paraId="029CFF3B" w14:textId="77777777" w:rsidR="003E7D4D" w:rsidRPr="0010073F" w:rsidRDefault="003E7D4D" w:rsidP="00F61B0E">
      <w:pPr>
        <w:spacing w:after="0" w:line="310" w:lineRule="exact"/>
        <w:jc w:val="both"/>
        <w:rPr>
          <w:rFonts w:ascii="Cambria" w:hAnsi="Cambria"/>
        </w:rPr>
      </w:pPr>
    </w:p>
    <w:p w14:paraId="239C909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3.3. Findo o prazo de vigência, o contrato será automaticamente renovado por períodos sucessivos de 12 (doze) meses, salvo manifestação contrária de qualquer das PARTES, por escrito, com antecedência mínima de 30 (trinta) dias do respectivo termo final.</w:t>
      </w:r>
    </w:p>
    <w:p w14:paraId="5848B4E0" w14:textId="77777777" w:rsidR="003E7D4D" w:rsidRPr="0010073F" w:rsidRDefault="003E7D4D" w:rsidP="00F61B0E">
      <w:pPr>
        <w:spacing w:after="0" w:line="310" w:lineRule="exact"/>
        <w:jc w:val="both"/>
        <w:rPr>
          <w:rFonts w:ascii="Cambria" w:hAnsi="Cambria"/>
        </w:rPr>
      </w:pPr>
    </w:p>
    <w:p w14:paraId="48635B33"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3.4. A CONTRATADA comunicará ao CONTRATANTE, com antecedência mínima de 30 (trinta) dias do término da vigência, a proximidade do vencimento e as condições da renovação, inclusive o percentual de reajuste aplicável.</w:t>
      </w:r>
    </w:p>
    <w:p w14:paraId="27A52FFA" w14:textId="77777777" w:rsidR="003E7D4D" w:rsidRPr="0010073F" w:rsidRDefault="003E7D4D" w:rsidP="00F61B0E">
      <w:pPr>
        <w:spacing w:after="0" w:line="310" w:lineRule="exact"/>
        <w:jc w:val="both"/>
        <w:rPr>
          <w:rFonts w:ascii="Cambria" w:hAnsi="Cambria"/>
        </w:rPr>
      </w:pPr>
    </w:p>
    <w:p w14:paraId="26AEA0C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3.5. Os períodos de renovação previstos no item 3.3 não constituem novo Período de Fidelidade, aplicando-se a eles o regime de rescisão do item 11.3.</w:t>
      </w:r>
    </w:p>
    <w:p w14:paraId="1442DAAA" w14:textId="77777777" w:rsidR="003E7D4D" w:rsidRPr="0010073F" w:rsidRDefault="003E7D4D" w:rsidP="00F61B0E">
      <w:pPr>
        <w:spacing w:after="0" w:line="310" w:lineRule="exact"/>
        <w:jc w:val="both"/>
        <w:rPr>
          <w:rFonts w:ascii="Cambria" w:hAnsi="Cambria"/>
        </w:rPr>
      </w:pPr>
    </w:p>
    <w:p w14:paraId="145A9F54"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lastRenderedPageBreak/>
        <w:t xml:space="preserve">3.6. A inclusão de novos dispositivos monitorados no curso do contrato será formalizada por termo aditivo, com a correspondente majoração da mensalidade, inaugurando novo Período de Fidelidade exclusivamente quanto aos dispositivos nele incluídos, quando houver custo de implantação subsidiado pela CONTRATADA.</w:t>
      </w:r>
    </w:p>
    <w:p w14:paraId="0BF493C4" w14:textId="77777777" w:rsidR="003E7D4D" w:rsidRPr="0010073F" w:rsidRDefault="003E7D4D" w:rsidP="00F61B0E">
      <w:pPr>
        <w:spacing w:after="0" w:line="310" w:lineRule="exact"/>
        <w:jc w:val="both"/>
        <w:rPr>
          <w:rFonts w:ascii="Cambria" w:hAnsi="Cambria"/>
        </w:rPr>
      </w:pPr>
    </w:p>
    <w:p w14:paraId="739F135C"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3.7. O período de suspensão dos serviços por inadimplemento não será computado no prazo de vigência, que terá seu termo final prorrogado por prazo equivalente ao da suspensão.</w:t>
      </w:r>
    </w:p>
    <w:p w14:paraId="5905D5BE" w14:textId="77777777" w:rsidR="003E7D4D" w:rsidRPr="0010073F" w:rsidRDefault="003E7D4D" w:rsidP="00F61B0E">
      <w:pPr>
        <w:spacing w:after="0" w:line="310" w:lineRule="exact"/>
        <w:jc w:val="both"/>
        <w:rPr>
          <w:rFonts w:ascii="Cambria" w:hAnsi="Cambria"/>
        </w:rPr>
      </w:pPr>
    </w:p>
    <w:p w14:paraId="38B692F4"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4 — DA INSTALAÇÃO, DA CONFIGURAÇÃO E DOS SERVIÇOS TÉCNICOS</w:t>
      </w:r>
    </w:p>
    <w:p w14:paraId="3D5C927D" w14:textId="77777777" w:rsidR="003E7D4D" w:rsidRPr="0010073F" w:rsidRDefault="003E7D4D" w:rsidP="00F61B0E">
      <w:pPr>
        <w:spacing w:after="0" w:line="310" w:lineRule="exact"/>
        <w:rPr>
          <w:rFonts w:ascii="Cambria" w:hAnsi="Cambria"/>
        </w:rPr>
      </w:pPr>
    </w:p>
    <w:p w14:paraId="4F306F1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 xml:space="preserve">4.1. Optando o CONTRATANTE pela modalidade COM INSTALAÇÃO no item 1.3, a instalação e a configuração serão realizadas no endereço Cli.Endereço, Cli.NumCasa, Cli.Bairro, Cli.Cidade/Cli.Estado, devendo o CONTRATANTE disponibilizar, durante a execução dos trabalhos, pessoa com conhecimento do local para sanar eventuais dúvidas técnicas.</w:t>
      </w:r>
    </w:p>
    <w:p w14:paraId="1765C019" w14:textId="77777777" w:rsidR="003E7D4D" w:rsidRPr="0010073F" w:rsidRDefault="003E7D4D" w:rsidP="00F61B0E">
      <w:pPr>
        <w:spacing w:after="0" w:line="310" w:lineRule="exact"/>
        <w:jc w:val="both"/>
        <w:rPr>
          <w:rFonts w:ascii="Cambria" w:hAnsi="Cambria"/>
        </w:rPr>
      </w:pPr>
    </w:p>
    <w:p w14:paraId="10226DAC"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4.2. Os equipamentos serão configurados conforme as condições ambientais e técnicas existentes na data do atendimento, podendo os serviços ser remarcados, reagendados, executados parcialmente ou adiados em razão de condições locais supervenientes ou de limitação técnica do equipamento de propriedade do CONTRATANTE.</w:t>
      </w:r>
    </w:p>
    <w:p w14:paraId="22F57838" w14:textId="77777777" w:rsidR="003E7D4D" w:rsidRPr="0010073F" w:rsidRDefault="003E7D4D" w:rsidP="00F61B0E">
      <w:pPr>
        <w:spacing w:after="0" w:line="310" w:lineRule="exact"/>
        <w:jc w:val="both"/>
        <w:rPr>
          <w:rFonts w:ascii="Cambria" w:hAnsi="Cambria"/>
        </w:rPr>
      </w:pPr>
    </w:p>
    <w:p w14:paraId="13D60853"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4.2.1. Os sistemas de alarme utilizam sensores óticos e magnéticos. Alterações ambientais, tais como mudança de mobiliário, alteração de layout interno, instalação de cortinas, divisórias ou objetos que obstruam o campo de detecção, poderão comprometer o funcionamento do sistema.</w:t>
      </w:r>
    </w:p>
    <w:p w14:paraId="4D0D9DD9" w14:textId="77777777" w:rsidR="003E7D4D" w:rsidRPr="0010073F" w:rsidRDefault="003E7D4D" w:rsidP="00F61B0E">
      <w:pPr>
        <w:spacing w:after="0" w:line="310" w:lineRule="exact"/>
        <w:ind w:left="567"/>
        <w:jc w:val="both"/>
        <w:rPr>
          <w:rFonts w:ascii="Cambria" w:hAnsi="Cambria"/>
        </w:rPr>
      </w:pPr>
    </w:p>
    <w:p w14:paraId="150A0B68"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4.2.2. A CONTRATADA, quando consultada, orientará o CONTRATANTE sobre o procedimento adequado. Caso a adequação exija visita técnica solicitada pelo CONTRATANTE ou decorrente de alteração por ele promovida, os serviços serão executados mediante orçamento prévio.</w:t>
      </w:r>
    </w:p>
    <w:p w14:paraId="69709DA6" w14:textId="77777777" w:rsidR="003E7D4D" w:rsidRPr="0010073F" w:rsidRDefault="003E7D4D" w:rsidP="00F61B0E">
      <w:pPr>
        <w:spacing w:after="0" w:line="310" w:lineRule="exact"/>
        <w:ind w:left="567"/>
        <w:jc w:val="both"/>
        <w:rPr>
          <w:rFonts w:ascii="Cambria" w:hAnsi="Cambria"/>
        </w:rPr>
      </w:pPr>
    </w:p>
    <w:p w14:paraId="3D64518C"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4.3. Os serviços de instalação, configuração e atendimento técnico serão prestados em horário comercial, de segunda a sexta-feira, das 8h às 18h, podendo, mediante acordo prévio, ser realizados fora desses dias e horários, com cobrança adicional previamente orçada.</w:t>
      </w:r>
    </w:p>
    <w:p w14:paraId="26857CC3" w14:textId="77777777" w:rsidR="003E7D4D" w:rsidRPr="0010073F" w:rsidRDefault="003E7D4D" w:rsidP="00F61B0E">
      <w:pPr>
        <w:spacing w:after="0" w:line="310" w:lineRule="exact"/>
        <w:jc w:val="both"/>
        <w:rPr>
          <w:rFonts w:ascii="Cambria" w:hAnsi="Cambria"/>
        </w:rPr>
      </w:pPr>
    </w:p>
    <w:p w14:paraId="4C994D9D"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4.4. A assistência técnica e a manutenção preventiva e corretiva dos equipamentos de propriedade do CONTRATANTE NÃO ESTÃO INCLUÍDAS na mensalidade e serão executadas, quando solicitadas, mediante orçamento prévio aceito pelo CONTRATANTE, ressalvado o disposto na Cláusula 5.</w:t>
      </w:r>
    </w:p>
    <w:p w14:paraId="07870A1C" w14:textId="77777777" w:rsidR="003E7D4D" w:rsidRPr="0010073F" w:rsidRDefault="003E7D4D" w:rsidP="00F61B0E">
      <w:pPr>
        <w:spacing w:after="0" w:line="310" w:lineRule="exact"/>
        <w:jc w:val="both"/>
        <w:rPr>
          <w:rFonts w:ascii="Cambria" w:hAnsi="Cambria"/>
        </w:rPr>
      </w:pPr>
    </w:p>
    <w:p w14:paraId="30434D23"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4.4.1. Aceito o orçamento, o atendimento técnico será realizado no prazo de até 72 (setenta e duas) horas úteis, contadas da aceitação, salvo caso fortuito, força maior, indisponibilidade de acesso ao imóvel por fato imputável ao CONTRATANTE ou impossibilidade de fornecimento de peça por terceiros, hipóteses em que a CONTRATADA comunicará o novo prazo estimado.</w:t>
      </w:r>
    </w:p>
    <w:p w14:paraId="05A9A638" w14:textId="77777777" w:rsidR="003E7D4D" w:rsidRPr="0010073F" w:rsidRDefault="003E7D4D" w:rsidP="00F61B0E">
      <w:pPr>
        <w:spacing w:after="0" w:line="310" w:lineRule="exact"/>
        <w:ind w:left="567"/>
        <w:jc w:val="both"/>
        <w:rPr>
          <w:rFonts w:ascii="Cambria" w:hAnsi="Cambria"/>
        </w:rPr>
      </w:pPr>
    </w:p>
    <w:p w14:paraId="20F30E09"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lastRenderedPageBreak/>
        <w:t>4.4.2. A CONTRATADA poderá recusar o atendimento técnico em equipamentos descontinuados, sem peças de reposição disponíveis no mercado ou que tenham sofrido intervenção de terceiros, hipótese em que orientará o CONTRATANTE quanto à substituição necessária.</w:t>
      </w:r>
    </w:p>
    <w:p w14:paraId="1F79B588" w14:textId="77777777" w:rsidR="003E7D4D" w:rsidRPr="0010073F" w:rsidRDefault="003E7D4D" w:rsidP="00F61B0E">
      <w:pPr>
        <w:spacing w:after="0" w:line="310" w:lineRule="exact"/>
        <w:ind w:left="567"/>
        <w:jc w:val="both"/>
        <w:rPr>
          <w:rFonts w:ascii="Cambria" w:hAnsi="Cambria"/>
        </w:rPr>
      </w:pPr>
    </w:p>
    <w:p w14:paraId="276E2C5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4.5. Caso o técnico compareça ao local na data e horário previamente agendados e não seja possível a execução do serviço por ausência do CONTRATANTE ou de responsável, por indisponibilidade de acesso ao imóvel ou por outro fato a ele imputável, será devida taxa de visita improdutiva equivalente a 25% (vinte e cinco por cento) do valor da mensalidade vigente, lançada na fatura subsequente.</w:t>
      </w:r>
    </w:p>
    <w:p w14:paraId="7E187137" w14:textId="77777777" w:rsidR="003E7D4D" w:rsidRPr="0010073F" w:rsidRDefault="003E7D4D" w:rsidP="00F61B0E">
      <w:pPr>
        <w:spacing w:after="0" w:line="310" w:lineRule="exact"/>
        <w:jc w:val="both"/>
        <w:rPr>
          <w:rFonts w:ascii="Cambria" w:hAnsi="Cambria"/>
        </w:rPr>
      </w:pPr>
    </w:p>
    <w:p w14:paraId="48A7BA81"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4.6. Cabe ao CONTRATANTE indicar previamente a existência de instalações hidráulicas, elétricas, pontos sensíveis de obra, ausência de laje, fundos falsos ou paredes construídas em material diverso da alvenaria tradicional. A omissão ou inexatidão dessas informações afasta a responsabilidade da CONTRATADA por eventual dano material decorrente.</w:t>
      </w:r>
    </w:p>
    <w:p w14:paraId="73556A90" w14:textId="77777777" w:rsidR="003E7D4D" w:rsidRPr="0010073F" w:rsidRDefault="003E7D4D" w:rsidP="00F61B0E">
      <w:pPr>
        <w:spacing w:after="0" w:line="310" w:lineRule="exact"/>
        <w:jc w:val="both"/>
        <w:rPr>
          <w:rFonts w:ascii="Cambria" w:hAnsi="Cambria"/>
        </w:rPr>
      </w:pPr>
    </w:p>
    <w:p w14:paraId="65AAC9D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4.7. Despesas com alvenaria, carpintaria, dutos, caixas de proteção, pintura, gesso, eletricidade, tubulações, tomadas, pisos, marcenaria, serralheria ou quaisquer outros serviços acessórios correrão por conta exclusiva do CONTRATANTE.</w:t>
      </w:r>
    </w:p>
    <w:p w14:paraId="489F1E4B" w14:textId="77777777" w:rsidR="003E7D4D" w:rsidRPr="0010073F" w:rsidRDefault="003E7D4D" w:rsidP="00F61B0E">
      <w:pPr>
        <w:spacing w:after="0" w:line="310" w:lineRule="exact"/>
        <w:jc w:val="both"/>
        <w:rPr>
          <w:rFonts w:ascii="Cambria" w:hAnsi="Cambria"/>
        </w:rPr>
      </w:pPr>
    </w:p>
    <w:p w14:paraId="640E3B48"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4.8. O CONTRATANTE providenciará e manterá, às suas expensas, o meio de comunicação necessário à transmissão dos sinais à Central de Monitoramento, seja linha telefônica, conexão de internet banda larga, chip de dados ou rádio, bem como o fornecimento de energia elétrica adequado ao sistema, recomendando-se dispositivo de proteção contra surtos.</w:t>
      </w:r>
    </w:p>
    <w:p w14:paraId="66ED1F8D" w14:textId="77777777" w:rsidR="003E7D4D" w:rsidRPr="0010073F" w:rsidRDefault="003E7D4D" w:rsidP="00F61B0E">
      <w:pPr>
        <w:spacing w:after="0" w:line="310" w:lineRule="exact"/>
        <w:jc w:val="both"/>
        <w:rPr>
          <w:rFonts w:ascii="Cambria" w:hAnsi="Cambria"/>
        </w:rPr>
      </w:pPr>
    </w:p>
    <w:p w14:paraId="110534DE"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4.9. A mudança do local monitorado deverá ser comunicada com antecedência mínima de 10 (dez) dias, mediante orçamento prévio, sendo cobrada exclusivamente a mão de obra de reinstalação e configuração, observado o disposto na alínea "E" da Cláusula Preliminar quando o novo endereço estiver situado em região atendida pelo outro estabelecimento e, ainda, a necessidade de nova vistoria técnica de compatibilidade.</w:t>
      </w:r>
    </w:p>
    <w:p w14:paraId="032F9830" w14:textId="77777777" w:rsidR="003E7D4D" w:rsidRPr="0010073F" w:rsidRDefault="003E7D4D" w:rsidP="00F61B0E">
      <w:pPr>
        <w:spacing w:after="0" w:line="310" w:lineRule="exact"/>
        <w:jc w:val="both"/>
        <w:rPr>
          <w:rFonts w:ascii="Cambria" w:hAnsi="Cambria"/>
        </w:rPr>
      </w:pPr>
    </w:p>
    <w:p w14:paraId="0FC9D7DB"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4.10. A CONTRATADA não se responsabiliza pela instalação, desinstalação, integração ou reposição de equipamentos que não tenham sido por ela instalados ou configurados.</w:t>
      </w:r>
    </w:p>
    <w:p w14:paraId="6E73CA3A" w14:textId="77777777" w:rsidR="003E7D4D" w:rsidRPr="0010073F" w:rsidRDefault="003E7D4D" w:rsidP="00F61B0E">
      <w:pPr>
        <w:spacing w:after="0" w:line="310" w:lineRule="exact"/>
        <w:jc w:val="both"/>
        <w:rPr>
          <w:rFonts w:ascii="Cambria" w:hAnsi="Cambria"/>
        </w:rPr>
      </w:pPr>
    </w:p>
    <w:p w14:paraId="4D6AB0AB"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5 — DA GARANTIA DOS EQUIPAMENTOS ADQUIRIDOS JUNTO À CONTRATADA E DA MÃO DE OBRA</w:t>
      </w:r>
    </w:p>
    <w:p w14:paraId="123C595B" w14:textId="77777777" w:rsidR="003E7D4D" w:rsidRPr="0010073F" w:rsidRDefault="003E7D4D" w:rsidP="00F61B0E">
      <w:pPr>
        <w:spacing w:after="0" w:line="310" w:lineRule="exact"/>
        <w:rPr>
          <w:rFonts w:ascii="Cambria" w:hAnsi="Cambria"/>
        </w:rPr>
      </w:pPr>
    </w:p>
    <w:p w14:paraId="11086E3C"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5.1. Os equipamentos adquiridos pelo CONTRATANTE junto à CONTRATADA e por ela instalados são garantidos pelo prazo de 180 (cento e oitenta) dias, contados da data da instalação.</w:t>
      </w:r>
    </w:p>
    <w:p w14:paraId="24CC5E94" w14:textId="77777777" w:rsidR="003E7D4D" w:rsidRPr="0010073F" w:rsidRDefault="003E7D4D" w:rsidP="00F61B0E">
      <w:pPr>
        <w:spacing w:after="0" w:line="310" w:lineRule="exact"/>
        <w:jc w:val="both"/>
        <w:rPr>
          <w:rFonts w:ascii="Cambria" w:hAnsi="Cambria"/>
        </w:rPr>
      </w:pPr>
    </w:p>
    <w:p w14:paraId="0B79ACAC"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5.1.1. A garantia do item 5.1 abrange defeitos de fabricação, defeitos súbitos e desgaste natural decorrente do uso regular do equipamento.</w:t>
      </w:r>
    </w:p>
    <w:p w14:paraId="0EE945D5" w14:textId="77777777" w:rsidR="003E7D4D" w:rsidRPr="0010073F" w:rsidRDefault="003E7D4D" w:rsidP="00F61B0E">
      <w:pPr>
        <w:spacing w:after="0" w:line="310" w:lineRule="exact"/>
        <w:ind w:left="567"/>
        <w:jc w:val="both"/>
        <w:rPr>
          <w:rFonts w:ascii="Cambria" w:hAnsi="Cambria"/>
        </w:rPr>
      </w:pPr>
    </w:p>
    <w:p w14:paraId="55E1F0CA"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lastRenderedPageBreak/>
        <w:t>5.1.2. Verificada hipótese coberta pela garantia, a CONTRATADA promoverá o reparo ou a substituição do equipamento, sem ônus para o CONTRATANTE, no prazo de até 72 (setenta e duas) horas úteis contadas da comunicação do defeito.</w:t>
      </w:r>
    </w:p>
    <w:p w14:paraId="0381A421" w14:textId="77777777" w:rsidR="003E7D4D" w:rsidRPr="0010073F" w:rsidRDefault="003E7D4D" w:rsidP="00F61B0E">
      <w:pPr>
        <w:spacing w:after="0" w:line="310" w:lineRule="exact"/>
        <w:ind w:left="567"/>
        <w:jc w:val="both"/>
        <w:rPr>
          <w:rFonts w:ascii="Cambria" w:hAnsi="Cambria"/>
        </w:rPr>
      </w:pPr>
    </w:p>
    <w:p w14:paraId="57DF58F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5.2. A garantia da mão de obra de instalação é de 180 (cento e oitenta) dias, contados da conclusão do serviço, e abrange exclusivamente vícios de execução, não compreendendo defeitos eletroeletrônicos, defeitos de fabricação, defeitos súbitos, vícios ocultos ou desgaste natural dos equipamentos.</w:t>
      </w:r>
    </w:p>
    <w:p w14:paraId="61989F43" w14:textId="77777777" w:rsidR="003E7D4D" w:rsidRPr="0010073F" w:rsidRDefault="003E7D4D" w:rsidP="00F61B0E">
      <w:pPr>
        <w:spacing w:after="0" w:line="310" w:lineRule="exact"/>
        <w:jc w:val="both"/>
        <w:rPr>
          <w:rFonts w:ascii="Cambria" w:hAnsi="Cambria"/>
        </w:rPr>
      </w:pPr>
    </w:p>
    <w:p w14:paraId="2E64BE91"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5.3. A garantia perde o efeito nas seguintes hipóteses:</w:t>
      </w:r>
    </w:p>
    <w:p w14:paraId="4BF22DA7" w14:textId="77777777" w:rsidR="003E7D4D" w:rsidRPr="0010073F" w:rsidRDefault="003E7D4D" w:rsidP="00F61B0E">
      <w:pPr>
        <w:spacing w:after="0" w:line="310" w:lineRule="exact"/>
        <w:jc w:val="both"/>
        <w:rPr>
          <w:rFonts w:ascii="Cambria" w:hAnsi="Cambria"/>
        </w:rPr>
      </w:pPr>
    </w:p>
    <w:p w14:paraId="69EF9B69"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a) decurso dos prazos previstos nos itens 5.1 e 5.2;</w:t>
      </w:r>
    </w:p>
    <w:p w14:paraId="282A0A13"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b) manutenção, instalação, desinstalação, reparo ou intervenção realizada por pessoa diversa da CONTRATADA ou de empresa por ela credenciada;</w:t>
      </w:r>
    </w:p>
    <w:p w14:paraId="6FD14933"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c) uso irregular, mau uso ou utilização em desacordo com as orientações técnicas fornecidas;</w:t>
      </w:r>
    </w:p>
    <w:p w14:paraId="4AF2229C"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d) remoção, adulteração ou violação de lacres, etiquetas ou números de série.</w:t>
      </w:r>
    </w:p>
    <w:p w14:paraId="169DC09C" w14:textId="77777777" w:rsidR="003E7D4D" w:rsidRPr="0010073F" w:rsidRDefault="003E7D4D" w:rsidP="00F61B0E">
      <w:pPr>
        <w:spacing w:after="0" w:line="310" w:lineRule="exact"/>
        <w:ind w:left="567"/>
        <w:jc w:val="both"/>
        <w:rPr>
          <w:rFonts w:ascii="Cambria" w:hAnsi="Cambria"/>
        </w:rPr>
      </w:pPr>
    </w:p>
    <w:p w14:paraId="4626A8E4"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5.4. A garantia não abrange danos decorrentes de atos de terceiros, acidentes de qualquer natureza, vandalismo, sabotagem, furto, roubo, fenômenos da natureza, oscilação ou descarga elétrica, infiltração, nem desgaste de cabos causado por insetos ou roedores.</w:t>
      </w:r>
    </w:p>
    <w:p w14:paraId="4A430D2B" w14:textId="77777777" w:rsidR="003E7D4D" w:rsidRPr="0010073F" w:rsidRDefault="003E7D4D" w:rsidP="00F61B0E">
      <w:pPr>
        <w:spacing w:after="0" w:line="310" w:lineRule="exact"/>
        <w:jc w:val="both"/>
        <w:rPr>
          <w:rFonts w:ascii="Cambria" w:hAnsi="Cambria"/>
        </w:rPr>
      </w:pPr>
    </w:p>
    <w:p w14:paraId="542A141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5.5. Os equipamentos de propriedade do CONTRATANTE não adquiridos junto à CONTRATADA, bem como os adquiridos após o decurso dos prazos desta cláusula, não são cobertos por garantia da CONTRATADA, devendo o CONTRATANTE buscar assistência técnica junto ao respectivo fornecedor ou fabricante, ou contratar o serviço técnico na forma do item 4.4.</w:t>
      </w:r>
    </w:p>
    <w:p w14:paraId="4EDD476C" w14:textId="77777777" w:rsidR="003E7D4D" w:rsidRPr="0010073F" w:rsidRDefault="003E7D4D" w:rsidP="00F61B0E">
      <w:pPr>
        <w:spacing w:after="0" w:line="310" w:lineRule="exact"/>
        <w:jc w:val="both"/>
        <w:rPr>
          <w:rFonts w:ascii="Cambria" w:hAnsi="Cambria"/>
        </w:rPr>
      </w:pPr>
    </w:p>
    <w:p w14:paraId="6D5160FD"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5.6. É obrigação do CONTRATANTE comunicar de imediato à CONTRATADA qualquer defeito técnico verificado no período de garantia, sob pena de agravamento não coberto.</w:t>
      </w:r>
    </w:p>
    <w:p w14:paraId="0436C44E" w14:textId="77777777" w:rsidR="003E7D4D" w:rsidRPr="0010073F" w:rsidRDefault="003E7D4D" w:rsidP="00F61B0E">
      <w:pPr>
        <w:spacing w:after="0" w:line="310" w:lineRule="exact"/>
        <w:jc w:val="both"/>
        <w:rPr>
          <w:rFonts w:ascii="Cambria" w:hAnsi="Cambria"/>
        </w:rPr>
      </w:pPr>
    </w:p>
    <w:p w14:paraId="6602B14F"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5.7. É obrigação do CONTRATANTE promover dedetização e desratização do local a cada 6 (seis) meses, a fim de evitar interferência de insetos e roedores no funcionamento do sistema e no cabeamento.</w:t>
      </w:r>
    </w:p>
    <w:p w14:paraId="0BA195E9" w14:textId="77777777" w:rsidR="003E7D4D" w:rsidRPr="0010073F" w:rsidRDefault="003E7D4D" w:rsidP="00F61B0E">
      <w:pPr>
        <w:spacing w:after="0" w:line="310" w:lineRule="exact"/>
        <w:jc w:val="both"/>
        <w:rPr>
          <w:rFonts w:ascii="Cambria" w:hAnsi="Cambria"/>
        </w:rPr>
      </w:pPr>
    </w:p>
    <w:p w14:paraId="10591704"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6 — DO PROCEDIMENTO EM CASO DE DISPARO</w:t>
      </w:r>
    </w:p>
    <w:p w14:paraId="25015650" w14:textId="77777777" w:rsidR="003E7D4D" w:rsidRPr="0010073F" w:rsidRDefault="003E7D4D" w:rsidP="00F61B0E">
      <w:pPr>
        <w:spacing w:after="0" w:line="310" w:lineRule="exact"/>
        <w:rPr>
          <w:rFonts w:ascii="Cambria" w:hAnsi="Cambria"/>
        </w:rPr>
      </w:pPr>
    </w:p>
    <w:p w14:paraId="44D4BCD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 xml:space="preserve">6.1. A Central de Monitoramento poderá receber, do painel instalado no imóvel do CONTRATANTE e conforme as condições técnicas do equipamento, os seguintes sinais: alarmes de violação; alarmes de emergência (pânico e coação); sinais de funcionamento, tais como ativação, desativação e bypass de zona; e sinais de controle do sistema, tais como teste de linha, queda de energia elétrica, falha do sistema e ausência de sinal.</w:t>
      </w:r>
    </w:p>
    <w:p w14:paraId="5766F4E2" w14:textId="77777777" w:rsidR="003E7D4D" w:rsidRPr="0010073F" w:rsidRDefault="003E7D4D" w:rsidP="00F61B0E">
      <w:pPr>
        <w:spacing w:after="0" w:line="310" w:lineRule="exact"/>
        <w:jc w:val="both"/>
        <w:rPr>
          <w:rFonts w:ascii="Cambria" w:hAnsi="Cambria"/>
        </w:rPr>
      </w:pPr>
    </w:p>
    <w:p w14:paraId="305D230D"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6.1.1. O painel poderá não emitir sinal indicativo de falha de sensor ótico, magnético ou de qualquer outra natureza, razão pela qual constitui obrigação do CONTRATANTE realizar teste do sistema no mínimo uma vez por mês, mediante comunicação prévia à Central de Monitoramento.</w:t>
      </w:r>
    </w:p>
    <w:p w14:paraId="18A8FA16" w14:textId="77777777" w:rsidR="003E7D4D" w:rsidRPr="0010073F" w:rsidRDefault="003E7D4D" w:rsidP="00F61B0E">
      <w:pPr>
        <w:spacing w:after="0" w:line="310" w:lineRule="exact"/>
        <w:ind w:left="567"/>
        <w:jc w:val="both"/>
        <w:rPr>
          <w:rFonts w:ascii="Cambria" w:hAnsi="Cambria"/>
        </w:rPr>
      </w:pPr>
    </w:p>
    <w:p w14:paraId="0016843E"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6.1.2. A quantidade e a natureza dos sinais efetivamente recebidos dependem das características e da configuração do equipamento de propriedade do CONTRATANTE, não respondendo a CONTRATADA por limitações técnicas do sistema monitorado.</w:t>
      </w:r>
    </w:p>
    <w:p w14:paraId="763155CB" w14:textId="77777777" w:rsidR="003E7D4D" w:rsidRPr="0010073F" w:rsidRDefault="003E7D4D" w:rsidP="00F61B0E">
      <w:pPr>
        <w:spacing w:after="0" w:line="310" w:lineRule="exact"/>
        <w:ind w:left="567"/>
        <w:jc w:val="both"/>
        <w:rPr>
          <w:rFonts w:ascii="Cambria" w:hAnsi="Cambria"/>
        </w:rPr>
      </w:pPr>
    </w:p>
    <w:p w14:paraId="7ADBDBD1"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6.2. Recebido o sinal de disparo, a Central de Monitoramento iniciará imediatamente os procedimentos de verificação.</w:t>
      </w:r>
    </w:p>
    <w:p w14:paraId="0D956C34" w14:textId="77777777" w:rsidR="003E7D4D" w:rsidRPr="0010073F" w:rsidRDefault="003E7D4D" w:rsidP="00F61B0E">
      <w:pPr>
        <w:spacing w:after="0" w:line="310" w:lineRule="exact"/>
        <w:jc w:val="both"/>
        <w:rPr>
          <w:rFonts w:ascii="Cambria" w:hAnsi="Cambria"/>
        </w:rPr>
      </w:pPr>
    </w:p>
    <w:p w14:paraId="5F8CE1F4"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6.2.1. Havendo câmeras monitoradas pela CONTRATADA no local, estas serão acionadas remotamente para verificação da causa do disparo. Constatada a normalidade do local por meio das imagens, a Central comunicará o CONTRATANTE, dispensado o deslocamento do Fiscal de Segurança.</w:t>
      </w:r>
    </w:p>
    <w:p w14:paraId="0AE41E9C" w14:textId="77777777" w:rsidR="003E7D4D" w:rsidRPr="0010073F" w:rsidRDefault="003E7D4D" w:rsidP="00F61B0E">
      <w:pPr>
        <w:spacing w:after="0" w:line="310" w:lineRule="exact"/>
        <w:ind w:left="567"/>
        <w:jc w:val="both"/>
        <w:rPr>
          <w:rFonts w:ascii="Cambria" w:hAnsi="Cambria"/>
        </w:rPr>
      </w:pPr>
    </w:p>
    <w:p w14:paraId="3AC52D06"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6.2.2. Não havendo câmeras monitoradas pela CONTRATADA ou acesso remoto disponível, será realizado contato imediato com os telefones constantes da Ficha de Monitoramento.</w:t>
      </w:r>
    </w:p>
    <w:p w14:paraId="2B30B7EF" w14:textId="77777777" w:rsidR="003E7D4D" w:rsidRPr="0010073F" w:rsidRDefault="003E7D4D" w:rsidP="00F61B0E">
      <w:pPr>
        <w:spacing w:after="0" w:line="310" w:lineRule="exact"/>
        <w:ind w:left="567"/>
        <w:jc w:val="both"/>
        <w:rPr>
          <w:rFonts w:ascii="Cambria" w:hAnsi="Cambria"/>
        </w:rPr>
      </w:pPr>
    </w:p>
    <w:p w14:paraId="395D21C9"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6.2.3. Constatado indício de ocorrência, crime em andamento ou presença de intrusos, a Central acionará de imediato o órgão público de segurança competente (Polícia Militar ou Guarda Civil Municipal), o Fiscal de Segurança, quando disponível na forma dos itens 1.4.1 a 1.4.3, e as pessoas indicadas na Ficha de Monitoramento.</w:t>
      </w:r>
    </w:p>
    <w:p w14:paraId="1E98BA5D" w14:textId="77777777" w:rsidR="003E7D4D" w:rsidRPr="0010073F" w:rsidRDefault="003E7D4D" w:rsidP="00F61B0E">
      <w:pPr>
        <w:spacing w:after="0" w:line="310" w:lineRule="exact"/>
        <w:ind w:left="567"/>
        <w:jc w:val="both"/>
        <w:rPr>
          <w:rFonts w:ascii="Cambria" w:hAnsi="Cambria"/>
        </w:rPr>
      </w:pPr>
    </w:p>
    <w:p w14:paraId="44E5F75B"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6.3. O Fiscal de Segurança realizará verificação externa do imóvel, observando sinais visíveis e evidentes de arrombamento ou presença de intrusos, sendo-lhe vedado adentrar o imóvel para checagem de equipamentos, dispositivos ou do ambiente interno.</w:t>
      </w:r>
    </w:p>
    <w:p w14:paraId="76BECB29" w14:textId="77777777" w:rsidR="003E7D4D" w:rsidRPr="0010073F" w:rsidRDefault="003E7D4D" w:rsidP="00F61B0E">
      <w:pPr>
        <w:spacing w:after="0" w:line="310" w:lineRule="exact"/>
        <w:jc w:val="both"/>
        <w:rPr>
          <w:rFonts w:ascii="Cambria" w:hAnsi="Cambria"/>
        </w:rPr>
      </w:pPr>
    </w:p>
    <w:p w14:paraId="454F4802"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6.3.1. Não constatados sinais de violação, a Central de Monitoramento contatará as pessoas indicadas na Ficha de Monitoramento para que responsável compareça ao local.</w:t>
      </w:r>
    </w:p>
    <w:p w14:paraId="5620D9F7" w14:textId="77777777" w:rsidR="003E7D4D" w:rsidRPr="0010073F" w:rsidRDefault="003E7D4D" w:rsidP="00F61B0E">
      <w:pPr>
        <w:spacing w:after="0" w:line="310" w:lineRule="exact"/>
        <w:ind w:left="567"/>
        <w:jc w:val="both"/>
        <w:rPr>
          <w:rFonts w:ascii="Cambria" w:hAnsi="Cambria"/>
        </w:rPr>
      </w:pPr>
    </w:p>
    <w:p w14:paraId="0D8A486D"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6.3.2. O Fiscal de Segurança aguardará a chegada do responsável por até 30 (trinta) minutos, retornando à base após esse prazo e somente retornando ao local mediante a presença do responsável.</w:t>
      </w:r>
    </w:p>
    <w:p w14:paraId="2AE4F303" w14:textId="77777777" w:rsidR="003E7D4D" w:rsidRPr="0010073F" w:rsidRDefault="003E7D4D" w:rsidP="00F61B0E">
      <w:pPr>
        <w:spacing w:after="0" w:line="310" w:lineRule="exact"/>
        <w:ind w:left="567"/>
        <w:jc w:val="both"/>
        <w:rPr>
          <w:rFonts w:ascii="Cambria" w:hAnsi="Cambria"/>
        </w:rPr>
      </w:pPr>
    </w:p>
    <w:p w14:paraId="0D092CF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6.4. Havendo arrombamento e permanecendo o imóvel vulnerável ao ingresso de terceiros, a Central acionará o órgão público de segurança e, não sendo possível contato com qualquer responsável, o Fiscal de Segurança poderá permanecer no local por até 2 (duas) horas, retornando à base após esse prazo.</w:t>
      </w:r>
    </w:p>
    <w:p w14:paraId="6A1247A8" w14:textId="77777777" w:rsidR="003E7D4D" w:rsidRPr="0010073F" w:rsidRDefault="003E7D4D" w:rsidP="00F61B0E">
      <w:pPr>
        <w:spacing w:after="0" w:line="310" w:lineRule="exact"/>
        <w:jc w:val="both"/>
        <w:rPr>
          <w:rFonts w:ascii="Cambria" w:hAnsi="Cambria"/>
        </w:rPr>
      </w:pPr>
    </w:p>
    <w:p w14:paraId="340E5EB0"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6.5. Caso o responsável entenda necessária a permanência de vigilante no local, deverá solicitá-la à Central de Monitoramento, arcando com o custo correspondente na fatura do mês subsequente.</w:t>
      </w:r>
    </w:p>
    <w:p w14:paraId="60F41826" w14:textId="77777777" w:rsidR="003E7D4D" w:rsidRPr="0010073F" w:rsidRDefault="003E7D4D" w:rsidP="00F61B0E">
      <w:pPr>
        <w:spacing w:after="0" w:line="310" w:lineRule="exact"/>
        <w:jc w:val="both"/>
        <w:rPr>
          <w:rFonts w:ascii="Cambria" w:hAnsi="Cambria"/>
        </w:rPr>
      </w:pPr>
    </w:p>
    <w:p w14:paraId="26535BCF"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6.5.1. O valor do vigilante é de R$ 480,00 (quatrocentos e oitenta reais) por período de até 12 (doze) horas, reajustado anualmente na forma do item 2.2.</w:t>
      </w:r>
    </w:p>
    <w:p w14:paraId="73BF8A9D" w14:textId="77777777" w:rsidR="003E7D4D" w:rsidRPr="0010073F" w:rsidRDefault="003E7D4D" w:rsidP="00F61B0E">
      <w:pPr>
        <w:spacing w:after="0" w:line="310" w:lineRule="exact"/>
        <w:ind w:left="567"/>
        <w:jc w:val="both"/>
        <w:rPr>
          <w:rFonts w:ascii="Cambria" w:hAnsi="Cambria"/>
        </w:rPr>
      </w:pPr>
    </w:p>
    <w:p w14:paraId="66F5CDD1"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lastRenderedPageBreak/>
        <w:t>6.6. Em caso de ausência prolongada do imóvel, o CONTRATANTE deverá comunicar previamente a CONTRATADA, transmitindo as instruções especiais eventualmente necessárias.</w:t>
      </w:r>
    </w:p>
    <w:p w14:paraId="20A51DC6" w14:textId="77777777" w:rsidR="003E7D4D" w:rsidRPr="0010073F" w:rsidRDefault="003E7D4D" w:rsidP="00F61B0E">
      <w:pPr>
        <w:spacing w:after="0" w:line="310" w:lineRule="exact"/>
        <w:jc w:val="both"/>
        <w:rPr>
          <w:rFonts w:ascii="Cambria" w:hAnsi="Cambria"/>
        </w:rPr>
      </w:pPr>
    </w:p>
    <w:p w14:paraId="7EE5BEE9"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7 — DA LIMITAÇÃO DE RESPONSABILIDADE</w:t>
      </w:r>
    </w:p>
    <w:p w14:paraId="7014BF07" w14:textId="77777777" w:rsidR="003E7D4D" w:rsidRPr="0010073F" w:rsidRDefault="003E7D4D" w:rsidP="00F61B0E">
      <w:pPr>
        <w:spacing w:after="0" w:line="310" w:lineRule="exact"/>
        <w:rPr>
          <w:rFonts w:ascii="Cambria" w:hAnsi="Cambria"/>
        </w:rPr>
      </w:pPr>
    </w:p>
    <w:p w14:paraId="4ED9F7BD"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7.1. Os serviços contratados constituem obrigação de meio, destinada à recepção e ao tratamento de sinais e ao acionamento dos órgãos de segurança e das pessoas indicadas pelo CONTRATANTE, não constituindo garantia contra a prática de atos ilícitos. A CONTRATADA não responde por perdas, danos ou prejuízos decorrentes de crimes praticados contra o CONTRATANTE ou seu patrimônio.</w:t>
      </w:r>
    </w:p>
    <w:p w14:paraId="5398AF54" w14:textId="77777777" w:rsidR="003E7D4D" w:rsidRPr="0010073F" w:rsidRDefault="003E7D4D" w:rsidP="00F61B0E">
      <w:pPr>
        <w:spacing w:after="0" w:line="310" w:lineRule="exact"/>
        <w:jc w:val="both"/>
        <w:rPr>
          <w:rFonts w:ascii="Cambria" w:hAnsi="Cambria"/>
        </w:rPr>
      </w:pPr>
    </w:p>
    <w:p w14:paraId="1B01FAAF"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7.2. Sendo os equipamentos de propriedade e sob a guarda do CONTRATANTE, a CONTRATADA NÃO RESPONDE, EM NENHUMA HIPÓTESE, por defeito, falha, mau funcionamento, desconfiguração, descarga de bateria, obsolescência, incompatibilidade, dano ou ausência de manutenção do sistema de alarme monitorado, nem pela consequente não emissão ou não recepção de sinais.</w:t>
      </w:r>
    </w:p>
    <w:p w14:paraId="27546880" w14:textId="77777777" w:rsidR="003E7D4D" w:rsidRPr="0010073F" w:rsidRDefault="003E7D4D" w:rsidP="00F61B0E">
      <w:pPr>
        <w:spacing w:after="0" w:line="310" w:lineRule="exact"/>
        <w:jc w:val="both"/>
        <w:rPr>
          <w:rFonts w:ascii="Cambria" w:hAnsi="Cambria"/>
        </w:rPr>
      </w:pPr>
    </w:p>
    <w:p w14:paraId="35FACA11"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7.2.1. A manutenção do sistema em condições permanentes de funcionamento e de transmissão é obrigação exclusiva do CONTRATANTE.</w:t>
      </w:r>
    </w:p>
    <w:p w14:paraId="7CF83971" w14:textId="77777777" w:rsidR="003E7D4D" w:rsidRPr="0010073F" w:rsidRDefault="003E7D4D" w:rsidP="00F61B0E">
      <w:pPr>
        <w:spacing w:after="0" w:line="310" w:lineRule="exact"/>
        <w:ind w:left="567"/>
        <w:jc w:val="both"/>
        <w:rPr>
          <w:rFonts w:ascii="Cambria" w:hAnsi="Cambria"/>
        </w:rPr>
      </w:pPr>
    </w:p>
    <w:p w14:paraId="7126B46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7.3. A intervenção em ocorrências criminosas compete, por lei, exclusivamente aos órgãos públicos de segurança, sendo vedada à CONTRATADA e a seus Fiscais de Segurança qualquer atuação de natureza policial.</w:t>
      </w:r>
    </w:p>
    <w:p w14:paraId="505E4CDB" w14:textId="77777777" w:rsidR="003E7D4D" w:rsidRPr="0010073F" w:rsidRDefault="003E7D4D" w:rsidP="00F61B0E">
      <w:pPr>
        <w:spacing w:after="0" w:line="310" w:lineRule="exact"/>
        <w:jc w:val="both"/>
        <w:rPr>
          <w:rFonts w:ascii="Cambria" w:hAnsi="Cambria"/>
        </w:rPr>
      </w:pPr>
    </w:p>
    <w:p w14:paraId="74E2F501"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7.4. A CONTRATADA não responde por eventual ineficiência, demora ou omissão do órgão público de segurança no atendimento de ocorrência por ela comunicada.</w:t>
      </w:r>
    </w:p>
    <w:p w14:paraId="30FB260B" w14:textId="77777777" w:rsidR="003E7D4D" w:rsidRPr="0010073F" w:rsidRDefault="003E7D4D" w:rsidP="00F61B0E">
      <w:pPr>
        <w:spacing w:after="0" w:line="310" w:lineRule="exact"/>
        <w:jc w:val="both"/>
        <w:rPr>
          <w:rFonts w:ascii="Cambria" w:hAnsi="Cambria"/>
        </w:rPr>
      </w:pPr>
    </w:p>
    <w:p w14:paraId="41DE2CA9"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7.5. A CONTRATADA não responde pela interrupção dos serviços decorrente de caso fortuito, força maior, fenômenos da natureza ou atos de terceiros, tais como vandalismo, sabotagem, corte de linha telefônica, falhas de internet e telefonia, interrupção do fornecimento de energia elétrica ou quaisquer outros eventos que impeçam a chegada do sinal à Central de Monitoramento e que não decorram de conduta direta da CONTRATADA.</w:t>
      </w:r>
    </w:p>
    <w:p w14:paraId="4EA41245" w14:textId="77777777" w:rsidR="003E7D4D" w:rsidRPr="0010073F" w:rsidRDefault="003E7D4D" w:rsidP="00F61B0E">
      <w:pPr>
        <w:spacing w:after="0" w:line="310" w:lineRule="exact"/>
        <w:jc w:val="both"/>
        <w:rPr>
          <w:rFonts w:ascii="Cambria" w:hAnsi="Cambria"/>
        </w:rPr>
      </w:pPr>
    </w:p>
    <w:p w14:paraId="03642EA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7.6. O CONTRATANTE declara ciência de que inexiste sinal de internet ou de rádio, incluídos GSM, GPRS e tecnologias equivalentes, com estabilidade integral, estando todos sujeitos a oscilação e a interferência criminosa ou não, tais como clonagem, bloqueadores de sinal e dispositivos ilegais.</w:t>
      </w:r>
    </w:p>
    <w:p w14:paraId="32A9FE83" w14:textId="77777777" w:rsidR="003E7D4D" w:rsidRPr="0010073F" w:rsidRDefault="003E7D4D" w:rsidP="00F61B0E">
      <w:pPr>
        <w:spacing w:after="0" w:line="310" w:lineRule="exact"/>
        <w:jc w:val="both"/>
        <w:rPr>
          <w:rFonts w:ascii="Cambria" w:hAnsi="Cambria"/>
        </w:rPr>
      </w:pPr>
    </w:p>
    <w:p w14:paraId="355DAB29"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7.7. O sensor infravermelho detecta variação brusca de temperatura. A CONTRATADA não responde por falha de detecção decorrente de camuflagem térmica do intruso ou de temperatura ambiente próxima à do corpo humano.</w:t>
      </w:r>
    </w:p>
    <w:p w14:paraId="130200F0" w14:textId="77777777" w:rsidR="003E7D4D" w:rsidRPr="0010073F" w:rsidRDefault="003E7D4D" w:rsidP="00F61B0E">
      <w:pPr>
        <w:spacing w:after="0" w:line="310" w:lineRule="exact"/>
        <w:jc w:val="both"/>
        <w:rPr>
          <w:rFonts w:ascii="Cambria" w:hAnsi="Cambria"/>
        </w:rPr>
      </w:pPr>
    </w:p>
    <w:p w14:paraId="657C011C"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7.8. É de responsabilidade do CONTRATANTE a ação ou omissão de qualquer das pessoas por ele indicadas na Ficha de Monitoramento, bem como as consequências de pedidos de socorro indevidos encaminhados aos órgãos públicos, inclusive quanto ao disposto no artigo 340 do Código Penal.</w:t>
      </w:r>
    </w:p>
    <w:p w14:paraId="1B3D71F5" w14:textId="77777777" w:rsidR="003E7D4D" w:rsidRPr="0010073F" w:rsidRDefault="003E7D4D" w:rsidP="00F61B0E">
      <w:pPr>
        <w:spacing w:after="0" w:line="310" w:lineRule="exact"/>
        <w:jc w:val="both"/>
        <w:rPr>
          <w:rFonts w:ascii="Cambria" w:hAnsi="Cambria"/>
        </w:rPr>
      </w:pPr>
    </w:p>
    <w:p w14:paraId="6143785F"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7.9. Os serviços objeto deste contrato não substituem contratação de seguro patrimonial, tratando-se de atividades distintas e complementares. A CONTRATADA não indeniza o CONTRATANTE por furto, roubo, vandalismo ou qualquer outro evento danoso.</w:t>
      </w:r>
    </w:p>
    <w:p w14:paraId="64C669D2" w14:textId="77777777" w:rsidR="003E7D4D" w:rsidRPr="0010073F" w:rsidRDefault="003E7D4D" w:rsidP="00F61B0E">
      <w:pPr>
        <w:spacing w:after="0" w:line="310" w:lineRule="exact"/>
        <w:jc w:val="both"/>
        <w:rPr>
          <w:rFonts w:ascii="Cambria" w:hAnsi="Cambria"/>
        </w:rPr>
      </w:pPr>
    </w:p>
    <w:p w14:paraId="746DAF3F"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7.10. Ressalvadas as hipóteses de dolo e de responsabilidade legalmente indisponível, a responsabilidade civil da CONTRATADA por danos diretos comprovadamente causados por sua conduta fica limitada ao valor equivalente a 12 (doze) mensalidades vigentes na data do evento.</w:t>
      </w:r>
    </w:p>
    <w:p w14:paraId="0581A6AA" w14:textId="77777777" w:rsidR="003E7D4D" w:rsidRPr="0010073F" w:rsidRDefault="003E7D4D" w:rsidP="00F61B0E">
      <w:pPr>
        <w:spacing w:after="0" w:line="310" w:lineRule="exact"/>
        <w:jc w:val="both"/>
        <w:rPr>
          <w:rFonts w:ascii="Cambria" w:hAnsi="Cambria"/>
        </w:rPr>
      </w:pPr>
    </w:p>
    <w:p w14:paraId="2EE902D1"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8 — DAS OBRIGAÇÕES E VEDAÇÕES DO CONTRATANTE</w:t>
      </w:r>
    </w:p>
    <w:p w14:paraId="09B5FF0C" w14:textId="77777777" w:rsidR="003E7D4D" w:rsidRPr="0010073F" w:rsidRDefault="003E7D4D" w:rsidP="00F61B0E">
      <w:pPr>
        <w:spacing w:after="0" w:line="310" w:lineRule="exact"/>
        <w:rPr>
          <w:rFonts w:ascii="Cambria" w:hAnsi="Cambria"/>
        </w:rPr>
      </w:pPr>
    </w:p>
    <w:p w14:paraId="3C1DDA60"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8.1. São obrigações do CONTRATANTE:</w:t>
      </w:r>
    </w:p>
    <w:p w14:paraId="53C9A50B" w14:textId="77777777" w:rsidR="003E7D4D" w:rsidRPr="0010073F" w:rsidRDefault="003E7D4D" w:rsidP="00F61B0E">
      <w:pPr>
        <w:spacing w:after="0" w:line="310" w:lineRule="exact"/>
        <w:jc w:val="both"/>
        <w:rPr>
          <w:rFonts w:ascii="Cambria" w:hAnsi="Cambria"/>
        </w:rPr>
      </w:pPr>
    </w:p>
    <w:p w14:paraId="604F7588"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a) manter o sistema de alarme de sua propriedade em perfeitas condições de funcionamento, promovendo, por sua conta, a manutenção preventiva e corretiva e a substituição de baterias e componentes desgastados;</w:t>
      </w:r>
    </w:p>
    <w:p w14:paraId="635CC862"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b) manter ativo e custeado o meio de comunicação de que trata o item 4.8, comunicando previamente à CONTRATADA qualquer alteração de operadora, de plano, de linha telefônica ou de rede que possa afetar a transmissão dos sinais;</w:t>
      </w:r>
    </w:p>
    <w:p w14:paraId="7980399B"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c) comunicar à CONTRATADA qualquer falha ou mau funcionamento do sistema, bem como disparos acidentais;</w:t>
      </w:r>
    </w:p>
    <w:p w14:paraId="472EDFA0"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 xml:space="preserve">d) comunicar à CONTRATADA qualquer alteração no rol de pessoas com acesso a senha ou ao aplicativo de gestão do alarme, para exclusão ou bloqueio do respectivo acesso;</w:t>
      </w:r>
    </w:p>
    <w:p w14:paraId="6C45E1C0"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e) testar o sistema no mínimo uma vez por mês, mediante agendamento prévio com a Central de Monitoramento;</w:t>
      </w:r>
    </w:p>
    <w:p w14:paraId="4FF280C7"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f) orientar e treinar todas as pessoas com acesso a botões de emergência, de pânico ou a códigos de usuário quanto à correta utilização do sistema;</w:t>
      </w:r>
    </w:p>
    <w:p w14:paraId="25434037"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g) manter atualizados, por escrito, seus dados cadastrais e a relação de contatos da Ficha de Monitoramento;</w:t>
      </w:r>
    </w:p>
    <w:p w14:paraId="2003435E"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h) promover dedetização e desratização do local na forma do item 5.7;</w:t>
      </w:r>
    </w:p>
    <w:p w14:paraId="383C2845"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i) adotar procedimentos básicos de segurança que contribuam para desestimular, inibir, dificultar e retardar ações criminosas.</w:t>
      </w:r>
    </w:p>
    <w:p w14:paraId="5B4E9DD1" w14:textId="77777777" w:rsidR="003E7D4D" w:rsidRPr="0010073F" w:rsidRDefault="003E7D4D" w:rsidP="00F61B0E">
      <w:pPr>
        <w:spacing w:after="0" w:line="310" w:lineRule="exact"/>
        <w:ind w:left="567"/>
        <w:jc w:val="both"/>
        <w:rPr>
          <w:rFonts w:ascii="Cambria" w:hAnsi="Cambria"/>
        </w:rPr>
      </w:pPr>
    </w:p>
    <w:p w14:paraId="76E19E9A"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8.2. É vedado ao CONTRATANTE:</w:t>
      </w:r>
    </w:p>
    <w:p w14:paraId="6684D183" w14:textId="77777777" w:rsidR="003E7D4D" w:rsidRPr="0010073F" w:rsidRDefault="003E7D4D" w:rsidP="00F61B0E">
      <w:pPr>
        <w:spacing w:after="0" w:line="310" w:lineRule="exact"/>
        <w:jc w:val="both"/>
        <w:rPr>
          <w:rFonts w:ascii="Cambria" w:hAnsi="Cambria"/>
        </w:rPr>
      </w:pPr>
    </w:p>
    <w:p w14:paraId="488E7B59"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a) posicionar cartazes, objetos ou móveis que obstruam os sensores, bem como alterar seu posicionamento, limpá-los ou pintá-los;</w:t>
      </w:r>
    </w:p>
    <w:p w14:paraId="1D1ED37C"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b) manter janelas, vitrôs ou portas abertas quando o sistema estiver armado, em razão do risco de alarme falso e de ingresso de animais e insetos;</w:t>
      </w:r>
    </w:p>
    <w:p w14:paraId="42A400D5"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c) promover ou permitir alteração da configuração de comunicação do painel com a Central de Monitoramento sem prévia ciência da CONTRATADA;</w:t>
      </w:r>
    </w:p>
    <w:p w14:paraId="28C0BB7B"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lastRenderedPageBreak/>
        <w:t>d) atribuir à CONTRATADA a guarda, a custódia ou a responsabilidade patrimonial sobre os equipamentos, que permanecem sob sua propriedade e responsabilidade.</w:t>
      </w:r>
    </w:p>
    <w:p w14:paraId="44E088B3" w14:textId="77777777" w:rsidR="003E7D4D" w:rsidRPr="0010073F" w:rsidRDefault="003E7D4D" w:rsidP="00F61B0E">
      <w:pPr>
        <w:spacing w:after="0" w:line="310" w:lineRule="exact"/>
        <w:ind w:left="567"/>
        <w:jc w:val="both"/>
        <w:rPr>
          <w:rFonts w:ascii="Cambria" w:hAnsi="Cambria"/>
        </w:rPr>
      </w:pPr>
    </w:p>
    <w:p w14:paraId="04E517D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8.3. A geração de alarmes falsos por conduta indevida ou premeditada do CONTRATANTE, tais como teste sem aviso prévio ou acionamento desnecessário de dispositivo de segurança, sujeitará o CONTRATANTE, a partir da terceira ocorrência no mesmo mês, a multa equivalente a 25% (vinte e cinco por cento) do valor da mensalidade vigente, por ocorrência excedente.</w:t>
      </w:r>
    </w:p>
    <w:p w14:paraId="2E3C8A07" w14:textId="77777777" w:rsidR="003E7D4D" w:rsidRPr="0010073F" w:rsidRDefault="003E7D4D" w:rsidP="00F61B0E">
      <w:pPr>
        <w:spacing w:after="0" w:line="310" w:lineRule="exact"/>
        <w:jc w:val="both"/>
        <w:rPr>
          <w:rFonts w:ascii="Cambria" w:hAnsi="Cambria"/>
        </w:rPr>
      </w:pPr>
    </w:p>
    <w:p w14:paraId="63CFF80E"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8.4. A recorrência de falhas de transmissão imputáveis ao sistema ou ao meio de comunicação do CONTRATANTE, não sanadas em 15 (quinze) dias contados de comunicação escrita da CONTRATADA, faculta a esta a suspensão dos serviços ou a rescisão do contrato na forma da alínea "e" do item 11.4.</w:t>
      </w:r>
    </w:p>
    <w:p w14:paraId="71918D7B" w14:textId="77777777" w:rsidR="003E7D4D" w:rsidRPr="0010073F" w:rsidRDefault="003E7D4D" w:rsidP="00F61B0E">
      <w:pPr>
        <w:spacing w:after="0" w:line="310" w:lineRule="exact"/>
        <w:jc w:val="both"/>
        <w:rPr>
          <w:rFonts w:ascii="Cambria" w:hAnsi="Cambria"/>
        </w:rPr>
      </w:pPr>
    </w:p>
    <w:p w14:paraId="3C6C1B56"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9 — DAS OBRIGAÇÕES DA CONTRATADA</w:t>
      </w:r>
    </w:p>
    <w:p w14:paraId="73B03CD0" w14:textId="77777777" w:rsidR="003E7D4D" w:rsidRPr="0010073F" w:rsidRDefault="003E7D4D" w:rsidP="00F61B0E">
      <w:pPr>
        <w:spacing w:after="0" w:line="310" w:lineRule="exact"/>
        <w:rPr>
          <w:rFonts w:ascii="Cambria" w:hAnsi="Cambria"/>
        </w:rPr>
      </w:pPr>
    </w:p>
    <w:p w14:paraId="1A617B73"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9.1. São obrigações da CONTRATADA:</w:t>
      </w:r>
    </w:p>
    <w:p w14:paraId="3B7FCBC4" w14:textId="77777777" w:rsidR="003E7D4D" w:rsidRPr="0010073F" w:rsidRDefault="003E7D4D" w:rsidP="00F61B0E">
      <w:pPr>
        <w:spacing w:after="0" w:line="310" w:lineRule="exact"/>
        <w:jc w:val="both"/>
        <w:rPr>
          <w:rFonts w:ascii="Cambria" w:hAnsi="Cambria"/>
        </w:rPr>
      </w:pPr>
    </w:p>
    <w:p w14:paraId="28C9B003"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a) manter ininterrupto o serviço de monitoramento, ressalvadas as hipóteses de manutenção preventiva ou corretiva, atualização técnica e os eventos previstos na Cláusula 7;</w:t>
      </w:r>
    </w:p>
    <w:p w14:paraId="5C7236A2"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b) acompanhar e gerenciar os sinais recebidos, adotando os procedimentos descritos na Cláusula 6;</w:t>
      </w:r>
    </w:p>
    <w:p w14:paraId="24A6D300"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c) fornecer treinamento às pessoas designadas pelo CONTRATANTE quanto à operação do sistema monitorado;</w:t>
      </w:r>
    </w:p>
    <w:p w14:paraId="2EF95AED"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d) executar a instalação e a configuração inicial, quando contratada a modalidade COM INSTALAÇÃO;</w:t>
      </w:r>
    </w:p>
    <w:p w14:paraId="2F220B38"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e) honrar as garantias previstas na Cláusula 5, quanto aos equipamentos adquiridos junto a ela e à mão de obra por ela executada;</w:t>
      </w:r>
    </w:p>
    <w:p w14:paraId="48152402"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f) comunicar ao CONTRATANTE as falhas de comunicação e as ausências de sinal detectadas pela Central, para que promova as providências a seu cargo;</w:t>
      </w:r>
    </w:p>
    <w:p w14:paraId="6E133132"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g) manter sigilo sobre as informações do CONTRATANTE a que tiver acesso em razão deste contrato, observado o disposto na Cláusula 12.</w:t>
      </w:r>
    </w:p>
    <w:p w14:paraId="40BD8A70" w14:textId="77777777" w:rsidR="003E7D4D" w:rsidRPr="0010073F" w:rsidRDefault="003E7D4D" w:rsidP="00F61B0E">
      <w:pPr>
        <w:spacing w:after="0" w:line="310" w:lineRule="exact"/>
        <w:ind w:left="567"/>
        <w:jc w:val="both"/>
        <w:rPr>
          <w:rFonts w:ascii="Cambria" w:hAnsi="Cambria"/>
        </w:rPr>
      </w:pPr>
    </w:p>
    <w:p w14:paraId="71534E83"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10 — DO INADIMPLEMENTO, DA SUSPENSÃO E DA COBRANÇA</w:t>
      </w:r>
    </w:p>
    <w:p w14:paraId="15EED1D8" w14:textId="77777777" w:rsidR="003E7D4D" w:rsidRPr="0010073F" w:rsidRDefault="003E7D4D" w:rsidP="00F61B0E">
      <w:pPr>
        <w:spacing w:after="0" w:line="310" w:lineRule="exact"/>
        <w:rPr>
          <w:rFonts w:ascii="Cambria" w:hAnsi="Cambria"/>
        </w:rPr>
      </w:pPr>
    </w:p>
    <w:p w14:paraId="23F7E17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10.1. O atraso no pagamento sujeitará o CONTRATANTE a multa moratória de 2% (dois por cento) sobre o valor em aberto, juros de mora de 0,033% (trinta e três milésimos por cento) ao dia e correção monetária pelo IPCA/IBGE.</w:t>
      </w:r>
    </w:p>
    <w:p w14:paraId="268B918F" w14:textId="77777777" w:rsidR="003E7D4D" w:rsidRPr="0010073F" w:rsidRDefault="003E7D4D" w:rsidP="00F61B0E">
      <w:pPr>
        <w:spacing w:after="0" w:line="310" w:lineRule="exact"/>
        <w:jc w:val="both"/>
        <w:rPr>
          <w:rFonts w:ascii="Cambria" w:hAnsi="Cambria"/>
        </w:rPr>
      </w:pPr>
    </w:p>
    <w:p w14:paraId="77915F0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10.2. O atraso superior a 30 (trinta) dias faculta à CONTRATADA, independentemente de aviso ou notificação, a suspensão imediata dos serviços até a integral regularização do débito.</w:t>
      </w:r>
    </w:p>
    <w:p w14:paraId="047B183B" w14:textId="77777777" w:rsidR="003E7D4D" w:rsidRPr="0010073F" w:rsidRDefault="003E7D4D" w:rsidP="00F61B0E">
      <w:pPr>
        <w:spacing w:after="0" w:line="310" w:lineRule="exact"/>
        <w:jc w:val="both"/>
        <w:rPr>
          <w:rFonts w:ascii="Cambria" w:hAnsi="Cambria"/>
        </w:rPr>
      </w:pPr>
    </w:p>
    <w:p w14:paraId="1EF796B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lastRenderedPageBreak/>
        <w:t>10.3. Regularizado o débito, a CONTRATADA restabelecerá os serviços em até 24 (vinte e quatro) horas, contadas da confirmação do pagamento, sendo devida taxa de religação equivalente a 20% (vinte por cento) do valor da mensalidade vigente, lançada na fatura subsequente.</w:t>
      </w:r>
    </w:p>
    <w:p w14:paraId="70B4A3A2" w14:textId="77777777" w:rsidR="003E7D4D" w:rsidRPr="0010073F" w:rsidRDefault="003E7D4D" w:rsidP="00F61B0E">
      <w:pPr>
        <w:spacing w:after="0" w:line="310" w:lineRule="exact"/>
        <w:jc w:val="both"/>
        <w:rPr>
          <w:rFonts w:ascii="Cambria" w:hAnsi="Cambria"/>
        </w:rPr>
      </w:pPr>
    </w:p>
    <w:p w14:paraId="1B5DB809"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10.4. Durante o período de suspensão, o CONTRATANTE permanecerá sem a cobertura do serviço de monitoramento, assumindo integral responsabilidade pelos eventos que venham a ocorrer no imóvel e pelo não tratamento dos sinais emitidos pelo sistema, sem prejuízo da manutenção da obrigação de pagamento das mensalidades vencidas.</w:t>
      </w:r>
    </w:p>
    <w:p w14:paraId="779C58CD" w14:textId="77777777" w:rsidR="003E7D4D" w:rsidRPr="0010073F" w:rsidRDefault="003E7D4D" w:rsidP="00F61B0E">
      <w:pPr>
        <w:spacing w:after="0" w:line="310" w:lineRule="exact"/>
        <w:jc w:val="both"/>
        <w:rPr>
          <w:rFonts w:ascii="Cambria" w:hAnsi="Cambria"/>
        </w:rPr>
      </w:pPr>
    </w:p>
    <w:p w14:paraId="7569E4AB"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10.5. O inadimplemento autoriza a CONTRATADA a adotar, cumulativamente, as seguintes medidas: inclusão do CONTRATANTE nos cadastros de proteção ao crédito (SPC e SERASA); protesto do título; e ajuizamento da ação cabível para recebimento do principal, acrescido de juros, correção, custas processuais e honorários advocatícios.</w:t>
      </w:r>
    </w:p>
    <w:p w14:paraId="766ACAA8" w14:textId="77777777" w:rsidR="003E7D4D" w:rsidRPr="0010073F" w:rsidRDefault="003E7D4D" w:rsidP="00F61B0E">
      <w:pPr>
        <w:spacing w:after="0" w:line="310" w:lineRule="exact"/>
        <w:jc w:val="both"/>
        <w:rPr>
          <w:rFonts w:ascii="Cambria" w:hAnsi="Cambria"/>
        </w:rPr>
      </w:pPr>
    </w:p>
    <w:p w14:paraId="7A76652F"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10.6. As PARTES reconhecem que este contrato, assinado pelas PARTES e por duas testemunhas, constitui título executivo extrajudicial, nos termos do artigo 784, inciso III, do Código de Processo Civil.</w:t>
      </w:r>
    </w:p>
    <w:p w14:paraId="29BC6133" w14:textId="77777777" w:rsidR="003E7D4D" w:rsidRPr="0010073F" w:rsidRDefault="003E7D4D" w:rsidP="00F61B0E">
      <w:pPr>
        <w:spacing w:after="0" w:line="310" w:lineRule="exact"/>
        <w:jc w:val="both"/>
        <w:rPr>
          <w:rFonts w:ascii="Cambria" w:hAnsi="Cambria"/>
        </w:rPr>
      </w:pPr>
    </w:p>
    <w:p w14:paraId="2B14C00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10.7. A CONTRATADA poderá ceder, endossar ou dar em garantia a terceiros, inclusive a instituições financeiras e fundos de investimento em direitos creditórios, os créditos decorrentes deste contrato, independentemente de anuência do CONTRATANTE, a quem será dada ciência da cessão.</w:t>
      </w:r>
    </w:p>
    <w:p w14:paraId="2F030DA8" w14:textId="77777777" w:rsidR="003E7D4D" w:rsidRPr="0010073F" w:rsidRDefault="003E7D4D" w:rsidP="00F61B0E">
      <w:pPr>
        <w:spacing w:after="0" w:line="310" w:lineRule="exact"/>
        <w:jc w:val="both"/>
        <w:rPr>
          <w:rFonts w:ascii="Cambria" w:hAnsi="Cambria"/>
        </w:rPr>
      </w:pPr>
    </w:p>
    <w:p w14:paraId="56177B13"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11 — DA RESCISÃO</w:t>
      </w:r>
    </w:p>
    <w:p w14:paraId="77347E76" w14:textId="77777777" w:rsidR="003E7D4D" w:rsidRPr="0010073F" w:rsidRDefault="003E7D4D" w:rsidP="00F61B0E">
      <w:pPr>
        <w:spacing w:after="0" w:line="310" w:lineRule="exact"/>
        <w:rPr>
          <w:rFonts w:ascii="Cambria" w:hAnsi="Cambria"/>
        </w:rPr>
      </w:pPr>
    </w:p>
    <w:p w14:paraId="5DD95A06" w14:textId="211C6B94"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 xml:space="preserve">11.1. A rescisão deverá ser solicitada por escrito, com antecedência mínima de 30 (trinta) dias, mediante documento assinado pelo CONTRATANTE ou comunicação encaminhada ao endereço eletrônico </w:t>
      </w:r>
      <w:hyperlink r:id="rId8" w:history="1">
        <w:r>
          <w:rPr>
            <w:rStyle w:val="Hyperlink"/>
            <w:rFonts w:ascii="Cambria" w:eastAsia="Times New Roman" w:hAnsi="Cambria" w:cs="Times New Roman"/>
            <w:color w:val="000000" w:themeColor="text1"/>
            <w:u w:val="none"/>
          </w:rPr>
          <w:t>sac@vegasvigilancia.com.br</w:t>
        </w:r>
      </w:hyperlink>
      <w:r>
        <w:rPr>
          <w:rFonts w:ascii="Cambria" w:eastAsia="Times New Roman" w:hAnsi="Cambria" w:cs="Times New Roman"/>
          <w:color w:val="000000" w:themeColor="text1"/>
        </w:rPr>
        <w:t>.</w:t>
      </w:r>
    </w:p>
    <w:p w14:paraId="5BDCA2C5" w14:textId="77777777" w:rsidR="003E7D4D" w:rsidRPr="0010073F" w:rsidRDefault="003E7D4D" w:rsidP="00F61B0E">
      <w:pPr>
        <w:spacing w:after="0" w:line="310" w:lineRule="exact"/>
        <w:jc w:val="both"/>
        <w:rPr>
          <w:rFonts w:ascii="Cambria" w:hAnsi="Cambria"/>
        </w:rPr>
      </w:pPr>
    </w:p>
    <w:p w14:paraId="765F7503"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11.2. Na hipótese de rescisão imotivada promovida pelo CONTRATANTE antes do término do Período de Fidelidade, será devida multa compensatória destinada ao ressarcimento dos custos administrativos, de instalação, de configuração e de implantação, apurada da seguinte forma:</w:t>
      </w:r>
    </w:p>
    <w:p w14:paraId="2D449E0D" w14:textId="77777777" w:rsidR="003E7D4D" w:rsidRPr="0010073F" w:rsidRDefault="003E7D4D" w:rsidP="00F61B0E">
      <w:pPr>
        <w:spacing w:after="0" w:line="310" w:lineRule="exact"/>
        <w:jc w:val="both"/>
        <w:rPr>
          <w:rFonts w:ascii="Cambria" w:hAnsi="Cambria"/>
        </w:rPr>
      </w:pPr>
    </w:p>
    <w:p w14:paraId="4718F651"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11.2.1. rescisão solicitada antes do início do monitoramento: 10% (dez por cento) sobre o valor total do contrato;</w:t>
      </w:r>
    </w:p>
    <w:p w14:paraId="37F4689D" w14:textId="77777777" w:rsidR="003E7D4D" w:rsidRPr="0010073F" w:rsidRDefault="003E7D4D" w:rsidP="00F61B0E">
      <w:pPr>
        <w:spacing w:after="0" w:line="310" w:lineRule="exact"/>
        <w:ind w:left="567"/>
        <w:jc w:val="both"/>
        <w:rPr>
          <w:rFonts w:ascii="Cambria" w:hAnsi="Cambria"/>
        </w:rPr>
      </w:pPr>
    </w:p>
    <w:p w14:paraId="23AE4F94"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11.2.2. rescisão solicitada após o início do monitoramento: 50% (cinquenta por cento) do somatório das mensalidades vincendas até o término do Período de Fidelidade, observado o mínimo de 1 (uma) e o máximo de 3 (três) mensalidades vigentes.</w:t>
      </w:r>
    </w:p>
    <w:p w14:paraId="548C93F8" w14:textId="77777777" w:rsidR="003E7D4D" w:rsidRPr="0010073F" w:rsidRDefault="003E7D4D" w:rsidP="00F61B0E">
      <w:pPr>
        <w:spacing w:after="0" w:line="310" w:lineRule="exact"/>
        <w:ind w:left="567"/>
        <w:jc w:val="both"/>
        <w:rPr>
          <w:rFonts w:ascii="Cambria" w:hAnsi="Cambria"/>
        </w:rPr>
      </w:pPr>
    </w:p>
    <w:p w14:paraId="712FA58C"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11.3. Encerrado o Período de Fidelidade, a rescisão poderá ser promovida por qualquer das PARTES, a qualquer tempo, mediante o aviso prévio de 30 (trinta) dias previsto no item 11.1, sem incidência de multa compensatória.</w:t>
      </w:r>
    </w:p>
    <w:p w14:paraId="47C814F4" w14:textId="77777777" w:rsidR="003E7D4D" w:rsidRPr="0010073F" w:rsidRDefault="003E7D4D" w:rsidP="00F61B0E">
      <w:pPr>
        <w:spacing w:after="0" w:line="310" w:lineRule="exact"/>
        <w:jc w:val="both"/>
        <w:rPr>
          <w:rFonts w:ascii="Cambria" w:hAnsi="Cambria"/>
        </w:rPr>
      </w:pPr>
    </w:p>
    <w:p w14:paraId="4BEEE25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lastRenderedPageBreak/>
        <w:t>11.4. O contrato será rescindido de pleno direito, sem direito do CONTRATANTE a qualquer indenização ou ressarcimento, nas seguintes hipóteses:</w:t>
      </w:r>
    </w:p>
    <w:p w14:paraId="4F4EA601" w14:textId="77777777" w:rsidR="003E7D4D" w:rsidRPr="0010073F" w:rsidRDefault="003E7D4D" w:rsidP="00F61B0E">
      <w:pPr>
        <w:spacing w:after="0" w:line="310" w:lineRule="exact"/>
        <w:jc w:val="both"/>
        <w:rPr>
          <w:rFonts w:ascii="Cambria" w:hAnsi="Cambria"/>
        </w:rPr>
      </w:pPr>
    </w:p>
    <w:p w14:paraId="266D4460"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a) inadimplemento de qualquer obrigação pecuniária por prazo superior a 60 (sessenta) dias;</w:t>
      </w:r>
    </w:p>
    <w:p w14:paraId="48E4CF85"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b) insolvência, recuperação judicial ou extrajudicial, ou falência do CONTRATANTE;</w:t>
      </w:r>
    </w:p>
    <w:p w14:paraId="0CFA0772"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c) descumprimento, pelo CONTRATANTE, de qualquer obrigação prevista neste instrumento, não sanado em 10 (dez) dias contados de notificação escrita;</w:t>
      </w:r>
    </w:p>
    <w:p w14:paraId="6EFC69FE"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d) constatação de defeito de complexidade extrema, não informado previamente pelo CONTRATANTE, em equipamentos, instalações elétricas, telefônicas ou de internet do imóvel, que inviabilize a prestação eficaz do serviço;</w:t>
      </w:r>
    </w:p>
    <w:p w14:paraId="647B1D59"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e) impossibilidade técnica reiterada de recepção dos sinais em razão de defeito, obsolescência ou incompatibilidade do sistema de propriedade do CONTRATANTE, na forma do item 8.4.</w:t>
      </w:r>
    </w:p>
    <w:p w14:paraId="0C07D379" w14:textId="77777777" w:rsidR="003E7D4D" w:rsidRPr="0010073F" w:rsidRDefault="003E7D4D" w:rsidP="00F61B0E">
      <w:pPr>
        <w:spacing w:after="0" w:line="310" w:lineRule="exact"/>
        <w:ind w:left="567"/>
        <w:jc w:val="both"/>
        <w:rPr>
          <w:rFonts w:ascii="Cambria" w:hAnsi="Cambria"/>
        </w:rPr>
      </w:pPr>
    </w:p>
    <w:p w14:paraId="6221C4B5"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11.4.1. Nas hipóteses das alíneas "a" e "c" do item 11.4, permanece devida a multa compensatória prevista no item 11.2, sem prejuízo da cobrança das mensalidades vencidas e dos encargos moratórios.</w:t>
      </w:r>
    </w:p>
    <w:p w14:paraId="2D5C3133" w14:textId="77777777" w:rsidR="003E7D4D" w:rsidRPr="0010073F" w:rsidRDefault="003E7D4D" w:rsidP="00F61B0E">
      <w:pPr>
        <w:spacing w:after="0" w:line="310" w:lineRule="exact"/>
        <w:ind w:left="567"/>
        <w:jc w:val="both"/>
        <w:rPr>
          <w:rFonts w:ascii="Cambria" w:hAnsi="Cambria"/>
        </w:rPr>
      </w:pPr>
    </w:p>
    <w:p w14:paraId="44844ABD"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11.4.2. Nas hipóteses das alíneas "d" e "e" do item 11.4, não será devida multa compensatória por nenhuma das PARTES, permanecendo devidas as mensalidades até a data do encerramento efetivo do monitoramento.</w:t>
      </w:r>
    </w:p>
    <w:p w14:paraId="34A5B6CD" w14:textId="77777777" w:rsidR="003E7D4D" w:rsidRPr="0010073F" w:rsidRDefault="003E7D4D" w:rsidP="00F61B0E">
      <w:pPr>
        <w:spacing w:after="0" w:line="310" w:lineRule="exact"/>
        <w:ind w:left="567"/>
        <w:jc w:val="both"/>
        <w:rPr>
          <w:rFonts w:ascii="Cambria" w:hAnsi="Cambria"/>
        </w:rPr>
      </w:pPr>
    </w:p>
    <w:p w14:paraId="22341F9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11.5. Extinto o contrato por qualquer motivo, os equipamentos permanecem no imóvel, por serem de propriedade do CONTRATANTE, cessando a CONTRATADA, a partir do encerramento, toda e qualquer recepção e tratamento de sinais.</w:t>
      </w:r>
    </w:p>
    <w:p w14:paraId="6829E935" w14:textId="77777777" w:rsidR="003E7D4D" w:rsidRPr="0010073F" w:rsidRDefault="003E7D4D" w:rsidP="00F61B0E">
      <w:pPr>
        <w:spacing w:after="0" w:line="310" w:lineRule="exact"/>
        <w:jc w:val="both"/>
        <w:rPr>
          <w:rFonts w:ascii="Cambria" w:hAnsi="Cambria"/>
        </w:rPr>
      </w:pPr>
    </w:p>
    <w:p w14:paraId="44AC78B0"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11.5.1. A CONTRATADA promoverá, no prazo de até 5 (cinco) dias úteis contados do encerramento, o descadastramento do sistema em sua Central de Monitoramento, comunicando o CONTRATANTE.</w:t>
      </w:r>
    </w:p>
    <w:p w14:paraId="1CA3CCBE" w14:textId="77777777" w:rsidR="003E7D4D" w:rsidRPr="0010073F" w:rsidRDefault="003E7D4D" w:rsidP="00F61B0E">
      <w:pPr>
        <w:spacing w:after="0" w:line="310" w:lineRule="exact"/>
        <w:ind w:left="567"/>
        <w:jc w:val="both"/>
        <w:rPr>
          <w:rFonts w:ascii="Cambria" w:hAnsi="Cambria"/>
        </w:rPr>
      </w:pPr>
    </w:p>
    <w:p w14:paraId="279EBE72"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11.5.2. Caso tenha havido instalação de dispositivos de comunicação de propriedade da CONTRATADA, tais como módulos, rádios ou chips por ela cedidos, o CONTRATANTE obriga-se a disponibilizar acesso ao local para a respectiva retirada em até 7 (sete) dias contados da solicitação, sob pena de pagamento do valor de reposição do dispositivo.</w:t>
      </w:r>
    </w:p>
    <w:p w14:paraId="3438C3A5" w14:textId="77777777" w:rsidR="003E7D4D" w:rsidRPr="0010073F" w:rsidRDefault="003E7D4D" w:rsidP="00F61B0E">
      <w:pPr>
        <w:spacing w:after="0" w:line="310" w:lineRule="exact"/>
        <w:ind w:left="567"/>
        <w:jc w:val="both"/>
        <w:rPr>
          <w:rFonts w:ascii="Cambria" w:hAnsi="Cambria"/>
        </w:rPr>
      </w:pPr>
    </w:p>
    <w:p w14:paraId="0FFCF25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11.6. Não configuram hipótese de rescisão por culpa da CONTRATADA nem geram direito a indenização as falhas de equipamento ou de procedimento decorrentes de fato de terceiro ou de defeito do sistema de propriedade do CONTRATANTE.</w:t>
      </w:r>
    </w:p>
    <w:p w14:paraId="727B9D32" w14:textId="77777777" w:rsidR="003E7D4D" w:rsidRPr="0010073F" w:rsidRDefault="003E7D4D" w:rsidP="00F61B0E">
      <w:pPr>
        <w:spacing w:after="0" w:line="310" w:lineRule="exact"/>
        <w:jc w:val="both"/>
        <w:rPr>
          <w:rFonts w:ascii="Cambria" w:hAnsi="Cambria"/>
        </w:rPr>
      </w:pPr>
    </w:p>
    <w:p w14:paraId="75E97553"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12 — DA PROTEÇÃO DE DADOS PESSOAIS</w:t>
      </w:r>
    </w:p>
    <w:p w14:paraId="41E244C5" w14:textId="77777777" w:rsidR="003E7D4D" w:rsidRPr="0010073F" w:rsidRDefault="003E7D4D" w:rsidP="00F61B0E">
      <w:pPr>
        <w:spacing w:after="0" w:line="310" w:lineRule="exact"/>
        <w:rPr>
          <w:rFonts w:ascii="Cambria" w:hAnsi="Cambria"/>
        </w:rPr>
      </w:pPr>
    </w:p>
    <w:p w14:paraId="1846F82D"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 xml:space="preserve">12.1. As PARTES reconhecem que, para a execução deste contrato, a CONTRATADA tratará dados pessoais do CONTRATANTE, de seus prepostos, empregados, autorizados e contatos de emergência, incluindo dados cadastrais, de contato, de identificação e de acesso, registros de acionamento, histórico de </w:t>
        <w:lastRenderedPageBreak/>
        <w:t>ocorrências, gravações de atendimento, logs e demais informações indispensáveis à prestação dos serviços.</w:t>
      </w:r>
    </w:p>
    <w:p w14:paraId="45AFF760" w14:textId="77777777" w:rsidR="003E7D4D" w:rsidRPr="0010073F" w:rsidRDefault="003E7D4D" w:rsidP="00F61B0E">
      <w:pPr>
        <w:spacing w:after="0" w:line="310" w:lineRule="exact"/>
        <w:jc w:val="both"/>
        <w:rPr>
          <w:rFonts w:ascii="Cambria" w:hAnsi="Cambria"/>
        </w:rPr>
      </w:pPr>
    </w:p>
    <w:p w14:paraId="75AB961C"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12.2. O tratamento observará as seguintes finalidades: execução deste contrato; prestação, monitoramento e suporte dos serviços; prevenção a fraudes; segurança das PARTES; cumprimento de obrigação legal ou regulatória; exercício regular de direitos em processo judicial, administrativo ou arbitral; e demais hipóteses admitidas pela Lei nº 13.709/2018.</w:t>
      </w:r>
    </w:p>
    <w:p w14:paraId="6AC63EA3" w14:textId="77777777" w:rsidR="003E7D4D" w:rsidRPr="0010073F" w:rsidRDefault="003E7D4D" w:rsidP="00F61B0E">
      <w:pPr>
        <w:spacing w:after="0" w:line="310" w:lineRule="exact"/>
        <w:jc w:val="both"/>
        <w:rPr>
          <w:rFonts w:ascii="Cambria" w:hAnsi="Cambria"/>
        </w:rPr>
      </w:pPr>
    </w:p>
    <w:p w14:paraId="52AAA01D"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12.3. A CONTRATADA poderá compartilhar dados pessoais, na estrita medida do necessário, com prepostos, empregados, fornecedores, prestadores de suporte tecnológico, central de monitoramento, parceiros operacionais e autoridades públicas competentes, observadas a finalidade contratual, a segurança da informação e a legislação aplicável.</w:t>
      </w:r>
    </w:p>
    <w:p w14:paraId="791F43E3" w14:textId="77777777" w:rsidR="003E7D4D" w:rsidRPr="0010073F" w:rsidRDefault="003E7D4D" w:rsidP="00F61B0E">
      <w:pPr>
        <w:spacing w:after="0" w:line="310" w:lineRule="exact"/>
        <w:jc w:val="both"/>
        <w:rPr>
          <w:rFonts w:ascii="Cambria" w:hAnsi="Cambria"/>
        </w:rPr>
      </w:pPr>
    </w:p>
    <w:p w14:paraId="76CD60C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12.4. A CONTRATADA adotará medidas técnicas e administrativas aptas a proteger os dados pessoais contra acessos não autorizados, perda, alteração, destruição, vazamento ou qualquer forma de tratamento inadequado ou ilícito, em padrão de segurança compatível com a natureza do serviço.</w:t>
      </w:r>
    </w:p>
    <w:p w14:paraId="21DB152D" w14:textId="77777777" w:rsidR="003E7D4D" w:rsidRPr="0010073F" w:rsidRDefault="003E7D4D" w:rsidP="00F61B0E">
      <w:pPr>
        <w:spacing w:after="0" w:line="310" w:lineRule="exact"/>
        <w:jc w:val="both"/>
        <w:rPr>
          <w:rFonts w:ascii="Cambria" w:hAnsi="Cambria"/>
        </w:rPr>
      </w:pPr>
    </w:p>
    <w:p w14:paraId="4005E5B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12.5. Encerrada a relação contratual, os dados pessoais poderão ser mantidos pelo prazo necessário ao cumprimento de obrigação legal ou regulatória, ao exercício regular de direitos e à preservação de prova, sendo posteriormente eliminados, anonimizados ou bloqueados, conforme o caso.</w:t>
      </w:r>
    </w:p>
    <w:p w14:paraId="55D6F42C" w14:textId="77777777" w:rsidR="003E7D4D" w:rsidRPr="0010073F" w:rsidRDefault="003E7D4D" w:rsidP="00F61B0E">
      <w:pPr>
        <w:spacing w:after="0" w:line="310" w:lineRule="exact"/>
        <w:jc w:val="both"/>
        <w:rPr>
          <w:rFonts w:ascii="Cambria" w:hAnsi="Cambria"/>
        </w:rPr>
      </w:pPr>
    </w:p>
    <w:p w14:paraId="3D4A8568"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12.6. O CONTRATANTE declara possuir legitimidade para fornecer os dados pessoais de terceiros informados na contratação, inclusive de contatos de emergência, empregados e autorizados, responsabilizando-se por obter as autorizações eventualmente exigidas.</w:t>
      </w:r>
    </w:p>
    <w:p w14:paraId="79A6BD68" w14:textId="77777777" w:rsidR="003E7D4D" w:rsidRPr="0010073F" w:rsidRDefault="003E7D4D" w:rsidP="00F61B0E">
      <w:pPr>
        <w:spacing w:after="0" w:line="310" w:lineRule="exact"/>
        <w:jc w:val="both"/>
        <w:rPr>
          <w:rFonts w:ascii="Cambria" w:hAnsi="Cambria"/>
        </w:rPr>
      </w:pPr>
    </w:p>
    <w:p w14:paraId="6EECBE2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12.7. O titular poderá exercer os direitos previstos na legislação aplicável, inclusive confirmação de tratamento, acesso, correção, atualização, portabilidade, eliminação e revogação de consentimento quando aplicável, por meio dos canais indicados na Cláusula 13.</w:t>
      </w:r>
    </w:p>
    <w:p w14:paraId="4FF5C006" w14:textId="77777777" w:rsidR="003E7D4D" w:rsidRPr="0010073F" w:rsidRDefault="003E7D4D" w:rsidP="00F61B0E">
      <w:pPr>
        <w:spacing w:after="0" w:line="310" w:lineRule="exact"/>
        <w:jc w:val="both"/>
        <w:rPr>
          <w:rFonts w:ascii="Cambria" w:hAnsi="Cambria"/>
        </w:rPr>
      </w:pPr>
    </w:p>
    <w:p w14:paraId="0B4789B4"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12.8. O tratamento de dados pessoais para fins de marketing, publicidade, prospecção comercial ou envio de ofertas ocorrerá exclusivamente nas hipóteses permitidas pela legislação e, quando exigível, mediante consentimento específico do titular, facultada a revogação a qualquer tempo.</w:t>
      </w:r>
    </w:p>
    <w:p w14:paraId="6E65C6D3" w14:textId="77777777" w:rsidR="003E7D4D" w:rsidRPr="0010073F" w:rsidRDefault="003E7D4D" w:rsidP="00F61B0E">
      <w:pPr>
        <w:spacing w:after="0" w:line="310" w:lineRule="exact"/>
        <w:jc w:val="both"/>
        <w:rPr>
          <w:rFonts w:ascii="Cambria" w:hAnsi="Cambria"/>
        </w:rPr>
      </w:pPr>
    </w:p>
    <w:p w14:paraId="527A866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12.9. Havendo incidente de segurança que possa acarretar risco ou dano relevante ao titular, a CONTRATADA comunicará o fato ao titular e à Autoridade Nacional de Proteção de Dados nos prazos e na forma da legislação aplicável.</w:t>
      </w:r>
    </w:p>
    <w:p w14:paraId="2346F23E" w14:textId="77777777" w:rsidR="003E7D4D" w:rsidRPr="0010073F" w:rsidRDefault="003E7D4D" w:rsidP="00F61B0E">
      <w:pPr>
        <w:spacing w:after="0" w:line="310" w:lineRule="exact"/>
        <w:jc w:val="both"/>
        <w:rPr>
          <w:rFonts w:ascii="Cambria" w:hAnsi="Cambria"/>
        </w:rPr>
      </w:pPr>
    </w:p>
    <w:p w14:paraId="4182BFE3"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13 — DAS COMUNICAÇÕES E DA ASSINATURA ELETRÔNICA</w:t>
      </w:r>
    </w:p>
    <w:p w14:paraId="5B970612" w14:textId="77777777" w:rsidR="003E7D4D" w:rsidRPr="0010073F" w:rsidRDefault="003E7D4D" w:rsidP="00F61B0E">
      <w:pPr>
        <w:spacing w:after="0" w:line="310" w:lineRule="exact"/>
        <w:rPr>
          <w:rFonts w:ascii="Cambria" w:hAnsi="Cambria"/>
        </w:rPr>
      </w:pPr>
    </w:p>
    <w:p w14:paraId="50083038"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13.1. As comunicações entre as PARTES serão consideradas válidas e eficazes quando realizadas por escrito, pelos seguintes canais:</w:t>
      </w:r>
    </w:p>
    <w:p w14:paraId="2248A460" w14:textId="77777777" w:rsidR="003E7D4D" w:rsidRPr="0010073F" w:rsidRDefault="003E7D4D" w:rsidP="00F61B0E">
      <w:pPr>
        <w:spacing w:after="0" w:line="310" w:lineRule="exact"/>
        <w:jc w:val="both"/>
        <w:rPr>
          <w:rFonts w:ascii="Cambria" w:hAnsi="Cambria"/>
        </w:rPr>
      </w:pPr>
    </w:p>
    <w:p w14:paraId="652EBC7E"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lastRenderedPageBreak/>
        <w:t>a) atendimento e rescisão: correio eletrônico sac@vegasvigilancia.com.br; central 0800 0522 555;</w:t>
      </w:r>
    </w:p>
    <w:p w14:paraId="4D021A0B"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b) departamento financeiro e segunda via de boleto: WhatsApp (24) 98100-1213 e (24) 98112-5679;</w:t>
      </w:r>
    </w:p>
    <w:p w14:paraId="64AE03E4"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c) Unidade Volta Redonda: telefone (24) 3112-8979;</w:t>
      </w:r>
    </w:p>
    <w:p w14:paraId="02D83140"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d) Unidade Niterói: telefone (21) 3741-8979;</w:t>
      </w:r>
    </w:p>
    <w:p w14:paraId="3AE61B8C"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e) correspondência dirigida à matriz, em Volta Redonda/RJ, ou à filial, em Niterói/RJ, conforme a unidade de atendimento indicada na Cláusula Preliminar;</w:t>
      </w:r>
    </w:p>
    <w:p w14:paraId="28BBA5A7"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f) quanto ao CONTRATANTE, os dados constantes de seu cadastro.</w:t>
      </w:r>
    </w:p>
    <w:p w14:paraId="667C54E0" w14:textId="77777777" w:rsidR="003E7D4D" w:rsidRPr="0010073F" w:rsidRDefault="003E7D4D" w:rsidP="00F61B0E">
      <w:pPr>
        <w:spacing w:after="0" w:line="310" w:lineRule="exact"/>
        <w:ind w:left="567"/>
        <w:jc w:val="both"/>
        <w:rPr>
          <w:rFonts w:ascii="Cambria" w:hAnsi="Cambria"/>
        </w:rPr>
      </w:pPr>
    </w:p>
    <w:p w14:paraId="41CEAF5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13.2. As PARTES reconhecem a validade jurídica das comunicações trocadas por correio eletrônico e por aplicativos de mensagem, para todos os fins de prova.</w:t>
      </w:r>
    </w:p>
    <w:p w14:paraId="4FC2FCA1" w14:textId="77777777" w:rsidR="003E7D4D" w:rsidRPr="0010073F" w:rsidRDefault="003E7D4D" w:rsidP="00F61B0E">
      <w:pPr>
        <w:spacing w:after="0" w:line="310" w:lineRule="exact"/>
        <w:jc w:val="both"/>
        <w:rPr>
          <w:rFonts w:ascii="Cambria" w:hAnsi="Cambria"/>
        </w:rPr>
      </w:pPr>
    </w:p>
    <w:p w14:paraId="312974DF"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13.3. Este contrato poderá ser celebrado em meio físico ou eletrônico. Na hipótese de assinatura eletrônica, as PARTES reconhecem como válidas, para todos os fins de direito, as assinaturas digitais apostas neste instrumento, em seus anexos e em eventuais termos aditivos, declarando sua veracidade, autenticidade, integridade e eficácia jurídica.</w:t>
      </w:r>
    </w:p>
    <w:p w14:paraId="0F1DFB4A" w14:textId="77777777" w:rsidR="003E7D4D" w:rsidRPr="0010073F" w:rsidRDefault="003E7D4D" w:rsidP="00F61B0E">
      <w:pPr>
        <w:spacing w:after="0" w:line="310" w:lineRule="exact"/>
        <w:jc w:val="both"/>
        <w:rPr>
          <w:rFonts w:ascii="Cambria" w:hAnsi="Cambria"/>
        </w:rPr>
      </w:pPr>
    </w:p>
    <w:p w14:paraId="1E7567CE"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13.4. A assinatura eletrônica poderá ocorrer por meio de certificado digital, plataforma eletrônica de assinatura ou outro meio tecnológico disponível, ainda que não emitido pela Infraestrutura de Chaves Públicas Brasileira (ICP-Brasil), nos termos do artigo 10, parágrafo 2º, da Medida Provisória nº 2.200-2/2001 e do artigo 219 do Código Civil.</w:t>
      </w:r>
    </w:p>
    <w:p w14:paraId="4448A56B" w14:textId="77777777" w:rsidR="003E7D4D" w:rsidRPr="0010073F" w:rsidRDefault="003E7D4D" w:rsidP="00F61B0E">
      <w:pPr>
        <w:spacing w:after="0" w:line="310" w:lineRule="exact"/>
        <w:jc w:val="both"/>
        <w:rPr>
          <w:rFonts w:ascii="Cambria" w:hAnsi="Cambria"/>
        </w:rPr>
      </w:pPr>
    </w:p>
    <w:p w14:paraId="191C06AE"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14 — DAS DISPOSIÇÕES FINAIS</w:t>
      </w:r>
    </w:p>
    <w:p w14:paraId="15665D50" w14:textId="77777777" w:rsidR="003E7D4D" w:rsidRPr="0010073F" w:rsidRDefault="003E7D4D" w:rsidP="00F61B0E">
      <w:pPr>
        <w:spacing w:after="0" w:line="310" w:lineRule="exact"/>
        <w:rPr>
          <w:rFonts w:ascii="Cambria" w:hAnsi="Cambria"/>
        </w:rPr>
      </w:pPr>
    </w:p>
    <w:p w14:paraId="63390791"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14.1. O CONTRATANTE não poderá ceder ou transferir a terceiros os direitos e obrigações decorrentes deste contrato sem prévia e expressa anuência da CONTRATADA.</w:t>
      </w:r>
    </w:p>
    <w:p w14:paraId="62359E4D" w14:textId="77777777" w:rsidR="003E7D4D" w:rsidRPr="0010073F" w:rsidRDefault="003E7D4D" w:rsidP="00F61B0E">
      <w:pPr>
        <w:spacing w:after="0" w:line="310" w:lineRule="exact"/>
        <w:jc w:val="both"/>
        <w:rPr>
          <w:rFonts w:ascii="Cambria" w:hAnsi="Cambria"/>
        </w:rPr>
      </w:pPr>
    </w:p>
    <w:p w14:paraId="1DE43506"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14.1.1. A anuência prevista no item 14.1 fica condicionada à ausência de restrições cadastrais do cessionário nos órgãos de proteção ao crédito e ao atendimento dos requisitos de aprovação estabelecidos pela CONTRATADA.</w:t>
      </w:r>
    </w:p>
    <w:p w14:paraId="272DEE94" w14:textId="77777777" w:rsidR="003E7D4D" w:rsidRPr="0010073F" w:rsidRDefault="003E7D4D" w:rsidP="00F61B0E">
      <w:pPr>
        <w:spacing w:after="0" w:line="310" w:lineRule="exact"/>
        <w:ind w:left="567"/>
        <w:jc w:val="both"/>
        <w:rPr>
          <w:rFonts w:ascii="Cambria" w:hAnsi="Cambria"/>
        </w:rPr>
      </w:pPr>
    </w:p>
    <w:p w14:paraId="56D2D78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14.2. O CONTRATANTE comunicará à CONTRATADA, por escrito, qualquer alteração de seu endereço, telefone ou endereço eletrônico, reputando-se válidas as comunicações dirigidas aos dados constantes de seu cadastro.</w:t>
      </w:r>
    </w:p>
    <w:p w14:paraId="65B94B7B" w14:textId="77777777" w:rsidR="003E7D4D" w:rsidRPr="0010073F" w:rsidRDefault="003E7D4D" w:rsidP="00F61B0E">
      <w:pPr>
        <w:spacing w:after="0" w:line="310" w:lineRule="exact"/>
        <w:jc w:val="both"/>
        <w:rPr>
          <w:rFonts w:ascii="Cambria" w:hAnsi="Cambria"/>
        </w:rPr>
      </w:pPr>
    </w:p>
    <w:p w14:paraId="71A2762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14.3. Este contrato não constitui contrato de adesão, podendo ser modificado por acordo entre as PARTES, mediante termo aditivo, conforme as particularidades de cada negociação.</w:t>
      </w:r>
    </w:p>
    <w:p w14:paraId="3DF14459" w14:textId="77777777" w:rsidR="003E7D4D" w:rsidRPr="0010073F" w:rsidRDefault="003E7D4D" w:rsidP="00F61B0E">
      <w:pPr>
        <w:spacing w:after="0" w:line="310" w:lineRule="exact"/>
        <w:jc w:val="both"/>
        <w:rPr>
          <w:rFonts w:ascii="Cambria" w:hAnsi="Cambria"/>
        </w:rPr>
      </w:pPr>
    </w:p>
    <w:p w14:paraId="009AE360"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14.4. A eventual nulidade, invalidade ou ineficácia de qualquer cláusula deste instrumento não afetará as demais, que permanecerão em pleno vigor.</w:t>
      </w:r>
    </w:p>
    <w:p w14:paraId="521497C7" w14:textId="77777777" w:rsidR="003E7D4D" w:rsidRPr="0010073F" w:rsidRDefault="003E7D4D" w:rsidP="00F61B0E">
      <w:pPr>
        <w:spacing w:after="0" w:line="310" w:lineRule="exact"/>
        <w:jc w:val="both"/>
        <w:rPr>
          <w:rFonts w:ascii="Cambria" w:hAnsi="Cambria"/>
        </w:rPr>
      </w:pPr>
    </w:p>
    <w:p w14:paraId="51119870"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lastRenderedPageBreak/>
        <w:t>14.5. A tolerância de qualquer das PARTES quanto ao descumprimento de obrigação pela outra constitui mera liberalidade, não implicando novação, renúncia de direito ou alteração das condições contratuais.</w:t>
      </w:r>
    </w:p>
    <w:p w14:paraId="21B3C781" w14:textId="77777777" w:rsidR="003E7D4D" w:rsidRPr="0010073F" w:rsidRDefault="003E7D4D" w:rsidP="00F61B0E">
      <w:pPr>
        <w:spacing w:after="0" w:line="310" w:lineRule="exact"/>
        <w:jc w:val="both"/>
        <w:rPr>
          <w:rFonts w:ascii="Cambria" w:hAnsi="Cambria"/>
        </w:rPr>
      </w:pPr>
    </w:p>
    <w:p w14:paraId="40A799D7" w14:textId="2B11F43B" w:rsidR="00311D7C" w:rsidRP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14.6. Integram este contrato, para todos os efeitos, o Anexo I (Ficha de Monitoramento), a relação dos dispositivos monitorados e os termos aditivos que venham a ser celebrados</w:t>
      </w:r>
    </w:p>
    <w:p w14:paraId="0DFA9693" w14:textId="77777777" w:rsidR="00257E5E" w:rsidRPr="0010073F" w:rsidRDefault="00257E5E" w:rsidP="00F61B0E">
      <w:pPr>
        <w:spacing w:after="0" w:line="310" w:lineRule="exact"/>
        <w:jc w:val="both"/>
        <w:rPr>
          <w:rFonts w:ascii="Cambria" w:hAnsi="Cambria"/>
        </w:rPr>
      </w:pPr>
    </w:p>
    <w:p w14:paraId="78C5981B" w14:textId="56E6DF5E" w:rsidR="00311D7C" w:rsidRPr="0010073F" w:rsidRDefault="00311D7C" w:rsidP="00F61B0E">
      <w:pPr>
        <w:spacing w:after="0" w:line="310" w:lineRule="exact"/>
        <w:jc w:val="both"/>
        <w:rPr>
          <w:rFonts w:ascii="Cambria" w:hAnsi="Cambria"/>
        </w:rPr>
      </w:pPr>
      <w:r>
        <w:rPr>
          <w:rFonts w:ascii="Cambria" w:eastAsia="Times New Roman" w:hAnsi="Cambria" w:cs="Times New Roman"/>
        </w:rPr>
        <w:t>14.7. Fica eleito o foro da comarca do estabelecimento responsável pelo atendimento, indicado na Cláusula Preliminar — Comarca de Volta Redonda/RJ, para a matriz, ou Comarca de Niterói/RJ, para a filial —, para dirimir as questões oriundas deste contrato.</w:t>
      </w:r>
    </w:p>
    <w:p w14:paraId="4F693D31" w14:textId="77777777" w:rsidR="00311D7C" w:rsidRPr="0010073F" w:rsidRDefault="00311D7C" w:rsidP="00F61B0E">
      <w:pPr>
        <w:spacing w:after="0" w:line="310" w:lineRule="exact"/>
        <w:rPr>
          <w:rFonts w:ascii="Cambria" w:hAnsi="Cambria"/>
        </w:rPr>
      </w:pPr>
    </w:p>
    <w:p w14:paraId="2059E8EB" w14:textId="59092342" w:rsidR="00257E5E" w:rsidRPr="0010073F" w:rsidRDefault="00311D7C" w:rsidP="00F61B0E">
      <w:pPr>
        <w:spacing w:after="0" w:line="310" w:lineRule="exact"/>
        <w:jc w:val="both"/>
        <w:rPr>
          <w:rFonts w:ascii="Cambria" w:eastAsia="Times New Roman" w:hAnsi="Cambria" w:cs="Times New Roman"/>
        </w:rPr>
      </w:pPr>
      <w:r>
        <w:rPr>
          <w:rFonts w:ascii="Cambria" w:eastAsia="Times New Roman" w:hAnsi="Cambria" w:cs="Times New Roman"/>
        </w:rPr>
        <w:t>E, por estarem justas e contratadas, as PARTES assinam o presente instrumento em 2 (duas) vias de igual teor e forma, na presença de duas testemunhas.</w:t>
      </w:r>
    </w:p>
    <w:p w14:paraId="194367C9" w14:textId="77777777" w:rsidR="00DB5211" w:rsidRPr="0010073F" w:rsidRDefault="00DB5211" w:rsidP="00F61B0E">
      <w:pPr>
        <w:spacing w:after="0" w:line="310" w:lineRule="exact"/>
        <w:jc w:val="both"/>
        <w:rPr>
          <w:rFonts w:ascii="Cambria" w:eastAsia="Times New Roman" w:hAnsi="Cambria" w:cs="Times New Roman"/>
        </w:rPr>
      </w:pPr>
    </w:p>
    <w:p w14:paraId="00E6862F" w14:textId="77777777" w:rsidR="00311D7C" w:rsidRPr="0010073F" w:rsidRDefault="00311D7C" w:rsidP="00F61B0E">
      <w:pPr>
        <w:spacing w:after="0" w:line="310" w:lineRule="exact"/>
        <w:rPr>
          <w:rFonts w:ascii="Cambria" w:hAnsi="Cambria"/>
        </w:rPr>
      </w:pPr>
      <w:r>
        <w:rPr>
          <w:rFonts w:ascii="Cambria" w:eastAsia="Times New Roman" w:hAnsi="Cambria" w:cs="Times New Roman"/>
        </w:rPr>
        <w:t xml:space="preserve">CONTR.Local/RJ, CONTR.DataExtenso.</w:t>
      </w:r>
    </w:p>
    <w:p w14:paraId="26B66535" w14:textId="77777777" w:rsidR="00311D7C" w:rsidRPr="0010073F" w:rsidRDefault="00311D7C" w:rsidP="00F61B0E">
      <w:pPr>
        <w:spacing w:after="0" w:line="310" w:lineRule="exact"/>
        <w:rPr>
          <w:rFonts w:ascii="Cambria" w:hAnsi="Cambria"/>
        </w:rPr>
      </w:pPr>
    </w:p>
    <w:p w14:paraId="6C1A7589" w14:textId="77777777" w:rsidR="0001449A" w:rsidRPr="0010073F" w:rsidRDefault="0001449A" w:rsidP="00F61B0E">
      <w:pPr>
        <w:spacing w:after="0" w:line="310" w:lineRule="exact"/>
        <w:rPr>
          <w:rFonts w:ascii="Cambria" w:hAnsi="Cambria"/>
        </w:rPr>
      </w:pPr>
    </w:p>
    <w:p w14:paraId="211BB20A" w14:textId="77777777" w:rsidR="0001449A" w:rsidRPr="0010073F" w:rsidRDefault="0001449A" w:rsidP="00F61B0E">
      <w:pPr>
        <w:spacing w:after="0" w:line="310" w:lineRule="exact"/>
        <w:rPr>
          <w:rFonts w:ascii="Cambria" w:hAnsi="Cambria"/>
        </w:rPr>
      </w:pPr>
    </w:p>
    <w:p w14:paraId="3E557B92" w14:textId="5430E094" w:rsidR="00311D7C" w:rsidRPr="0010073F" w:rsidRDefault="00311D7C" w:rsidP="00F61B0E">
      <w:pPr>
        <w:spacing w:after="0" w:line="310" w:lineRule="exact"/>
        <w:jc w:val="center"/>
        <w:rPr>
          <w:rFonts w:ascii="Cambria" w:hAnsi="Cambria"/>
        </w:rPr>
      </w:pPr>
      <w:r>
        <w:rPr>
          <w:rFonts w:ascii="Cambria" w:eastAsia="Times New Roman" w:hAnsi="Cambria" w:cs="Times New Roman"/>
        </w:rPr>
        <w:t>______________________________________________________________________________________________</w:t>
      </w:r>
    </w:p>
    <w:p w14:paraId="707262CB" w14:textId="77777777" w:rsidR="00311D7C" w:rsidRPr="0010073F" w:rsidRDefault="00311D7C" w:rsidP="00F61B0E">
      <w:pPr>
        <w:spacing w:after="0" w:line="310" w:lineRule="exact"/>
        <w:jc w:val="center"/>
        <w:rPr>
          <w:rFonts w:ascii="Cambria" w:hAnsi="Cambria"/>
        </w:rPr>
      </w:pPr>
      <w:r>
        <w:rPr>
          <w:rFonts w:ascii="Cambria" w:eastAsia="Times New Roman" w:hAnsi="Cambria" w:cs="Times New Roman"/>
          <w:b/>
          <w:bCs/>
        </w:rPr>
        <w:t>VEGAS MONITORAMENTO ELETRÔNICO E SERVIÇOS TERCEIRIZADOS LTDA</w:t>
      </w:r>
    </w:p>
    <w:p w14:paraId="6F450AAB" w14:textId="77777777" w:rsidR="00311D7C" w:rsidRPr="0010073F" w:rsidRDefault="00311D7C" w:rsidP="00F61B0E">
      <w:pPr>
        <w:spacing w:after="0" w:line="310" w:lineRule="exact"/>
        <w:jc w:val="center"/>
        <w:rPr>
          <w:rFonts w:ascii="Cambria" w:hAnsi="Cambria"/>
        </w:rPr>
      </w:pPr>
      <w:r>
        <w:rPr>
          <w:rFonts w:ascii="Cambria" w:eastAsia="Times New Roman" w:hAnsi="Cambria" w:cs="Times New Roman"/>
        </w:rPr>
        <w:t>CONTRATADA</w:t>
      </w:r>
    </w:p>
    <w:p w14:paraId="46B724F4" w14:textId="572A9F1C" w:rsidR="00311D7C" w:rsidRPr="0010073F" w:rsidRDefault="00311D7C" w:rsidP="00F61B0E">
      <w:pPr>
        <w:spacing w:after="0" w:line="310" w:lineRule="exact"/>
        <w:jc w:val="center"/>
        <w:rPr>
          <w:rFonts w:ascii="Cambria" w:hAnsi="Cambria"/>
        </w:rPr>
      </w:pPr>
      <w:r>
        <w:rPr>
          <w:rFonts w:ascii="Cambria" w:eastAsia="Times New Roman" w:hAnsi="Cambria" w:cs="Times New Roman"/>
        </w:rPr>
        <w:t>CNPJ nº 50.196.573/0001-00</w:t>
      </w:r>
    </w:p>
    <w:p w14:paraId="01BD77B7" w14:textId="75DDCCDD" w:rsidR="0001449A" w:rsidRPr="0010073F" w:rsidRDefault="00311D7C" w:rsidP="00F61B0E">
      <w:pPr>
        <w:spacing w:after="0" w:line="310" w:lineRule="exact"/>
        <w:jc w:val="center"/>
        <w:rPr>
          <w:rFonts w:ascii="Cambria" w:eastAsia="Times New Roman" w:hAnsi="Cambria" w:cs="Times New Roman"/>
        </w:rPr>
      </w:pPr>
      <w:r>
        <w:rPr>
          <w:rFonts w:ascii="Cambria" w:eastAsia="Times New Roman" w:hAnsi="Cambria" w:cs="Times New Roman"/>
        </w:rPr>
        <w:t xml:space="preserve">Filial — CNPJ nº 50.196.573/0002-91 </w:t>
      </w:r>
    </w:p>
    <w:p w14:paraId="72BA74AB" w14:textId="77777777" w:rsidR="0001449A" w:rsidRPr="0010073F" w:rsidRDefault="0001449A" w:rsidP="00F61B0E">
      <w:pPr>
        <w:spacing w:after="0" w:line="310" w:lineRule="exact"/>
        <w:jc w:val="center"/>
        <w:rPr>
          <w:rFonts w:ascii="Cambria" w:hAnsi="Cambria"/>
        </w:rPr>
      </w:pPr>
    </w:p>
    <w:p w14:paraId="7CF2E9FF" w14:textId="77777777" w:rsidR="0001449A" w:rsidRPr="0010073F" w:rsidRDefault="0001449A" w:rsidP="00F61B0E">
      <w:pPr>
        <w:spacing w:after="0" w:line="310" w:lineRule="exact"/>
        <w:jc w:val="center"/>
        <w:rPr>
          <w:rFonts w:ascii="Cambria" w:hAnsi="Cambria"/>
        </w:rPr>
      </w:pPr>
    </w:p>
    <w:p w14:paraId="603305B6" w14:textId="77777777" w:rsidR="0001449A" w:rsidRPr="0010073F" w:rsidRDefault="0001449A" w:rsidP="00F61B0E">
      <w:pPr>
        <w:spacing w:after="0" w:line="310" w:lineRule="exact"/>
        <w:jc w:val="center"/>
        <w:rPr>
          <w:rFonts w:ascii="Cambria" w:hAnsi="Cambria"/>
        </w:rPr>
      </w:pPr>
    </w:p>
    <w:p w14:paraId="66CCA1C5" w14:textId="77777777" w:rsidR="00311D7C" w:rsidRPr="0010073F" w:rsidRDefault="00311D7C" w:rsidP="00F61B0E">
      <w:pPr>
        <w:spacing w:after="0" w:line="310" w:lineRule="exact"/>
        <w:jc w:val="center"/>
        <w:rPr>
          <w:rFonts w:ascii="Cambria" w:hAnsi="Cambria"/>
        </w:rPr>
      </w:pPr>
      <w:r>
        <w:rPr>
          <w:rFonts w:ascii="Cambria" w:eastAsia="Times New Roman" w:hAnsi="Cambria" w:cs="Times New Roman"/>
        </w:rPr>
        <w:t>_______________________________________________________</w:t>
      </w:r>
    </w:p>
    <w:p w14:paraId="5366F9C7" w14:textId="77777777" w:rsidR="00311D7C" w:rsidRPr="0010073F" w:rsidRDefault="00311D7C" w:rsidP="00F61B0E">
      <w:pPr>
        <w:spacing w:after="0" w:line="310" w:lineRule="exact"/>
        <w:jc w:val="center"/>
        <w:rPr>
          <w:rFonts w:ascii="Cambria" w:hAnsi="Cambria"/>
        </w:rPr>
      </w:pPr>
      <w:r>
        <w:rPr>
          <w:rFonts w:ascii="Cambria" w:eastAsia="Times New Roman" w:hAnsi="Cambria" w:cs="Times New Roman"/>
          <w:b/>
          <w:bCs/>
        </w:rPr>
        <w:t>CLI.NOME</w:t>
      </w:r>
    </w:p>
    <w:p w14:paraId="308920C2" w14:textId="77777777" w:rsidR="00311D7C" w:rsidRPr="0010073F" w:rsidRDefault="00311D7C" w:rsidP="00F61B0E">
      <w:pPr>
        <w:spacing w:after="0" w:line="310" w:lineRule="exact"/>
        <w:jc w:val="center"/>
        <w:rPr>
          <w:rFonts w:ascii="Cambria" w:eastAsia="Times New Roman" w:hAnsi="Cambria" w:cs="Times New Roman"/>
        </w:rPr>
      </w:pPr>
      <w:r>
        <w:rPr>
          <w:rFonts w:ascii="Cambria" w:eastAsia="Times New Roman" w:hAnsi="Cambria" w:cs="Times New Roman"/>
        </w:rPr>
        <w:t xml:space="preserve">CPF/CNPJ nº Cli.CGCCPF — CONTRATANTE</w:t>
      </w:r>
    </w:p>
    <w:p w14:paraId="07E353DB" w14:textId="77777777" w:rsidR="00257E5E" w:rsidRPr="0010073F" w:rsidRDefault="00257E5E" w:rsidP="00F61B0E">
      <w:pPr>
        <w:spacing w:after="0" w:line="310" w:lineRule="exact"/>
        <w:jc w:val="center"/>
        <w:rPr>
          <w:rFonts w:ascii="Cambria" w:hAnsi="Cambria"/>
        </w:rPr>
      </w:pPr>
    </w:p>
    <w:p w14:paraId="17BA87AC" w14:textId="77777777" w:rsidR="00311D7C" w:rsidRPr="0010073F" w:rsidRDefault="00311D7C" w:rsidP="00F61B0E">
      <w:pPr>
        <w:spacing w:after="0" w:line="310" w:lineRule="exact"/>
        <w:rPr>
          <w:rFonts w:ascii="Cambria" w:hAnsi="Cambria"/>
        </w:rPr>
      </w:pPr>
      <w:r>
        <w:rPr>
          <w:rFonts w:ascii="Cambria" w:eastAsia="Times New Roman" w:hAnsi="Cambria" w:cs="Times New Roman"/>
          <w:b/>
          <w:bCs/>
        </w:rPr>
        <w:t>TESTEMUNHAS:</w:t>
      </w:r>
    </w:p>
    <w:p w14:paraId="69F3991D" w14:textId="77777777" w:rsidR="00311D7C" w:rsidRPr="0010073F" w:rsidRDefault="00311D7C" w:rsidP="00F61B0E">
      <w:pPr>
        <w:spacing w:after="0" w:line="310" w:lineRule="exact"/>
        <w:rPr>
          <w:rFonts w:ascii="Cambria" w:hAnsi="Cambria"/>
        </w:rPr>
      </w:pPr>
      <w:r>
        <w:rPr>
          <w:rFonts w:ascii="Cambria" w:eastAsia="Times New Roman" w:hAnsi="Cambria" w:cs="Times New Roman"/>
        </w:rPr>
        <w:t>1. Nome: __________________________________________   CPF: __________________________</w:t>
      </w:r>
    </w:p>
    <w:p w14:paraId="0498BBF7" w14:textId="6A9CB919" w:rsidR="006E476E" w:rsidRPr="0010073F" w:rsidRDefault="00311D7C" w:rsidP="00F61B0E">
      <w:pPr>
        <w:spacing w:after="0" w:line="310" w:lineRule="exact"/>
        <w:rPr>
          <w:rFonts w:ascii="Cambria" w:hAnsi="Cambria"/>
        </w:rPr>
      </w:pPr>
      <w:r>
        <w:rPr>
          <w:rFonts w:ascii="Cambria" w:eastAsia="Times New Roman" w:hAnsi="Cambria" w:cs="Times New Roman"/>
        </w:rPr>
        <w:t>2. Nome: __________________________________________   CPF: __________________________</w:t>
      </w:r>
    </w:p>
    <w:sectPr w:rsidR="006E476E" w:rsidRPr="0010073F" w:rsidSect="00A158A5">
      <w:headerReference w:type="even" r:id="rId9"/>
      <w:headerReference w:type="default" r:id="rId10"/>
      <w:headerReference w:type="first" r:id="rId11"/>
      <w:pgSz w:w="11906" w:h="16838"/>
      <w:pgMar w:top="1701" w:right="1077" w:bottom="1814"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97C6B" w14:textId="77777777" w:rsidR="00EE093C" w:rsidRDefault="00EE093C" w:rsidP="00163E38">
      <w:pPr>
        <w:spacing w:after="0" w:line="240" w:lineRule="auto"/>
      </w:pPr>
      <w:r>
        <w:separator/>
      </w:r>
    </w:p>
  </w:endnote>
  <w:endnote w:type="continuationSeparator" w:id="0">
    <w:p w14:paraId="3B581389" w14:textId="77777777" w:rsidR="00EE093C" w:rsidRDefault="00EE093C" w:rsidP="00163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78ACF" w14:textId="77777777" w:rsidR="00EE093C" w:rsidRDefault="00EE093C" w:rsidP="00163E38">
      <w:pPr>
        <w:spacing w:after="0" w:line="240" w:lineRule="auto"/>
      </w:pPr>
      <w:r>
        <w:separator/>
      </w:r>
    </w:p>
  </w:footnote>
  <w:footnote w:type="continuationSeparator" w:id="0">
    <w:p w14:paraId="550F300B" w14:textId="77777777" w:rsidR="00EE093C" w:rsidRDefault="00EE093C" w:rsidP="00163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41B7" w14:textId="4356D379" w:rsidR="00163E38" w:rsidRDefault="00000000">
    <w:pPr>
      <w:pStyle w:val="Cabealho"/>
    </w:pPr>
    <w:r>
      <w:rPr>
        <w:noProof/>
      </w:rPr>
      <w:pict w14:anchorId="74FBB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0;margin-top:0;width:595.7pt;height:841.9pt;z-index:-251657216;mso-position-horizontal:center;mso-position-horizontal-relative:margin;mso-position-vertical:center;mso-position-vertical-relative:margin" o:allowincell="f">
          <v:imagedata r:id="rId1" o:title="timbrad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713E" w14:textId="773C1FC6" w:rsidR="00163E38" w:rsidRDefault="00000000">
    <w:pPr>
      <w:pStyle w:val="Cabealho"/>
    </w:pPr>
    <w:r>
      <w:rPr>
        <w:noProof/>
      </w:rPr>
      <w:pict w14:anchorId="589BF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54.95pt;margin-top:-86.55pt;width:595.7pt;height:850.9pt;z-index:-251656192;mso-position-horizontal-relative:margin;mso-position-vertical-relative:margin" o:allowincell="f">
          <v:imagedata r:id="rId1" o:title="timbrad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8C753" w14:textId="54B1440E" w:rsidR="00163E38" w:rsidRDefault="00000000">
    <w:pPr>
      <w:pStyle w:val="Cabealho"/>
    </w:pPr>
    <w:r>
      <w:rPr>
        <w:noProof/>
      </w:rPr>
      <w:pict w14:anchorId="2F8CB0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43" type="#_x0000_t75" style="position:absolute;margin-left:0;margin-top:0;width:595.7pt;height:841.9pt;z-index:-251658240;mso-position-horizontal:center;mso-position-horizontal-relative:margin;mso-position-vertical:center;mso-position-vertical-relative:margin" o:allowincell="f">
          <v:imagedata r:id="rId1" o:title="timbrad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B22F2"/>
    <w:multiLevelType w:val="hybridMultilevel"/>
    <w:tmpl w:val="96801AFA"/>
    <w:lvl w:ilvl="0" w:tplc="04160001">
      <w:start w:val="1"/>
      <w:numFmt w:val="bullet"/>
      <w:lvlText w:val=""/>
      <w:lvlJc w:val="left"/>
      <w:pPr>
        <w:ind w:left="153" w:hanging="360"/>
      </w:pPr>
      <w:rPr>
        <w:rFonts w:ascii="Symbol" w:hAnsi="Symbol"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1" w15:restartNumberingAfterBreak="0">
    <w:nsid w:val="26BA5ACA"/>
    <w:multiLevelType w:val="multilevel"/>
    <w:tmpl w:val="5EAC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10133D"/>
    <w:multiLevelType w:val="multilevel"/>
    <w:tmpl w:val="79227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285312">
    <w:abstractNumId w:val="1"/>
  </w:num>
  <w:num w:numId="2" w16cid:durableId="1948155191">
    <w:abstractNumId w:val="2"/>
  </w:num>
  <w:num w:numId="3" w16cid:durableId="120063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E38"/>
    <w:rsid w:val="000077F1"/>
    <w:rsid w:val="0001449A"/>
    <w:rsid w:val="000271E8"/>
    <w:rsid w:val="000528D7"/>
    <w:rsid w:val="00060F81"/>
    <w:rsid w:val="00067E95"/>
    <w:rsid w:val="000737B4"/>
    <w:rsid w:val="00087A6C"/>
    <w:rsid w:val="0009143B"/>
    <w:rsid w:val="000A1CAB"/>
    <w:rsid w:val="000A73E7"/>
    <w:rsid w:val="000C0A23"/>
    <w:rsid w:val="000C4CBB"/>
    <w:rsid w:val="000C51B6"/>
    <w:rsid w:val="000E6C32"/>
    <w:rsid w:val="000F4065"/>
    <w:rsid w:val="0010073F"/>
    <w:rsid w:val="00145C6D"/>
    <w:rsid w:val="00150B68"/>
    <w:rsid w:val="001549B3"/>
    <w:rsid w:val="00163E38"/>
    <w:rsid w:val="0019694D"/>
    <w:rsid w:val="00196A52"/>
    <w:rsid w:val="001A3DB9"/>
    <w:rsid w:val="001B039C"/>
    <w:rsid w:val="001B3905"/>
    <w:rsid w:val="001B5F16"/>
    <w:rsid w:val="001B67ED"/>
    <w:rsid w:val="001B68B6"/>
    <w:rsid w:val="001D09A0"/>
    <w:rsid w:val="001D686A"/>
    <w:rsid w:val="001E2345"/>
    <w:rsid w:val="001F03F8"/>
    <w:rsid w:val="001F2A71"/>
    <w:rsid w:val="00205B69"/>
    <w:rsid w:val="00225ED0"/>
    <w:rsid w:val="00234DEC"/>
    <w:rsid w:val="00241F0D"/>
    <w:rsid w:val="00252B8F"/>
    <w:rsid w:val="00257E5E"/>
    <w:rsid w:val="002706B0"/>
    <w:rsid w:val="00270C6C"/>
    <w:rsid w:val="00275A7B"/>
    <w:rsid w:val="00275FD6"/>
    <w:rsid w:val="00280D8B"/>
    <w:rsid w:val="00284828"/>
    <w:rsid w:val="00292B68"/>
    <w:rsid w:val="002A5461"/>
    <w:rsid w:val="002B4638"/>
    <w:rsid w:val="002D0F1C"/>
    <w:rsid w:val="002D279E"/>
    <w:rsid w:val="002D62D9"/>
    <w:rsid w:val="002F3E99"/>
    <w:rsid w:val="002F5A0A"/>
    <w:rsid w:val="002F713B"/>
    <w:rsid w:val="00306126"/>
    <w:rsid w:val="00311D7C"/>
    <w:rsid w:val="0033366B"/>
    <w:rsid w:val="00344D42"/>
    <w:rsid w:val="00345D5D"/>
    <w:rsid w:val="00346608"/>
    <w:rsid w:val="0034774D"/>
    <w:rsid w:val="003625DF"/>
    <w:rsid w:val="00364CA1"/>
    <w:rsid w:val="0037279B"/>
    <w:rsid w:val="00376415"/>
    <w:rsid w:val="00393598"/>
    <w:rsid w:val="00396446"/>
    <w:rsid w:val="0039758B"/>
    <w:rsid w:val="003B3B55"/>
    <w:rsid w:val="003E4D18"/>
    <w:rsid w:val="003E772E"/>
    <w:rsid w:val="003E7D4D"/>
    <w:rsid w:val="003F3271"/>
    <w:rsid w:val="003F495C"/>
    <w:rsid w:val="003F6219"/>
    <w:rsid w:val="003F7677"/>
    <w:rsid w:val="00405109"/>
    <w:rsid w:val="00417C2A"/>
    <w:rsid w:val="00425FC2"/>
    <w:rsid w:val="00441501"/>
    <w:rsid w:val="00452154"/>
    <w:rsid w:val="00455764"/>
    <w:rsid w:val="00462C92"/>
    <w:rsid w:val="004B75DC"/>
    <w:rsid w:val="004C141C"/>
    <w:rsid w:val="004D3FD6"/>
    <w:rsid w:val="004D6042"/>
    <w:rsid w:val="004F1FC9"/>
    <w:rsid w:val="004F6706"/>
    <w:rsid w:val="00502E8F"/>
    <w:rsid w:val="00510505"/>
    <w:rsid w:val="005155BF"/>
    <w:rsid w:val="00530393"/>
    <w:rsid w:val="0053723F"/>
    <w:rsid w:val="00540832"/>
    <w:rsid w:val="00540AC7"/>
    <w:rsid w:val="00557408"/>
    <w:rsid w:val="0056347E"/>
    <w:rsid w:val="0057426C"/>
    <w:rsid w:val="0058137D"/>
    <w:rsid w:val="0058515D"/>
    <w:rsid w:val="00590114"/>
    <w:rsid w:val="00590840"/>
    <w:rsid w:val="005A55AE"/>
    <w:rsid w:val="005B37FD"/>
    <w:rsid w:val="005B3AA5"/>
    <w:rsid w:val="005C5829"/>
    <w:rsid w:val="005E0471"/>
    <w:rsid w:val="005E2017"/>
    <w:rsid w:val="005E7593"/>
    <w:rsid w:val="006050DC"/>
    <w:rsid w:val="00640705"/>
    <w:rsid w:val="00675682"/>
    <w:rsid w:val="00676B23"/>
    <w:rsid w:val="0069379E"/>
    <w:rsid w:val="006A4C73"/>
    <w:rsid w:val="006B2A56"/>
    <w:rsid w:val="006B35ED"/>
    <w:rsid w:val="006D1209"/>
    <w:rsid w:val="006D5FCF"/>
    <w:rsid w:val="006E476E"/>
    <w:rsid w:val="006F22B7"/>
    <w:rsid w:val="006F3784"/>
    <w:rsid w:val="00713428"/>
    <w:rsid w:val="00717CB0"/>
    <w:rsid w:val="00721F88"/>
    <w:rsid w:val="00740189"/>
    <w:rsid w:val="00742F61"/>
    <w:rsid w:val="007475D2"/>
    <w:rsid w:val="007A05FD"/>
    <w:rsid w:val="007D1588"/>
    <w:rsid w:val="007D5318"/>
    <w:rsid w:val="00801B4E"/>
    <w:rsid w:val="0081660F"/>
    <w:rsid w:val="00822DE4"/>
    <w:rsid w:val="00830F4B"/>
    <w:rsid w:val="008324AB"/>
    <w:rsid w:val="0083681E"/>
    <w:rsid w:val="00852E06"/>
    <w:rsid w:val="008634CE"/>
    <w:rsid w:val="0087558B"/>
    <w:rsid w:val="00881EBB"/>
    <w:rsid w:val="00890814"/>
    <w:rsid w:val="008971B7"/>
    <w:rsid w:val="0089775C"/>
    <w:rsid w:val="008B37C4"/>
    <w:rsid w:val="008B548D"/>
    <w:rsid w:val="008C0E87"/>
    <w:rsid w:val="008C2BF5"/>
    <w:rsid w:val="008D0BEC"/>
    <w:rsid w:val="008D208D"/>
    <w:rsid w:val="008E22EE"/>
    <w:rsid w:val="008F2907"/>
    <w:rsid w:val="008F623E"/>
    <w:rsid w:val="0091314D"/>
    <w:rsid w:val="00921628"/>
    <w:rsid w:val="0092343C"/>
    <w:rsid w:val="0094185D"/>
    <w:rsid w:val="00942B12"/>
    <w:rsid w:val="009454F0"/>
    <w:rsid w:val="00957310"/>
    <w:rsid w:val="00957D42"/>
    <w:rsid w:val="00964684"/>
    <w:rsid w:val="00964E30"/>
    <w:rsid w:val="00970C54"/>
    <w:rsid w:val="00983961"/>
    <w:rsid w:val="0098647F"/>
    <w:rsid w:val="00993044"/>
    <w:rsid w:val="00993B59"/>
    <w:rsid w:val="00994B07"/>
    <w:rsid w:val="009964B0"/>
    <w:rsid w:val="009A1138"/>
    <w:rsid w:val="009A759C"/>
    <w:rsid w:val="009C1B7F"/>
    <w:rsid w:val="009C3E9D"/>
    <w:rsid w:val="009C6505"/>
    <w:rsid w:val="009E1B7E"/>
    <w:rsid w:val="009E7751"/>
    <w:rsid w:val="00A0035F"/>
    <w:rsid w:val="00A00438"/>
    <w:rsid w:val="00A03CC2"/>
    <w:rsid w:val="00A10A11"/>
    <w:rsid w:val="00A158A5"/>
    <w:rsid w:val="00A15D8D"/>
    <w:rsid w:val="00A23F4A"/>
    <w:rsid w:val="00A267BC"/>
    <w:rsid w:val="00A33654"/>
    <w:rsid w:val="00A40198"/>
    <w:rsid w:val="00A41F4D"/>
    <w:rsid w:val="00A513A5"/>
    <w:rsid w:val="00A52B82"/>
    <w:rsid w:val="00A63774"/>
    <w:rsid w:val="00A77143"/>
    <w:rsid w:val="00A85B0A"/>
    <w:rsid w:val="00A95D43"/>
    <w:rsid w:val="00AA5C45"/>
    <w:rsid w:val="00AA6DFC"/>
    <w:rsid w:val="00AD032E"/>
    <w:rsid w:val="00AD3023"/>
    <w:rsid w:val="00AE2115"/>
    <w:rsid w:val="00B041DF"/>
    <w:rsid w:val="00B10C56"/>
    <w:rsid w:val="00B163E4"/>
    <w:rsid w:val="00B22FF7"/>
    <w:rsid w:val="00B345B8"/>
    <w:rsid w:val="00B438AF"/>
    <w:rsid w:val="00B651B8"/>
    <w:rsid w:val="00B72F0B"/>
    <w:rsid w:val="00B83330"/>
    <w:rsid w:val="00B85988"/>
    <w:rsid w:val="00B873B0"/>
    <w:rsid w:val="00BA272A"/>
    <w:rsid w:val="00BA27C5"/>
    <w:rsid w:val="00BB61EB"/>
    <w:rsid w:val="00BB7D87"/>
    <w:rsid w:val="00BC1E90"/>
    <w:rsid w:val="00BC32CD"/>
    <w:rsid w:val="00BC66F6"/>
    <w:rsid w:val="00BD5C68"/>
    <w:rsid w:val="00BF1257"/>
    <w:rsid w:val="00BF6B95"/>
    <w:rsid w:val="00C036D8"/>
    <w:rsid w:val="00C04F30"/>
    <w:rsid w:val="00C06453"/>
    <w:rsid w:val="00C072CD"/>
    <w:rsid w:val="00C14EA8"/>
    <w:rsid w:val="00C15DA0"/>
    <w:rsid w:val="00C15FB4"/>
    <w:rsid w:val="00C2596A"/>
    <w:rsid w:val="00C36B51"/>
    <w:rsid w:val="00C42770"/>
    <w:rsid w:val="00C61D9D"/>
    <w:rsid w:val="00C643E7"/>
    <w:rsid w:val="00CB7A67"/>
    <w:rsid w:val="00CD07F4"/>
    <w:rsid w:val="00CD767E"/>
    <w:rsid w:val="00CE4155"/>
    <w:rsid w:val="00CE5F68"/>
    <w:rsid w:val="00CF0470"/>
    <w:rsid w:val="00D11FDF"/>
    <w:rsid w:val="00D14666"/>
    <w:rsid w:val="00D36C2D"/>
    <w:rsid w:val="00D647E2"/>
    <w:rsid w:val="00D76987"/>
    <w:rsid w:val="00D775AE"/>
    <w:rsid w:val="00D77A69"/>
    <w:rsid w:val="00D805FD"/>
    <w:rsid w:val="00DA152F"/>
    <w:rsid w:val="00DB2613"/>
    <w:rsid w:val="00DB5211"/>
    <w:rsid w:val="00DC2026"/>
    <w:rsid w:val="00DC41ED"/>
    <w:rsid w:val="00DD4640"/>
    <w:rsid w:val="00DD73CA"/>
    <w:rsid w:val="00DE06EE"/>
    <w:rsid w:val="00DE73D4"/>
    <w:rsid w:val="00E15F7D"/>
    <w:rsid w:val="00E260BF"/>
    <w:rsid w:val="00E30CC3"/>
    <w:rsid w:val="00E41DAA"/>
    <w:rsid w:val="00E438B0"/>
    <w:rsid w:val="00E43C06"/>
    <w:rsid w:val="00E5139D"/>
    <w:rsid w:val="00E535E2"/>
    <w:rsid w:val="00E57172"/>
    <w:rsid w:val="00E70F9B"/>
    <w:rsid w:val="00E712B1"/>
    <w:rsid w:val="00E81141"/>
    <w:rsid w:val="00E81142"/>
    <w:rsid w:val="00E820AF"/>
    <w:rsid w:val="00E82890"/>
    <w:rsid w:val="00E93C86"/>
    <w:rsid w:val="00E96174"/>
    <w:rsid w:val="00EA6C4B"/>
    <w:rsid w:val="00EB72AC"/>
    <w:rsid w:val="00EC15A1"/>
    <w:rsid w:val="00ED6115"/>
    <w:rsid w:val="00EE093C"/>
    <w:rsid w:val="00EE3757"/>
    <w:rsid w:val="00EE59A9"/>
    <w:rsid w:val="00EF5981"/>
    <w:rsid w:val="00EF5A44"/>
    <w:rsid w:val="00F040BB"/>
    <w:rsid w:val="00F07172"/>
    <w:rsid w:val="00F27AF6"/>
    <w:rsid w:val="00F3137C"/>
    <w:rsid w:val="00F56962"/>
    <w:rsid w:val="00F61B0E"/>
    <w:rsid w:val="00F669F0"/>
    <w:rsid w:val="00F7356C"/>
    <w:rsid w:val="00F76824"/>
    <w:rsid w:val="00F77B54"/>
    <w:rsid w:val="00FB7B77"/>
    <w:rsid w:val="00FC6BAF"/>
    <w:rsid w:val="00FC7022"/>
    <w:rsid w:val="00FD7644"/>
    <w:rsid w:val="00FE1BCD"/>
    <w:rsid w:val="00FF2C78"/>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07345"/>
  <w15:docId w15:val="{B285741C-56C4-4101-87E4-9A53A8AF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17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semiHidden/>
    <w:unhideWhenUsed/>
    <w:rsid w:val="00163E38"/>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163E38"/>
  </w:style>
  <w:style w:type="paragraph" w:styleId="Rodap">
    <w:name w:val="footer"/>
    <w:basedOn w:val="Normal"/>
    <w:link w:val="RodapChar"/>
    <w:unhideWhenUsed/>
    <w:rsid w:val="00163E38"/>
    <w:pPr>
      <w:tabs>
        <w:tab w:val="center" w:pos="4252"/>
        <w:tab w:val="right" w:pos="8504"/>
      </w:tabs>
      <w:spacing w:after="0" w:line="240" w:lineRule="auto"/>
    </w:pPr>
  </w:style>
  <w:style w:type="character" w:customStyle="1" w:styleId="RodapChar">
    <w:name w:val="Rodapé Char"/>
    <w:basedOn w:val="Fontepargpadro"/>
    <w:link w:val="Rodap"/>
    <w:rsid w:val="00163E38"/>
  </w:style>
  <w:style w:type="paragraph" w:styleId="NormalWeb">
    <w:name w:val="Normal (Web)"/>
    <w:basedOn w:val="Normal"/>
    <w:uiPriority w:val="99"/>
    <w:semiHidden/>
    <w:unhideWhenUsed/>
    <w:rsid w:val="00A4019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F07172"/>
    <w:pPr>
      <w:ind w:left="720"/>
      <w:contextualSpacing/>
    </w:pPr>
  </w:style>
  <w:style w:type="character" w:styleId="Hyperlink">
    <w:name w:val="Hyperlink"/>
    <w:basedOn w:val="Fontepargpadro"/>
    <w:uiPriority w:val="99"/>
    <w:unhideWhenUsed/>
    <w:rsid w:val="008F623E"/>
    <w:rPr>
      <w:color w:val="0563C1" w:themeColor="hyperlink"/>
      <w:u w:val="single"/>
    </w:rPr>
  </w:style>
  <w:style w:type="character" w:styleId="MenoPendente">
    <w:name w:val="Unresolved Mention"/>
    <w:basedOn w:val="Fontepargpadro"/>
    <w:uiPriority w:val="99"/>
    <w:semiHidden/>
    <w:unhideWhenUsed/>
    <w:rsid w:val="008F6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303">
      <w:bodyDiv w:val="1"/>
      <w:marLeft w:val="0"/>
      <w:marRight w:val="0"/>
      <w:marTop w:val="0"/>
      <w:marBottom w:val="0"/>
      <w:divBdr>
        <w:top w:val="none" w:sz="0" w:space="0" w:color="auto"/>
        <w:left w:val="none" w:sz="0" w:space="0" w:color="auto"/>
        <w:bottom w:val="none" w:sz="0" w:space="0" w:color="auto"/>
        <w:right w:val="none" w:sz="0" w:space="0" w:color="auto"/>
      </w:divBdr>
    </w:div>
    <w:div w:id="22485852">
      <w:bodyDiv w:val="1"/>
      <w:marLeft w:val="0"/>
      <w:marRight w:val="0"/>
      <w:marTop w:val="0"/>
      <w:marBottom w:val="0"/>
      <w:divBdr>
        <w:top w:val="none" w:sz="0" w:space="0" w:color="auto"/>
        <w:left w:val="none" w:sz="0" w:space="0" w:color="auto"/>
        <w:bottom w:val="none" w:sz="0" w:space="0" w:color="auto"/>
        <w:right w:val="none" w:sz="0" w:space="0" w:color="auto"/>
      </w:divBdr>
    </w:div>
    <w:div w:id="113716992">
      <w:bodyDiv w:val="1"/>
      <w:marLeft w:val="0"/>
      <w:marRight w:val="0"/>
      <w:marTop w:val="0"/>
      <w:marBottom w:val="0"/>
      <w:divBdr>
        <w:top w:val="none" w:sz="0" w:space="0" w:color="auto"/>
        <w:left w:val="none" w:sz="0" w:space="0" w:color="auto"/>
        <w:bottom w:val="none" w:sz="0" w:space="0" w:color="auto"/>
        <w:right w:val="none" w:sz="0" w:space="0" w:color="auto"/>
      </w:divBdr>
    </w:div>
    <w:div w:id="135730750">
      <w:bodyDiv w:val="1"/>
      <w:marLeft w:val="0"/>
      <w:marRight w:val="0"/>
      <w:marTop w:val="0"/>
      <w:marBottom w:val="0"/>
      <w:divBdr>
        <w:top w:val="none" w:sz="0" w:space="0" w:color="auto"/>
        <w:left w:val="none" w:sz="0" w:space="0" w:color="auto"/>
        <w:bottom w:val="none" w:sz="0" w:space="0" w:color="auto"/>
        <w:right w:val="none" w:sz="0" w:space="0" w:color="auto"/>
      </w:divBdr>
    </w:div>
    <w:div w:id="272246146">
      <w:bodyDiv w:val="1"/>
      <w:marLeft w:val="0"/>
      <w:marRight w:val="0"/>
      <w:marTop w:val="0"/>
      <w:marBottom w:val="0"/>
      <w:divBdr>
        <w:top w:val="none" w:sz="0" w:space="0" w:color="auto"/>
        <w:left w:val="none" w:sz="0" w:space="0" w:color="auto"/>
        <w:bottom w:val="none" w:sz="0" w:space="0" w:color="auto"/>
        <w:right w:val="none" w:sz="0" w:space="0" w:color="auto"/>
      </w:divBdr>
    </w:div>
    <w:div w:id="275336321">
      <w:bodyDiv w:val="1"/>
      <w:marLeft w:val="0"/>
      <w:marRight w:val="0"/>
      <w:marTop w:val="0"/>
      <w:marBottom w:val="0"/>
      <w:divBdr>
        <w:top w:val="none" w:sz="0" w:space="0" w:color="auto"/>
        <w:left w:val="none" w:sz="0" w:space="0" w:color="auto"/>
        <w:bottom w:val="none" w:sz="0" w:space="0" w:color="auto"/>
        <w:right w:val="none" w:sz="0" w:space="0" w:color="auto"/>
      </w:divBdr>
    </w:div>
    <w:div w:id="309674940">
      <w:bodyDiv w:val="1"/>
      <w:marLeft w:val="0"/>
      <w:marRight w:val="0"/>
      <w:marTop w:val="0"/>
      <w:marBottom w:val="0"/>
      <w:divBdr>
        <w:top w:val="none" w:sz="0" w:space="0" w:color="auto"/>
        <w:left w:val="none" w:sz="0" w:space="0" w:color="auto"/>
        <w:bottom w:val="none" w:sz="0" w:space="0" w:color="auto"/>
        <w:right w:val="none" w:sz="0" w:space="0" w:color="auto"/>
      </w:divBdr>
    </w:div>
    <w:div w:id="397361261">
      <w:bodyDiv w:val="1"/>
      <w:marLeft w:val="0"/>
      <w:marRight w:val="0"/>
      <w:marTop w:val="0"/>
      <w:marBottom w:val="0"/>
      <w:divBdr>
        <w:top w:val="none" w:sz="0" w:space="0" w:color="auto"/>
        <w:left w:val="none" w:sz="0" w:space="0" w:color="auto"/>
        <w:bottom w:val="none" w:sz="0" w:space="0" w:color="auto"/>
        <w:right w:val="none" w:sz="0" w:space="0" w:color="auto"/>
      </w:divBdr>
    </w:div>
    <w:div w:id="470557984">
      <w:bodyDiv w:val="1"/>
      <w:marLeft w:val="0"/>
      <w:marRight w:val="0"/>
      <w:marTop w:val="0"/>
      <w:marBottom w:val="0"/>
      <w:divBdr>
        <w:top w:val="none" w:sz="0" w:space="0" w:color="auto"/>
        <w:left w:val="none" w:sz="0" w:space="0" w:color="auto"/>
        <w:bottom w:val="none" w:sz="0" w:space="0" w:color="auto"/>
        <w:right w:val="none" w:sz="0" w:space="0" w:color="auto"/>
      </w:divBdr>
    </w:div>
    <w:div w:id="622268195">
      <w:bodyDiv w:val="1"/>
      <w:marLeft w:val="0"/>
      <w:marRight w:val="0"/>
      <w:marTop w:val="0"/>
      <w:marBottom w:val="0"/>
      <w:divBdr>
        <w:top w:val="none" w:sz="0" w:space="0" w:color="auto"/>
        <w:left w:val="none" w:sz="0" w:space="0" w:color="auto"/>
        <w:bottom w:val="none" w:sz="0" w:space="0" w:color="auto"/>
        <w:right w:val="none" w:sz="0" w:space="0" w:color="auto"/>
      </w:divBdr>
    </w:div>
    <w:div w:id="627320792">
      <w:bodyDiv w:val="1"/>
      <w:marLeft w:val="0"/>
      <w:marRight w:val="0"/>
      <w:marTop w:val="0"/>
      <w:marBottom w:val="0"/>
      <w:divBdr>
        <w:top w:val="none" w:sz="0" w:space="0" w:color="auto"/>
        <w:left w:val="none" w:sz="0" w:space="0" w:color="auto"/>
        <w:bottom w:val="none" w:sz="0" w:space="0" w:color="auto"/>
        <w:right w:val="none" w:sz="0" w:space="0" w:color="auto"/>
      </w:divBdr>
    </w:div>
    <w:div w:id="788091205">
      <w:bodyDiv w:val="1"/>
      <w:marLeft w:val="0"/>
      <w:marRight w:val="0"/>
      <w:marTop w:val="0"/>
      <w:marBottom w:val="0"/>
      <w:divBdr>
        <w:top w:val="none" w:sz="0" w:space="0" w:color="auto"/>
        <w:left w:val="none" w:sz="0" w:space="0" w:color="auto"/>
        <w:bottom w:val="none" w:sz="0" w:space="0" w:color="auto"/>
        <w:right w:val="none" w:sz="0" w:space="0" w:color="auto"/>
      </w:divBdr>
    </w:div>
    <w:div w:id="874343977">
      <w:bodyDiv w:val="1"/>
      <w:marLeft w:val="0"/>
      <w:marRight w:val="0"/>
      <w:marTop w:val="0"/>
      <w:marBottom w:val="0"/>
      <w:divBdr>
        <w:top w:val="none" w:sz="0" w:space="0" w:color="auto"/>
        <w:left w:val="none" w:sz="0" w:space="0" w:color="auto"/>
        <w:bottom w:val="none" w:sz="0" w:space="0" w:color="auto"/>
        <w:right w:val="none" w:sz="0" w:space="0" w:color="auto"/>
      </w:divBdr>
    </w:div>
    <w:div w:id="901988701">
      <w:bodyDiv w:val="1"/>
      <w:marLeft w:val="0"/>
      <w:marRight w:val="0"/>
      <w:marTop w:val="0"/>
      <w:marBottom w:val="0"/>
      <w:divBdr>
        <w:top w:val="none" w:sz="0" w:space="0" w:color="auto"/>
        <w:left w:val="none" w:sz="0" w:space="0" w:color="auto"/>
        <w:bottom w:val="none" w:sz="0" w:space="0" w:color="auto"/>
        <w:right w:val="none" w:sz="0" w:space="0" w:color="auto"/>
      </w:divBdr>
    </w:div>
    <w:div w:id="905144863">
      <w:bodyDiv w:val="1"/>
      <w:marLeft w:val="0"/>
      <w:marRight w:val="0"/>
      <w:marTop w:val="0"/>
      <w:marBottom w:val="0"/>
      <w:divBdr>
        <w:top w:val="none" w:sz="0" w:space="0" w:color="auto"/>
        <w:left w:val="none" w:sz="0" w:space="0" w:color="auto"/>
        <w:bottom w:val="none" w:sz="0" w:space="0" w:color="auto"/>
        <w:right w:val="none" w:sz="0" w:space="0" w:color="auto"/>
      </w:divBdr>
    </w:div>
    <w:div w:id="1110127442">
      <w:bodyDiv w:val="1"/>
      <w:marLeft w:val="0"/>
      <w:marRight w:val="0"/>
      <w:marTop w:val="0"/>
      <w:marBottom w:val="0"/>
      <w:divBdr>
        <w:top w:val="none" w:sz="0" w:space="0" w:color="auto"/>
        <w:left w:val="none" w:sz="0" w:space="0" w:color="auto"/>
        <w:bottom w:val="none" w:sz="0" w:space="0" w:color="auto"/>
        <w:right w:val="none" w:sz="0" w:space="0" w:color="auto"/>
      </w:divBdr>
    </w:div>
    <w:div w:id="1147551272">
      <w:bodyDiv w:val="1"/>
      <w:marLeft w:val="0"/>
      <w:marRight w:val="0"/>
      <w:marTop w:val="0"/>
      <w:marBottom w:val="0"/>
      <w:divBdr>
        <w:top w:val="none" w:sz="0" w:space="0" w:color="auto"/>
        <w:left w:val="none" w:sz="0" w:space="0" w:color="auto"/>
        <w:bottom w:val="none" w:sz="0" w:space="0" w:color="auto"/>
        <w:right w:val="none" w:sz="0" w:space="0" w:color="auto"/>
      </w:divBdr>
    </w:div>
    <w:div w:id="1229530936">
      <w:bodyDiv w:val="1"/>
      <w:marLeft w:val="0"/>
      <w:marRight w:val="0"/>
      <w:marTop w:val="0"/>
      <w:marBottom w:val="0"/>
      <w:divBdr>
        <w:top w:val="none" w:sz="0" w:space="0" w:color="auto"/>
        <w:left w:val="none" w:sz="0" w:space="0" w:color="auto"/>
        <w:bottom w:val="none" w:sz="0" w:space="0" w:color="auto"/>
        <w:right w:val="none" w:sz="0" w:space="0" w:color="auto"/>
      </w:divBdr>
    </w:div>
    <w:div w:id="1327979086">
      <w:bodyDiv w:val="1"/>
      <w:marLeft w:val="0"/>
      <w:marRight w:val="0"/>
      <w:marTop w:val="0"/>
      <w:marBottom w:val="0"/>
      <w:divBdr>
        <w:top w:val="none" w:sz="0" w:space="0" w:color="auto"/>
        <w:left w:val="none" w:sz="0" w:space="0" w:color="auto"/>
        <w:bottom w:val="none" w:sz="0" w:space="0" w:color="auto"/>
        <w:right w:val="none" w:sz="0" w:space="0" w:color="auto"/>
      </w:divBdr>
    </w:div>
    <w:div w:id="1403992125">
      <w:bodyDiv w:val="1"/>
      <w:marLeft w:val="0"/>
      <w:marRight w:val="0"/>
      <w:marTop w:val="0"/>
      <w:marBottom w:val="0"/>
      <w:divBdr>
        <w:top w:val="none" w:sz="0" w:space="0" w:color="auto"/>
        <w:left w:val="none" w:sz="0" w:space="0" w:color="auto"/>
        <w:bottom w:val="none" w:sz="0" w:space="0" w:color="auto"/>
        <w:right w:val="none" w:sz="0" w:space="0" w:color="auto"/>
      </w:divBdr>
    </w:div>
    <w:div w:id="1430928274">
      <w:bodyDiv w:val="1"/>
      <w:marLeft w:val="0"/>
      <w:marRight w:val="0"/>
      <w:marTop w:val="0"/>
      <w:marBottom w:val="0"/>
      <w:divBdr>
        <w:top w:val="none" w:sz="0" w:space="0" w:color="auto"/>
        <w:left w:val="none" w:sz="0" w:space="0" w:color="auto"/>
        <w:bottom w:val="none" w:sz="0" w:space="0" w:color="auto"/>
        <w:right w:val="none" w:sz="0" w:space="0" w:color="auto"/>
      </w:divBdr>
    </w:div>
    <w:div w:id="1758939951">
      <w:bodyDiv w:val="1"/>
      <w:marLeft w:val="0"/>
      <w:marRight w:val="0"/>
      <w:marTop w:val="0"/>
      <w:marBottom w:val="0"/>
      <w:divBdr>
        <w:top w:val="none" w:sz="0" w:space="0" w:color="auto"/>
        <w:left w:val="none" w:sz="0" w:space="0" w:color="auto"/>
        <w:bottom w:val="none" w:sz="0" w:space="0" w:color="auto"/>
        <w:right w:val="none" w:sz="0" w:space="0" w:color="auto"/>
      </w:divBdr>
    </w:div>
    <w:div w:id="1781291523">
      <w:bodyDiv w:val="1"/>
      <w:marLeft w:val="0"/>
      <w:marRight w:val="0"/>
      <w:marTop w:val="0"/>
      <w:marBottom w:val="0"/>
      <w:divBdr>
        <w:top w:val="none" w:sz="0" w:space="0" w:color="auto"/>
        <w:left w:val="none" w:sz="0" w:space="0" w:color="auto"/>
        <w:bottom w:val="none" w:sz="0" w:space="0" w:color="auto"/>
        <w:right w:val="none" w:sz="0" w:space="0" w:color="auto"/>
      </w:divBdr>
    </w:div>
    <w:div w:id="2069111296">
      <w:bodyDiv w:val="1"/>
      <w:marLeft w:val="0"/>
      <w:marRight w:val="0"/>
      <w:marTop w:val="0"/>
      <w:marBottom w:val="0"/>
      <w:divBdr>
        <w:top w:val="none" w:sz="0" w:space="0" w:color="auto"/>
        <w:left w:val="none" w:sz="0" w:space="0" w:color="auto"/>
        <w:bottom w:val="none" w:sz="0" w:space="0" w:color="auto"/>
        <w:right w:val="none" w:sz="0" w:space="0" w:color="auto"/>
      </w:divBdr>
    </w:div>
    <w:div w:id="2070960225">
      <w:bodyDiv w:val="1"/>
      <w:marLeft w:val="0"/>
      <w:marRight w:val="0"/>
      <w:marTop w:val="0"/>
      <w:marBottom w:val="0"/>
      <w:divBdr>
        <w:top w:val="none" w:sz="0" w:space="0" w:color="auto"/>
        <w:left w:val="none" w:sz="0" w:space="0" w:color="auto"/>
        <w:bottom w:val="none" w:sz="0" w:space="0" w:color="auto"/>
        <w:right w:val="none" w:sz="0" w:space="0" w:color="auto"/>
      </w:divBdr>
    </w:div>
    <w:div w:id="2075272970">
      <w:bodyDiv w:val="1"/>
      <w:marLeft w:val="0"/>
      <w:marRight w:val="0"/>
      <w:marTop w:val="0"/>
      <w:marBottom w:val="0"/>
      <w:divBdr>
        <w:top w:val="none" w:sz="0" w:space="0" w:color="auto"/>
        <w:left w:val="none" w:sz="0" w:space="0" w:color="auto"/>
        <w:bottom w:val="none" w:sz="0" w:space="0" w:color="auto"/>
        <w:right w:val="none" w:sz="0" w:space="0" w:color="auto"/>
      </w:divBdr>
    </w:div>
    <w:div w:id="2083595492">
      <w:bodyDiv w:val="1"/>
      <w:marLeft w:val="0"/>
      <w:marRight w:val="0"/>
      <w:marTop w:val="0"/>
      <w:marBottom w:val="0"/>
      <w:divBdr>
        <w:top w:val="none" w:sz="0" w:space="0" w:color="auto"/>
        <w:left w:val="none" w:sz="0" w:space="0" w:color="auto"/>
        <w:bottom w:val="none" w:sz="0" w:space="0" w:color="auto"/>
        <w:right w:val="none" w:sz="0" w:space="0" w:color="auto"/>
      </w:divBdr>
    </w:div>
    <w:div w:id="209428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c@vegasvigilancia.com.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14131-7B29-4C44-B98F-E812FA443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6124</Words>
  <Characters>33073</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Braga</dc:creator>
  <cp:keywords/>
  <dc:description/>
  <cp:lastModifiedBy>Vegas_59</cp:lastModifiedBy>
  <cp:revision>2</cp:revision>
  <cp:lastPrinted>2026-08-04T19:47:00Z</cp:lastPrinted>
  <dcterms:created xsi:type="dcterms:W3CDTF">2026-08-27T11:21:00Z</dcterms:created>
  <dcterms:modified xsi:type="dcterms:W3CDTF">2026-08-27T11:21:00Z</dcterms:modified>
</cp:coreProperties>
</file>