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Date :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2020-04-03 06:53:08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Description: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傻大姐暗杀教室大胜靠德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Office     :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心内科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Symptom    :</w:t>
      </w:r>
    </w:p>
    <w:p w:rsidR="00A77427" w:rsidRDefault="007F1D13">
      <w:pPr>
        <w:ind/>
      </w:pPr>
      <w:r>
        <w:rPr>
          <w:rFonts w:ascii="Arial" w:eastAsia="Arial" w:hAnsi="Arial" w:cs="Arial"/>
          <w:sz w:val="28"/>
          <w:szCs w:val="28"/>
        </w:rPr>
        <w:t>心内-心绞痛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2020-05-03T18:01:52Z</dcterms:created>
  <dcterms:modified xsi:type="dcterms:W3CDTF">2020-05-03T18:01:52Z</dcterms:modified>
</cp:coreProperties>
</file>