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0DD7" w14:textId="5C8A0FBC" w:rsidR="00113CDE" w:rsidRDefault="003B5D4B">
      <w:r>
        <w:t>Algoritmos a comprobar:</w:t>
      </w:r>
    </w:p>
    <w:p w14:paraId="56560563" w14:textId="4624DC36" w:rsidR="003B5D4B" w:rsidRDefault="003B5D4B">
      <w:r w:rsidRPr="003B5D4B">
        <w:rPr>
          <w:noProof/>
        </w:rPr>
        <w:drawing>
          <wp:inline distT="0" distB="0" distL="0" distR="0" wp14:anchorId="0F20EF84" wp14:editId="40C2B6B4">
            <wp:extent cx="5400040" cy="2452370"/>
            <wp:effectExtent l="0" t="0" r="0" b="5080"/>
            <wp:docPr id="892851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1815" name=""/>
                    <pic:cNvPicPr/>
                  </pic:nvPicPr>
                  <pic:blipFill>
                    <a:blip r:embed="rId5"/>
                    <a:stretch>
                      <a:fillRect/>
                    </a:stretch>
                  </pic:blipFill>
                  <pic:spPr>
                    <a:xfrm>
                      <a:off x="0" y="0"/>
                      <a:ext cx="5400040" cy="2452370"/>
                    </a:xfrm>
                    <a:prstGeom prst="rect">
                      <a:avLst/>
                    </a:prstGeom>
                  </pic:spPr>
                </pic:pic>
              </a:graphicData>
            </a:graphic>
          </wp:inline>
        </w:drawing>
      </w:r>
    </w:p>
    <w:p w14:paraId="4709BFFE" w14:textId="471290BB" w:rsidR="003B5D4B" w:rsidRDefault="003B5D4B" w:rsidP="003B5D4B">
      <w:pPr>
        <w:pStyle w:val="Prrafodelista"/>
        <w:numPr>
          <w:ilvl w:val="0"/>
          <w:numId w:val="1"/>
        </w:numPr>
        <w:rPr>
          <w:color w:val="FF0000"/>
        </w:rPr>
      </w:pPr>
      <w:r w:rsidRPr="00D21769">
        <w:rPr>
          <w:color w:val="FF0000"/>
        </w:rPr>
        <w:t>NIST.IR.8</w:t>
      </w:r>
      <w:r w:rsidR="00D65863">
        <w:rPr>
          <w:color w:val="FF0000"/>
        </w:rPr>
        <w:t>413</w:t>
      </w:r>
    </w:p>
    <w:p w14:paraId="7D0904B3" w14:textId="43B94CEB" w:rsidR="00D65863" w:rsidRPr="00D65863" w:rsidRDefault="00D65863" w:rsidP="00D65863">
      <w:r w:rsidRPr="00D65863">
        <w:t xml:space="preserve">Tercera ronda, lo anterior a los nuevos, importante </w:t>
      </w:r>
      <w:proofErr w:type="spellStart"/>
      <w:r w:rsidRPr="00D65863">
        <w:t>tambien</w:t>
      </w:r>
      <w:proofErr w:type="spellEnd"/>
    </w:p>
    <w:p w14:paraId="56C8794E" w14:textId="527376F5" w:rsidR="00D65863" w:rsidRPr="00D65863" w:rsidRDefault="00D65863" w:rsidP="00D65863">
      <w:pPr>
        <w:pStyle w:val="Prrafodelista"/>
        <w:numPr>
          <w:ilvl w:val="0"/>
          <w:numId w:val="1"/>
        </w:numPr>
        <w:rPr>
          <w:color w:val="FF0000"/>
        </w:rPr>
      </w:pPr>
      <w:r w:rsidRPr="00D21769">
        <w:rPr>
          <w:color w:val="FF0000"/>
        </w:rPr>
        <w:t>NIST.IR.8545</w:t>
      </w:r>
    </w:p>
    <w:p w14:paraId="7038E39F" w14:textId="694AE96C" w:rsidR="003B5D4B" w:rsidRPr="003B5D4B" w:rsidRDefault="003B5D4B" w:rsidP="003B5D4B">
      <w:r w:rsidRPr="003B5D4B">
        <w:rPr>
          <w:lang w:val="en-US"/>
        </w:rPr>
        <w:t xml:space="preserve">4 </w:t>
      </w:r>
      <w:proofErr w:type="spellStart"/>
      <w:r w:rsidRPr="003B5D4B">
        <w:rPr>
          <w:lang w:val="en-US"/>
        </w:rPr>
        <w:t>Candidatos</w:t>
      </w:r>
      <w:proofErr w:type="spellEnd"/>
      <w:r w:rsidRPr="003B5D4B">
        <w:rPr>
          <w:lang w:val="en-US"/>
        </w:rPr>
        <w:t xml:space="preserve"> </w:t>
      </w:r>
      <w:proofErr w:type="spellStart"/>
      <w:r w:rsidRPr="003B5D4B">
        <w:rPr>
          <w:lang w:val="en-US"/>
        </w:rPr>
        <w:t>elegidos</w:t>
      </w:r>
      <w:proofErr w:type="spellEnd"/>
      <w:r w:rsidRPr="003B5D4B">
        <w:rPr>
          <w:lang w:val="en-US"/>
        </w:rPr>
        <w:t xml:space="preserve">: BIKE, Classic </w:t>
      </w:r>
      <w:proofErr w:type="spellStart"/>
      <w:r w:rsidRPr="003B5D4B">
        <w:rPr>
          <w:lang w:val="en-US"/>
        </w:rPr>
        <w:t>McEliece</w:t>
      </w:r>
      <w:proofErr w:type="spellEnd"/>
      <w:r w:rsidRPr="003B5D4B">
        <w:rPr>
          <w:lang w:val="en-US"/>
        </w:rPr>
        <w:t>, HQC, and SIKE.</w:t>
      </w:r>
      <w:r>
        <w:rPr>
          <w:lang w:val="en-US"/>
        </w:rPr>
        <w:t xml:space="preserve"> </w:t>
      </w:r>
      <w:r w:rsidRPr="003B5D4B">
        <w:rPr>
          <w:lang w:val="en-US"/>
        </w:rPr>
        <w:sym w:font="Wingdings" w:char="F0E0"/>
      </w:r>
      <w:r>
        <w:rPr>
          <w:lang w:val="en-US"/>
        </w:rPr>
        <w:t xml:space="preserve"> </w:t>
      </w:r>
      <w:r w:rsidRPr="003B5D4B">
        <w:t xml:space="preserve">Estandarizan HQC como alternativa a </w:t>
      </w:r>
      <w:r>
        <w:t xml:space="preserve">retículas (como </w:t>
      </w:r>
      <w:proofErr w:type="spellStart"/>
      <w:r>
        <w:t>backup</w:t>
      </w:r>
      <w:proofErr w:type="spellEnd"/>
      <w:r>
        <w:t>)</w:t>
      </w:r>
      <w:r w:rsidR="00A959FE">
        <w:t xml:space="preserve">, pero son </w:t>
      </w:r>
      <w:proofErr w:type="spellStart"/>
      <w:r w:rsidR="00A959FE">
        <w:t>mas</w:t>
      </w:r>
      <w:proofErr w:type="spellEnd"/>
      <w:r w:rsidR="00A959FE">
        <w:t xml:space="preserve"> lentos. Este reporte resume los criterios de evaluación de los candidatos</w:t>
      </w:r>
      <w:r w:rsidR="0009277C">
        <w:t xml:space="preserve">, sus diseños básicos, sus ventajas y desventajas. Estandarizar HQC será el segundo después del </w:t>
      </w:r>
      <w:proofErr w:type="spellStart"/>
      <w:r w:rsidR="0009277C">
        <w:t>kyber</w:t>
      </w:r>
      <w:proofErr w:type="spellEnd"/>
      <w:r w:rsidR="0009277C">
        <w:t xml:space="preserve"> KEM. </w:t>
      </w:r>
    </w:p>
    <w:p w14:paraId="720E6B73" w14:textId="229B020B" w:rsidR="003B5D4B" w:rsidRPr="00D21769" w:rsidRDefault="0009277C" w:rsidP="003B5D4B">
      <w:pPr>
        <w:pStyle w:val="Prrafodelista"/>
        <w:numPr>
          <w:ilvl w:val="0"/>
          <w:numId w:val="1"/>
        </w:numPr>
        <w:rPr>
          <w:color w:val="FF0000"/>
        </w:rPr>
      </w:pPr>
      <w:r w:rsidRPr="00D21769">
        <w:rPr>
          <w:color w:val="FF0000"/>
        </w:rPr>
        <w:t>NIST.SP.800-227.ipd</w:t>
      </w:r>
    </w:p>
    <w:p w14:paraId="2F48E620" w14:textId="56222CF5" w:rsidR="0009277C" w:rsidRPr="00D21769" w:rsidRDefault="00D21769" w:rsidP="0009277C">
      <w:pPr>
        <w:rPr>
          <w:lang w:val="en-US"/>
        </w:rPr>
      </w:pPr>
      <w:r w:rsidRPr="00D21769">
        <w:rPr>
          <w:lang w:val="en-US"/>
        </w:rPr>
        <w:t>A key-encapsulation mechanism (KEM) is a set of algorithms that can be used by two par-ties under certain conditions to securely establish a shared secret key over a public channel. A shared secret key that is established using a KEM can then be used with symmetric-key cryptographic algorithms to perform essential tasks in secure communications, such as encryption and authentication. This document describes the basic definitions, properties, and applications of KEMs. It also provides recommendations for implementing and using KEMs in a secure manner.</w:t>
      </w:r>
      <w:r>
        <w:rPr>
          <w:lang w:val="en-US"/>
        </w:rPr>
        <w:t xml:space="preserve"> </w:t>
      </w:r>
    </w:p>
    <w:p w14:paraId="0BF9CB53" w14:textId="4F17F830" w:rsidR="0009277C" w:rsidRDefault="00CF4ADB" w:rsidP="003B5D4B">
      <w:pPr>
        <w:pStyle w:val="Prrafodelista"/>
        <w:numPr>
          <w:ilvl w:val="0"/>
          <w:numId w:val="1"/>
        </w:numPr>
        <w:rPr>
          <w:lang w:val="en-US"/>
        </w:rPr>
      </w:pPr>
      <w:r>
        <w:rPr>
          <w:lang w:val="en-US"/>
        </w:rPr>
        <w:t xml:space="preserve">Links algorithms </w:t>
      </w:r>
      <w:hyperlink r:id="rId6" w:history="1">
        <w:r w:rsidRPr="00CD480D">
          <w:rPr>
            <w:rStyle w:val="Hipervnculo"/>
            <w:lang w:val="en-US"/>
          </w:rPr>
          <w:t>https://csrc.nist.gov/projects/post-quantum-cryptography/round-4-submissions</w:t>
        </w:r>
      </w:hyperlink>
      <w:r>
        <w:rPr>
          <w:lang w:val="en-US"/>
        </w:rPr>
        <w:t xml:space="preserve"> </w:t>
      </w:r>
    </w:p>
    <w:p w14:paraId="5CEF01D6" w14:textId="362C1CE8" w:rsidR="00CF4ADB" w:rsidRDefault="00CF4ADB" w:rsidP="003B5D4B">
      <w:pPr>
        <w:pStyle w:val="Prrafodelista"/>
        <w:numPr>
          <w:ilvl w:val="0"/>
          <w:numId w:val="1"/>
        </w:numPr>
        <w:rPr>
          <w:lang w:val="en-US"/>
        </w:rPr>
      </w:pPr>
      <w:r w:rsidRPr="00CF4ADB">
        <w:rPr>
          <w:lang w:val="en-US"/>
        </w:rPr>
        <w:t>NIST.SP.800-56Ar3</w:t>
      </w:r>
    </w:p>
    <w:p w14:paraId="4217164C" w14:textId="62F268C6" w:rsidR="00CF4ADB" w:rsidRPr="00CF4ADB" w:rsidRDefault="00CF4ADB" w:rsidP="00CF4ADB">
      <w:pPr>
        <w:rPr>
          <w:lang w:val="en-US"/>
        </w:rPr>
      </w:pPr>
      <w:r w:rsidRPr="00CF4ADB">
        <w:rPr>
          <w:lang w:val="en-US"/>
        </w:rPr>
        <w:t>This Recommendation specifies key-establishment schemes based on the discrete logarithm problem over finite fields and elliptic curves, including several variations of Diffie-Hellman and Menezes-Qu-Vanstone (MQV) key establishment schemes.</w:t>
      </w:r>
    </w:p>
    <w:p w14:paraId="73B9D650" w14:textId="33606E30" w:rsidR="00CF4ADB" w:rsidRDefault="00113EC9" w:rsidP="003B5D4B">
      <w:pPr>
        <w:pStyle w:val="Prrafodelista"/>
        <w:numPr>
          <w:ilvl w:val="0"/>
          <w:numId w:val="1"/>
        </w:numPr>
        <w:rPr>
          <w:lang w:val="en-US"/>
        </w:rPr>
      </w:pPr>
      <w:r w:rsidRPr="00113EC9">
        <w:rPr>
          <w:lang w:val="en-US"/>
        </w:rPr>
        <w:t>011318_1_5.0179566</w:t>
      </w:r>
    </w:p>
    <w:p w14:paraId="74585797" w14:textId="77777777" w:rsidR="00113EC9" w:rsidRPr="00113EC9" w:rsidRDefault="00113EC9" w:rsidP="00113EC9">
      <w:pPr>
        <w:rPr>
          <w:lang w:val="en-US"/>
        </w:rPr>
      </w:pPr>
      <w:r w:rsidRPr="00113EC9">
        <w:rPr>
          <w:lang w:val="en-US"/>
        </w:rPr>
        <w:t>Quantum key distribution provides secure keys with information-theoretic security ensured by the principle of quantum mechanics. The</w:t>
      </w:r>
    </w:p>
    <w:p w14:paraId="7C252414" w14:textId="77777777" w:rsidR="00113EC9" w:rsidRPr="00113EC9" w:rsidRDefault="00113EC9" w:rsidP="00113EC9">
      <w:pPr>
        <w:rPr>
          <w:lang w:val="en-US"/>
        </w:rPr>
      </w:pPr>
      <w:r w:rsidRPr="00113EC9">
        <w:rPr>
          <w:lang w:val="en-US"/>
        </w:rPr>
        <w:t>continuous-variable version of quantum key distribution using coherent states offers the advantages of its compatibility with telecom industry,</w:t>
      </w:r>
    </w:p>
    <w:p w14:paraId="37E60695" w14:textId="77777777" w:rsidR="00113EC9" w:rsidRPr="00113EC9" w:rsidRDefault="00113EC9" w:rsidP="00113EC9">
      <w:pPr>
        <w:rPr>
          <w:lang w:val="en-US"/>
        </w:rPr>
      </w:pPr>
      <w:r w:rsidRPr="00113EC9">
        <w:rPr>
          <w:lang w:val="en-US"/>
        </w:rPr>
        <w:lastRenderedPageBreak/>
        <w:t>e.g., using commercial laser and homodyne detector, is now going through a booming period. In this review article, we describe the principle</w:t>
      </w:r>
    </w:p>
    <w:p w14:paraId="0E974A97" w14:textId="77777777" w:rsidR="00113EC9" w:rsidRPr="00113EC9" w:rsidRDefault="00113EC9" w:rsidP="00113EC9">
      <w:pPr>
        <w:rPr>
          <w:lang w:val="en-US"/>
        </w:rPr>
      </w:pPr>
      <w:r w:rsidRPr="00113EC9">
        <w:rPr>
          <w:lang w:val="en-US"/>
        </w:rPr>
        <w:t>of continuous-variable quantum key distribution system; focus on protocols based on coherent states, whose systems are gradually</w:t>
      </w:r>
    </w:p>
    <w:p w14:paraId="5D1528C5" w14:textId="77777777" w:rsidR="00113EC9" w:rsidRPr="00113EC9" w:rsidRDefault="00113EC9" w:rsidP="00113EC9">
      <w:pPr>
        <w:rPr>
          <w:lang w:val="en-US"/>
        </w:rPr>
      </w:pPr>
      <w:r w:rsidRPr="00113EC9">
        <w:rPr>
          <w:lang w:val="en-US"/>
        </w:rPr>
        <w:t>moving from proof-of-principle lab demonstrations to in-field implementations and technological prototypes. We start by reviewing the theoretical</w:t>
      </w:r>
    </w:p>
    <w:p w14:paraId="0FC9E3F6" w14:textId="77777777" w:rsidR="00113EC9" w:rsidRPr="00113EC9" w:rsidRDefault="00113EC9" w:rsidP="00113EC9">
      <w:pPr>
        <w:rPr>
          <w:lang w:val="en-US"/>
        </w:rPr>
      </w:pPr>
      <w:r w:rsidRPr="00113EC9">
        <w:rPr>
          <w:lang w:val="en-US"/>
        </w:rPr>
        <w:t>protocols and the current security status of these protocols. Then, we discuss the system structure, the key module, and the mainstream</w:t>
      </w:r>
    </w:p>
    <w:p w14:paraId="4F3B1867" w14:textId="77777777" w:rsidR="00113EC9" w:rsidRPr="00113EC9" w:rsidRDefault="00113EC9" w:rsidP="00113EC9">
      <w:pPr>
        <w:rPr>
          <w:lang w:val="en-US"/>
        </w:rPr>
      </w:pPr>
      <w:r w:rsidRPr="00113EC9">
        <w:rPr>
          <w:lang w:val="en-US"/>
        </w:rPr>
        <w:t>system implementations. The advanced progresses for future applications are discussed, including the digital techniques, system on</w:t>
      </w:r>
    </w:p>
    <w:p w14:paraId="2923FE90" w14:textId="77777777" w:rsidR="00113EC9" w:rsidRPr="00113EC9" w:rsidRDefault="00113EC9" w:rsidP="00113EC9">
      <w:pPr>
        <w:rPr>
          <w:lang w:val="en-US"/>
        </w:rPr>
      </w:pPr>
      <w:r w:rsidRPr="00113EC9">
        <w:rPr>
          <w:lang w:val="en-US"/>
        </w:rPr>
        <w:t>chip, and point-to-multipoint system. Finally, we discuss the practical security of the system and conclude with promising perspectives in this</w:t>
      </w:r>
    </w:p>
    <w:p w14:paraId="05E7E738" w14:textId="64E9974D" w:rsidR="00113EC9" w:rsidRPr="00113EC9" w:rsidRDefault="00113EC9" w:rsidP="00113EC9">
      <w:pPr>
        <w:rPr>
          <w:lang w:val="en-US"/>
        </w:rPr>
      </w:pPr>
      <w:r w:rsidRPr="00113EC9">
        <w:rPr>
          <w:lang w:val="en-US"/>
        </w:rPr>
        <w:t>research field.</w:t>
      </w:r>
    </w:p>
    <w:p w14:paraId="3DDC9A4C" w14:textId="4205EADB" w:rsidR="00113EC9" w:rsidRDefault="00113EC9" w:rsidP="003B5D4B">
      <w:pPr>
        <w:pStyle w:val="Prrafodelista"/>
        <w:numPr>
          <w:ilvl w:val="0"/>
          <w:numId w:val="1"/>
        </w:numPr>
        <w:rPr>
          <w:lang w:val="en-US"/>
        </w:rPr>
      </w:pPr>
      <w:r w:rsidRPr="00113EC9">
        <w:rPr>
          <w:lang w:val="en-US"/>
        </w:rPr>
        <w:t>s11042-024-20535-x</w:t>
      </w:r>
    </w:p>
    <w:p w14:paraId="2BFDE76B" w14:textId="1A98568A" w:rsidR="00113EC9" w:rsidRDefault="00113EC9" w:rsidP="00113EC9">
      <w:pPr>
        <w:rPr>
          <w:lang w:val="en-US"/>
        </w:rPr>
      </w:pPr>
      <w:r w:rsidRPr="00113EC9">
        <w:rPr>
          <w:lang w:val="en-US"/>
        </w:rPr>
        <w:t>Development in Quantum computing paves the path to Quantum key distribution (QKD)</w:t>
      </w:r>
      <w:r>
        <w:rPr>
          <w:lang w:val="en-US"/>
        </w:rPr>
        <w:t xml:space="preserve"> </w:t>
      </w:r>
      <w:r w:rsidRPr="00113EC9">
        <w:rPr>
          <w:lang w:val="en-US"/>
        </w:rPr>
        <w:t>by using the principles of quantum physics. QKD enables two remote parties to produce</w:t>
      </w:r>
      <w:r>
        <w:rPr>
          <w:lang w:val="en-US"/>
        </w:rPr>
        <w:t xml:space="preserve"> </w:t>
      </w:r>
      <w:r w:rsidRPr="00113EC9">
        <w:rPr>
          <w:lang w:val="en-US"/>
        </w:rPr>
        <w:t>and share secure keys while removing all computing constraints on an adversary. The basic</w:t>
      </w:r>
      <w:r>
        <w:rPr>
          <w:lang w:val="en-US"/>
        </w:rPr>
        <w:t xml:space="preserve"> </w:t>
      </w:r>
      <w:r w:rsidRPr="00113EC9">
        <w:rPr>
          <w:lang w:val="en-US"/>
        </w:rPr>
        <w:t>physics laws are used to identify any outside parties eavesdropping on the key exchange.</w:t>
      </w:r>
      <w:r>
        <w:rPr>
          <w:lang w:val="en-US"/>
        </w:rPr>
        <w:t xml:space="preserve"> </w:t>
      </w:r>
      <w:r w:rsidRPr="00113EC9">
        <w:rPr>
          <w:lang w:val="en-US"/>
        </w:rPr>
        <w:t>In recent years many revolutionary developments in the field of QKD have been developed</w:t>
      </w:r>
      <w:r>
        <w:rPr>
          <w:lang w:val="en-US"/>
        </w:rPr>
        <w:t xml:space="preserve"> </w:t>
      </w:r>
      <w:r w:rsidRPr="00113EC9">
        <w:rPr>
          <w:lang w:val="en-US"/>
        </w:rPr>
        <w:t>to overcome security and networking constraints. This survey provides an overview of the</w:t>
      </w:r>
      <w:r>
        <w:rPr>
          <w:lang w:val="en-US"/>
        </w:rPr>
        <w:t xml:space="preserve"> </w:t>
      </w:r>
      <w:r w:rsidRPr="00113EC9">
        <w:rPr>
          <w:lang w:val="en-US"/>
        </w:rPr>
        <w:t xml:space="preserve">QKD protocol’s evolution and quantum network architecture. The paper also </w:t>
      </w:r>
      <w:r>
        <w:rPr>
          <w:lang w:val="en-US"/>
        </w:rPr>
        <w:t xml:space="preserve"> d</w:t>
      </w:r>
      <w:r w:rsidRPr="00113EC9">
        <w:rPr>
          <w:lang w:val="en-US"/>
        </w:rPr>
        <w:t>emonstrates</w:t>
      </w:r>
      <w:r>
        <w:rPr>
          <w:lang w:val="en-US"/>
        </w:rPr>
        <w:t xml:space="preserve"> </w:t>
      </w:r>
      <w:r w:rsidRPr="00113EC9">
        <w:rPr>
          <w:lang w:val="en-US"/>
        </w:rPr>
        <w:t>QKD deployment techniques and elements of the QKD network. It also highlights ongoing</w:t>
      </w:r>
      <w:r>
        <w:rPr>
          <w:lang w:val="en-US"/>
        </w:rPr>
        <w:t xml:space="preserve"> </w:t>
      </w:r>
      <w:r w:rsidRPr="00113EC9">
        <w:rPr>
          <w:lang w:val="en-US"/>
        </w:rPr>
        <w:t>design challenges by considering security and error estimation and correction, in contrast to</w:t>
      </w:r>
      <w:r>
        <w:rPr>
          <w:lang w:val="en-US"/>
        </w:rPr>
        <w:t xml:space="preserve"> </w:t>
      </w:r>
      <w:r w:rsidRPr="00113EC9">
        <w:rPr>
          <w:lang w:val="en-US"/>
        </w:rPr>
        <w:t>studies concentrating on optical channels and equipment. Finally, this paper examines the</w:t>
      </w:r>
      <w:r>
        <w:rPr>
          <w:lang w:val="en-US"/>
        </w:rPr>
        <w:t xml:space="preserve"> </w:t>
      </w:r>
      <w:r w:rsidRPr="00113EC9">
        <w:rPr>
          <w:lang w:val="en-US"/>
        </w:rPr>
        <w:t>possible directions for future research and offers design principles to guide the development</w:t>
      </w:r>
      <w:r>
        <w:rPr>
          <w:lang w:val="en-US"/>
        </w:rPr>
        <w:t xml:space="preserve"> </w:t>
      </w:r>
      <w:r w:rsidRPr="00113EC9">
        <w:rPr>
          <w:lang w:val="en-US"/>
        </w:rPr>
        <w:t>of QKD and its related area.</w:t>
      </w:r>
    </w:p>
    <w:p w14:paraId="6959BE7A" w14:textId="04FAFE64" w:rsidR="00113EC9" w:rsidRPr="00113EC9" w:rsidRDefault="00113EC9" w:rsidP="00113EC9">
      <w:pPr>
        <w:rPr>
          <w:lang w:val="en-US"/>
        </w:rPr>
      </w:pPr>
      <w:r w:rsidRPr="00113EC9">
        <w:rPr>
          <w:lang w:val="en-US"/>
        </w:rPr>
        <w:t>We have surveyed the basic features of QKD and QKDN, both of which hold great promise</w:t>
      </w:r>
      <w:r>
        <w:rPr>
          <w:lang w:val="en-US"/>
        </w:rPr>
        <w:t xml:space="preserve"> </w:t>
      </w:r>
      <w:r w:rsidRPr="00113EC9">
        <w:rPr>
          <w:lang w:val="en-US"/>
        </w:rPr>
        <w:t>for boosting the efficiency and security of communication systems. A few of the real-world</w:t>
      </w:r>
      <w:r>
        <w:rPr>
          <w:lang w:val="en-US"/>
        </w:rPr>
        <w:t xml:space="preserve"> </w:t>
      </w:r>
      <w:r w:rsidRPr="00113EC9">
        <w:rPr>
          <w:lang w:val="en-US"/>
        </w:rPr>
        <w:t>obstacles that prevent them from being scaled up or used effectively have also been emphasized,</w:t>
      </w:r>
      <w:r>
        <w:rPr>
          <w:lang w:val="en-US"/>
        </w:rPr>
        <w:t xml:space="preserve"> </w:t>
      </w:r>
      <w:r w:rsidRPr="00113EC9">
        <w:rPr>
          <w:lang w:val="en-US"/>
        </w:rPr>
        <w:t>including secret KR, distance, cost, compatibility, and security.</w:t>
      </w:r>
    </w:p>
    <w:p w14:paraId="5C7926D9" w14:textId="4DE1C6CA" w:rsidR="00113EC9" w:rsidRDefault="000F52FE" w:rsidP="003B5D4B">
      <w:pPr>
        <w:pStyle w:val="Prrafodelista"/>
        <w:numPr>
          <w:ilvl w:val="0"/>
          <w:numId w:val="1"/>
        </w:numPr>
        <w:rPr>
          <w:lang w:val="en-US"/>
        </w:rPr>
      </w:pPr>
      <w:r w:rsidRPr="000F52FE">
        <w:rPr>
          <w:lang w:val="en-US"/>
        </w:rPr>
        <w:t>A COMPARATIVE REVIEW OF DATA ENCRYPTION METHODS IN THE USA AND EUROPE</w:t>
      </w:r>
    </w:p>
    <w:p w14:paraId="6E566630" w14:textId="59699DF6" w:rsidR="000F52FE" w:rsidRPr="000F52FE" w:rsidRDefault="000F52FE" w:rsidP="000F52FE">
      <w:r w:rsidRPr="000F52FE">
        <w:t xml:space="preserve">Pa estado del arte, </w:t>
      </w:r>
      <w:r>
        <w:t>básicamente el titulo</w:t>
      </w:r>
    </w:p>
    <w:p w14:paraId="3701CC3F" w14:textId="68E029A5" w:rsidR="000F52FE" w:rsidRPr="000F52FE" w:rsidRDefault="000F52FE" w:rsidP="003B5D4B">
      <w:pPr>
        <w:pStyle w:val="Prrafodelista"/>
        <w:numPr>
          <w:ilvl w:val="0"/>
          <w:numId w:val="1"/>
        </w:numPr>
        <w:rPr>
          <w:color w:val="FF0000"/>
          <w:lang w:val="en-US"/>
        </w:rPr>
      </w:pPr>
      <w:r w:rsidRPr="000F52FE">
        <w:rPr>
          <w:color w:val="FF0000"/>
          <w:lang w:val="en-US"/>
        </w:rPr>
        <w:t>An_Overview_and_Analysis_of_Hybrid_Encryption_The_Combination_of_Symmetric_Encryption_and_Asymmetric_Encryption</w:t>
      </w:r>
    </w:p>
    <w:p w14:paraId="799A3F5C" w14:textId="0C4ED2F0" w:rsidR="000F52FE" w:rsidRPr="000F52FE" w:rsidRDefault="000F52FE" w:rsidP="000F52FE">
      <w:pPr>
        <w:rPr>
          <w:lang w:val="en-US"/>
        </w:rPr>
      </w:pPr>
      <w:proofErr w:type="spellStart"/>
      <w:r>
        <w:rPr>
          <w:lang w:val="en-US"/>
        </w:rPr>
        <w:t>Ejemplo</w:t>
      </w:r>
      <w:proofErr w:type="spellEnd"/>
      <w:r>
        <w:rPr>
          <w:lang w:val="en-US"/>
        </w:rPr>
        <w:t xml:space="preserve"> de </w:t>
      </w:r>
      <w:proofErr w:type="spellStart"/>
      <w:r>
        <w:rPr>
          <w:lang w:val="en-US"/>
        </w:rPr>
        <w:t>implementación</w:t>
      </w:r>
      <w:proofErr w:type="spellEnd"/>
      <w:r>
        <w:rPr>
          <w:lang w:val="en-US"/>
        </w:rPr>
        <w:t xml:space="preserve"> </w:t>
      </w:r>
    </w:p>
    <w:p w14:paraId="54F50A4F" w14:textId="66427C6D" w:rsidR="000F52FE" w:rsidRPr="00401E41" w:rsidRDefault="00401E41" w:rsidP="003B5D4B">
      <w:pPr>
        <w:pStyle w:val="Prrafodelista"/>
        <w:numPr>
          <w:ilvl w:val="0"/>
          <w:numId w:val="1"/>
        </w:numPr>
        <w:rPr>
          <w:color w:val="FF0000"/>
          <w:lang w:val="en-US"/>
        </w:rPr>
      </w:pPr>
      <w:r w:rsidRPr="00401E41">
        <w:rPr>
          <w:color w:val="FF0000"/>
          <w:lang w:val="en-US"/>
        </w:rPr>
        <w:t>Comparative_Analysis_of_Energy_Costs_of_Asymmetric_vs_Symmetric_Encryption-Based_Security_Applications</w:t>
      </w:r>
    </w:p>
    <w:p w14:paraId="1E11106C" w14:textId="171F32BE" w:rsidR="00401E41" w:rsidRPr="00401E41" w:rsidRDefault="00401E41" w:rsidP="00401E41">
      <w:pPr>
        <w:rPr>
          <w:lang w:val="en-US"/>
        </w:rPr>
      </w:pPr>
      <w:r w:rsidRPr="00401E41">
        <w:rPr>
          <w:lang w:val="en-US"/>
        </w:rPr>
        <w:t>Public key algorithms are heavily used in many digital applications including key establishment</w:t>
      </w:r>
      <w:r>
        <w:rPr>
          <w:lang w:val="en-US"/>
        </w:rPr>
        <w:t xml:space="preserve"> </w:t>
      </w:r>
      <w:r w:rsidRPr="00401E41">
        <w:rPr>
          <w:lang w:val="en-US"/>
        </w:rPr>
        <w:t xml:space="preserve">schemes, secure messaging apps, and digital signature schemes in </w:t>
      </w:r>
      <w:r w:rsidRPr="00401E41">
        <w:rPr>
          <w:lang w:val="en-US"/>
        </w:rPr>
        <w:lastRenderedPageBreak/>
        <w:t>cryptocurrencies. Recent developments in</w:t>
      </w:r>
      <w:r>
        <w:rPr>
          <w:lang w:val="en-US"/>
        </w:rPr>
        <w:t xml:space="preserve"> </w:t>
      </w:r>
      <w:r w:rsidRPr="00401E41">
        <w:rPr>
          <w:lang w:val="en-US"/>
        </w:rPr>
        <w:t xml:space="preserve">the </w:t>
      </w:r>
      <w:r>
        <w:rPr>
          <w:lang w:val="en-US"/>
        </w:rPr>
        <w:t>fi</w:t>
      </w:r>
      <w:r w:rsidRPr="00401E41">
        <w:rPr>
          <w:lang w:val="en-US"/>
        </w:rPr>
        <w:t>eld of quantum computation have placed these algorithms at risk as they enable the implementation of</w:t>
      </w:r>
      <w:r>
        <w:rPr>
          <w:lang w:val="en-US"/>
        </w:rPr>
        <w:t xml:space="preserve"> </w:t>
      </w:r>
      <w:r w:rsidRPr="00401E41">
        <w:rPr>
          <w:lang w:val="en-US"/>
        </w:rPr>
        <w:t>more effective attacks to derive the secret key. Most notably Shor's algorithm exponentially speeds up solving</w:t>
      </w:r>
      <w:r>
        <w:rPr>
          <w:lang w:val="en-US"/>
        </w:rPr>
        <w:t xml:space="preserve"> </w:t>
      </w:r>
      <w:r w:rsidRPr="00401E41">
        <w:rPr>
          <w:lang w:val="en-US"/>
        </w:rPr>
        <w:t>the factoring, discrete logarithm (DLP), and elliptic-curve discrete logarithm (ECDLP) problems. To address</w:t>
      </w:r>
      <w:r>
        <w:rPr>
          <w:lang w:val="en-US"/>
        </w:rPr>
        <w:t xml:space="preserve"> </w:t>
      </w:r>
      <w:r w:rsidRPr="00401E41">
        <w:rPr>
          <w:lang w:val="en-US"/>
        </w:rPr>
        <w:t xml:space="preserve">this challenge, NIST has initiated a process to develop and standardize a new quantum-resistant </w:t>
      </w:r>
      <w:proofErr w:type="spellStart"/>
      <w:r w:rsidRPr="00401E41">
        <w:rPr>
          <w:lang w:val="en-US"/>
        </w:rPr>
        <w:t>publickey</w:t>
      </w:r>
      <w:proofErr w:type="spellEnd"/>
      <w:r>
        <w:rPr>
          <w:lang w:val="en-US"/>
        </w:rPr>
        <w:t xml:space="preserve"> </w:t>
      </w:r>
      <w:r w:rsidRPr="00401E41">
        <w:rPr>
          <w:lang w:val="en-US"/>
        </w:rPr>
        <w:t>cryptographic algorithm. However, asymmetric encryption schemes are known to be computationally</w:t>
      </w:r>
      <w:r>
        <w:rPr>
          <w:lang w:val="en-US"/>
        </w:rPr>
        <w:t xml:space="preserve"> </w:t>
      </w:r>
      <w:r w:rsidRPr="00401E41">
        <w:rPr>
          <w:lang w:val="en-US"/>
        </w:rPr>
        <w:t>intensive, hence energy demanding. The proliferation of energy-constrained internet of things devices,</w:t>
      </w:r>
      <w:r>
        <w:rPr>
          <w:lang w:val="en-US"/>
        </w:rPr>
        <w:t xml:space="preserve"> </w:t>
      </w:r>
      <w:r w:rsidRPr="00401E41">
        <w:rPr>
          <w:lang w:val="en-US"/>
        </w:rPr>
        <w:t>combined with the need to adopt higher complexity quantum resilient cryptographic algorithms, makes it</w:t>
      </w:r>
      <w:r>
        <w:rPr>
          <w:lang w:val="en-US"/>
        </w:rPr>
        <w:t xml:space="preserve"> </w:t>
      </w:r>
      <w:r w:rsidRPr="00401E41">
        <w:rPr>
          <w:lang w:val="en-US"/>
        </w:rPr>
        <w:t>more challenging to continue to use public-key algorithms for all applications. One approach to address</w:t>
      </w:r>
      <w:r>
        <w:rPr>
          <w:lang w:val="en-US"/>
        </w:rPr>
        <w:t xml:space="preserve"> </w:t>
      </w:r>
      <w:r w:rsidRPr="00401E41">
        <w:rPr>
          <w:lang w:val="en-US"/>
        </w:rPr>
        <w:t>these challenges is to adopt symmetric key systems, which are known to be more energy-</w:t>
      </w:r>
      <w:proofErr w:type="spellStart"/>
      <w:r w:rsidRPr="00401E41">
        <w:rPr>
          <w:lang w:val="en-US"/>
        </w:rPr>
        <w:t>efcient</w:t>
      </w:r>
      <w:proofErr w:type="spellEnd"/>
      <w:r w:rsidRPr="00401E41">
        <w:rPr>
          <w:lang w:val="en-US"/>
        </w:rPr>
        <w:t xml:space="preserve"> and more</w:t>
      </w:r>
      <w:r>
        <w:rPr>
          <w:lang w:val="en-US"/>
        </w:rPr>
        <w:t xml:space="preserve"> </w:t>
      </w:r>
      <w:r w:rsidRPr="00401E41">
        <w:rPr>
          <w:lang w:val="en-US"/>
        </w:rPr>
        <w:t>resilient to quantum computers-based attacks. This work performs a comprehensive comparison of energy</w:t>
      </w:r>
      <w:r>
        <w:rPr>
          <w:lang w:val="en-US"/>
        </w:rPr>
        <w:t xml:space="preserve"> </w:t>
      </w:r>
      <w:r w:rsidRPr="00401E41">
        <w:rPr>
          <w:lang w:val="en-US"/>
        </w:rPr>
        <w:t>costs between asymmetric and symmetric key schemes. This comparison is performed using two methods.</w:t>
      </w:r>
    </w:p>
    <w:p w14:paraId="419D8C50" w14:textId="05F0C100" w:rsidR="000B5E20" w:rsidRPr="000B5E20" w:rsidRDefault="000B5E20" w:rsidP="00B11703">
      <w:pPr>
        <w:pStyle w:val="Prrafodelista"/>
        <w:numPr>
          <w:ilvl w:val="0"/>
          <w:numId w:val="1"/>
        </w:numPr>
        <w:rPr>
          <w:color w:val="FF0000"/>
          <w:lang w:val="en-US"/>
        </w:rPr>
      </w:pPr>
      <w:r w:rsidRPr="000B5E20">
        <w:rPr>
          <w:color w:val="FF0000"/>
          <w:lang w:val="en-US"/>
        </w:rPr>
        <w:t>First-Order Masked Kyber on ARM Cortex-M4</w:t>
      </w:r>
    </w:p>
    <w:p w14:paraId="369C6378" w14:textId="6B11BB7D" w:rsidR="000B5E20" w:rsidRPr="000B5E20" w:rsidRDefault="000B5E20" w:rsidP="000B5E20">
      <w:pPr>
        <w:rPr>
          <w:lang w:val="en-US"/>
        </w:rPr>
      </w:pPr>
      <w:proofErr w:type="spellStart"/>
      <w:r w:rsidRPr="000B5E20">
        <w:t>Pos</w:t>
      </w:r>
      <w:proofErr w:type="spellEnd"/>
      <w:r w:rsidRPr="000B5E20">
        <w:t xml:space="preserve">  eso un </w:t>
      </w:r>
      <w:proofErr w:type="spellStart"/>
      <w:r w:rsidRPr="000B5E20">
        <w:t>kyber</w:t>
      </w:r>
      <w:proofErr w:type="spellEnd"/>
      <w:r w:rsidRPr="000B5E20">
        <w:t xml:space="preserve"> e</w:t>
      </w:r>
      <w:r>
        <w:t xml:space="preserve">n un M4 </w:t>
      </w:r>
      <w:proofErr w:type="spellStart"/>
      <w:r>
        <w:t>to</w:t>
      </w:r>
      <w:proofErr w:type="spellEnd"/>
      <w:r>
        <w:t xml:space="preserve"> flama, </w:t>
      </w:r>
      <w:proofErr w:type="spellStart"/>
      <w:r>
        <w:t>latice</w:t>
      </w:r>
      <w:proofErr w:type="spellEnd"/>
      <w:r>
        <w:t xml:space="preserve"> </w:t>
      </w:r>
      <w:proofErr w:type="spellStart"/>
      <w:r>
        <w:t>based</w:t>
      </w:r>
      <w:proofErr w:type="spellEnd"/>
      <w:r>
        <w:t xml:space="preserve"> seguro. </w:t>
      </w:r>
      <w:r w:rsidRPr="000B5E20">
        <w:rPr>
          <w:lang w:val="en-US"/>
        </w:rPr>
        <w:t>In this work, we presented a first-order masked Kyber specifically for the ARM Cortex-</w:t>
      </w:r>
      <w:r>
        <w:rPr>
          <w:lang w:val="en-US"/>
        </w:rPr>
        <w:t xml:space="preserve"> </w:t>
      </w:r>
      <w:r w:rsidRPr="000B5E20">
        <w:rPr>
          <w:lang w:val="en-US"/>
        </w:rPr>
        <w:t xml:space="preserve">M4. We combined different approaches from previous works and practically verified </w:t>
      </w:r>
      <w:proofErr w:type="spellStart"/>
      <w:r w:rsidRPr="000B5E20">
        <w:rPr>
          <w:lang w:val="en-US"/>
        </w:rPr>
        <w:t>the</w:t>
      </w:r>
      <w:r>
        <w:rPr>
          <w:lang w:val="en-US"/>
        </w:rPr>
        <w:t>n</w:t>
      </w:r>
      <w:r w:rsidRPr="000B5E20">
        <w:rPr>
          <w:lang w:val="en-US"/>
        </w:rPr>
        <w:t>first</w:t>
      </w:r>
      <w:proofErr w:type="spellEnd"/>
      <w:r w:rsidRPr="000B5E20">
        <w:rPr>
          <w:lang w:val="en-US"/>
        </w:rPr>
        <w:t xml:space="preserve">-order resistance with the </w:t>
      </w:r>
      <w:proofErr w:type="spellStart"/>
      <w:r w:rsidRPr="000B5E20">
        <w:rPr>
          <w:lang w:val="en-US"/>
        </w:rPr>
        <w:t>ChipWhisperer</w:t>
      </w:r>
      <w:proofErr w:type="spellEnd"/>
      <w:r w:rsidRPr="000B5E20">
        <w:rPr>
          <w:lang w:val="en-US"/>
        </w:rPr>
        <w:t xml:space="preserve"> Lite. As previous attacks, i.e. [NDGJ21]</w:t>
      </w:r>
      <w:proofErr w:type="spellStart"/>
      <w:r>
        <w:rPr>
          <w:lang w:val="en-US"/>
        </w:rPr>
        <w:t>n</w:t>
      </w:r>
      <w:r w:rsidRPr="000B5E20">
        <w:rPr>
          <w:lang w:val="en-US"/>
        </w:rPr>
        <w:t>have</w:t>
      </w:r>
      <w:proofErr w:type="spellEnd"/>
      <w:r w:rsidRPr="000B5E20">
        <w:rPr>
          <w:lang w:val="en-US"/>
        </w:rPr>
        <w:t xml:space="preserve"> shown, first-order masking is not enough to achieve practical side-channel resistance.</w:t>
      </w:r>
      <w:r>
        <w:rPr>
          <w:lang w:val="en-US"/>
        </w:rPr>
        <w:t xml:space="preserve"> </w:t>
      </w:r>
      <w:r w:rsidRPr="000B5E20">
        <w:rPr>
          <w:lang w:val="en-US"/>
        </w:rPr>
        <w:t>Higher-order implementations should be combined with different countermeasures as</w:t>
      </w:r>
      <w:r>
        <w:rPr>
          <w:lang w:val="en-US"/>
        </w:rPr>
        <w:t xml:space="preserve"> </w:t>
      </w:r>
      <w:r w:rsidRPr="000B5E20">
        <w:rPr>
          <w:lang w:val="en-US"/>
        </w:rPr>
        <w:t>shuffling or hiding. Additionally, the computational overhead of some operations in</w:t>
      </w:r>
      <w:r>
        <w:rPr>
          <w:lang w:val="en-US"/>
        </w:rPr>
        <w:t xml:space="preserve"> </w:t>
      </w:r>
      <w:r w:rsidRPr="000B5E20">
        <w:rPr>
          <w:lang w:val="en-US"/>
        </w:rPr>
        <w:t>higher-order solutions still seems quite high and it might be part of future work to reduce</w:t>
      </w:r>
      <w:r>
        <w:rPr>
          <w:lang w:val="en-US"/>
        </w:rPr>
        <w:t xml:space="preserve"> </w:t>
      </w:r>
      <w:r w:rsidRPr="000B5E20">
        <w:rPr>
          <w:lang w:val="en-US"/>
        </w:rPr>
        <w:t xml:space="preserve">it. </w:t>
      </w:r>
    </w:p>
    <w:p w14:paraId="675A876F" w14:textId="4618B154" w:rsidR="000F52FE" w:rsidRPr="0028419D" w:rsidRDefault="0028419D" w:rsidP="00B11703">
      <w:pPr>
        <w:pStyle w:val="Prrafodelista"/>
        <w:numPr>
          <w:ilvl w:val="0"/>
          <w:numId w:val="1"/>
        </w:numPr>
        <w:rPr>
          <w:color w:val="FF0000"/>
          <w:lang w:val="en-US"/>
        </w:rPr>
      </w:pPr>
      <w:r w:rsidRPr="0028419D">
        <w:rPr>
          <w:color w:val="FF0000"/>
          <w:lang w:val="en-US"/>
        </w:rPr>
        <w:t>2022-414</w:t>
      </w:r>
    </w:p>
    <w:p w14:paraId="154933F7" w14:textId="29CE7F8F" w:rsidR="0028419D" w:rsidRPr="0028419D" w:rsidRDefault="0028419D" w:rsidP="0028419D">
      <w:pPr>
        <w:rPr>
          <w:lang w:val="en-US"/>
        </w:rPr>
      </w:pPr>
      <w:proofErr w:type="spellStart"/>
      <w:r>
        <w:rPr>
          <w:lang w:val="en-US"/>
        </w:rPr>
        <w:t>Algoritmo</w:t>
      </w:r>
      <w:proofErr w:type="spellEnd"/>
      <w:r>
        <w:rPr>
          <w:lang w:val="en-US"/>
        </w:rPr>
        <w:t xml:space="preserve"> </w:t>
      </w:r>
      <w:proofErr w:type="spellStart"/>
      <w:r>
        <w:rPr>
          <w:lang w:val="en-US"/>
        </w:rPr>
        <w:t>mixto</w:t>
      </w:r>
      <w:proofErr w:type="spellEnd"/>
      <w:r>
        <w:rPr>
          <w:lang w:val="en-US"/>
        </w:rPr>
        <w:t xml:space="preserve">: </w:t>
      </w:r>
      <w:r w:rsidRPr="0028419D">
        <w:rPr>
          <w:lang w:val="en-US"/>
        </w:rPr>
        <w:t>In this paper, we present the first quantum-resistant implementation</w:t>
      </w:r>
      <w:r>
        <w:rPr>
          <w:lang w:val="en-US"/>
        </w:rPr>
        <w:t xml:space="preserve"> </w:t>
      </w:r>
      <w:r w:rsidRPr="0028419D">
        <w:rPr>
          <w:lang w:val="en-US"/>
        </w:rPr>
        <w:t>of HPKE to address concerns that quantum computers bring</w:t>
      </w:r>
      <w:r>
        <w:rPr>
          <w:lang w:val="en-US"/>
        </w:rPr>
        <w:t xml:space="preserve"> </w:t>
      </w:r>
      <w:r w:rsidRPr="0028419D">
        <w:rPr>
          <w:lang w:val="en-US"/>
        </w:rPr>
        <w:t>to asymmetric algorithms. We propose PQ-only and PQ-hybrid</w:t>
      </w:r>
      <w:r>
        <w:rPr>
          <w:lang w:val="en-US"/>
        </w:rPr>
        <w:t xml:space="preserve"> </w:t>
      </w:r>
      <w:r w:rsidRPr="0028419D">
        <w:rPr>
          <w:lang w:val="en-US"/>
        </w:rPr>
        <w:t>HPKE variants and analyze their performance for two postquantum</w:t>
      </w:r>
      <w:r>
        <w:rPr>
          <w:lang w:val="en-US"/>
        </w:rPr>
        <w:t xml:space="preserve"> </w:t>
      </w:r>
      <w:r w:rsidRPr="0028419D">
        <w:rPr>
          <w:lang w:val="en-US"/>
        </w:rPr>
        <w:t>key encapsulation mechanisms and various plaintext</w:t>
      </w:r>
      <w:r>
        <w:rPr>
          <w:lang w:val="en-US"/>
        </w:rPr>
        <w:t xml:space="preserve"> </w:t>
      </w:r>
      <w:r w:rsidRPr="0028419D">
        <w:rPr>
          <w:lang w:val="en-US"/>
        </w:rPr>
        <w:t>sizes. We compare these variants with RSA and classical HPKE</w:t>
      </w:r>
      <w:r>
        <w:rPr>
          <w:lang w:val="en-US"/>
        </w:rPr>
        <w:t xml:space="preserve"> </w:t>
      </w:r>
      <w:r w:rsidRPr="0028419D">
        <w:rPr>
          <w:lang w:val="en-US"/>
        </w:rPr>
        <w:t>and show that the additional post-quantum overhead is amortized</w:t>
      </w:r>
      <w:r>
        <w:rPr>
          <w:lang w:val="en-US"/>
        </w:rPr>
        <w:t xml:space="preserve"> </w:t>
      </w:r>
      <w:r w:rsidRPr="002E1330">
        <w:rPr>
          <w:lang w:val="en-US"/>
        </w:rPr>
        <w:t>over the plaintext size.</w:t>
      </w:r>
    </w:p>
    <w:p w14:paraId="10CF4D6D" w14:textId="6E40DDB2" w:rsidR="000F52FE" w:rsidRPr="002E1330" w:rsidRDefault="002E1330" w:rsidP="003B5D4B">
      <w:pPr>
        <w:pStyle w:val="Prrafodelista"/>
        <w:numPr>
          <w:ilvl w:val="0"/>
          <w:numId w:val="1"/>
        </w:numPr>
        <w:rPr>
          <w:color w:val="FF0000"/>
          <w:lang w:val="en-US"/>
        </w:rPr>
      </w:pPr>
      <w:proofErr w:type="spellStart"/>
      <w:r w:rsidRPr="002E1330">
        <w:rPr>
          <w:color w:val="FF0000"/>
          <w:lang w:val="en-US"/>
        </w:rPr>
        <w:t>An_overview_of_Quantum_Cryptography_and</w:t>
      </w:r>
      <w:proofErr w:type="spellEnd"/>
    </w:p>
    <w:p w14:paraId="6ADCAD3A" w14:textId="4AFC4592" w:rsidR="002E1330" w:rsidRPr="002E1330" w:rsidRDefault="002E1330" w:rsidP="002E1330">
      <w:pPr>
        <w:rPr>
          <w:lang w:val="en-US"/>
        </w:rPr>
      </w:pPr>
      <w:r w:rsidRPr="002E1330">
        <w:rPr>
          <w:lang w:val="en-US"/>
        </w:rPr>
        <w:t>The paper aims to examine the mechanisms of quantum</w:t>
      </w:r>
      <w:r>
        <w:rPr>
          <w:lang w:val="en-US"/>
        </w:rPr>
        <w:t xml:space="preserve"> </w:t>
      </w:r>
      <w:r w:rsidRPr="002E1330">
        <w:rPr>
          <w:lang w:val="en-US"/>
        </w:rPr>
        <w:t>cryptography and review the relationship between quantum</w:t>
      </w:r>
      <w:r>
        <w:rPr>
          <w:lang w:val="en-US"/>
        </w:rPr>
        <w:t xml:space="preserve"> </w:t>
      </w:r>
      <w:r w:rsidRPr="002E1330">
        <w:rPr>
          <w:lang w:val="en-US"/>
        </w:rPr>
        <w:t>and classical encryption schemes. A brief introduction of</w:t>
      </w:r>
      <w:r>
        <w:rPr>
          <w:lang w:val="en-US"/>
        </w:rPr>
        <w:t xml:space="preserve"> </w:t>
      </w:r>
      <w:r w:rsidRPr="002E1330">
        <w:rPr>
          <w:lang w:val="en-US"/>
        </w:rPr>
        <w:t>quantum computation is provided, with a simplified</w:t>
      </w:r>
      <w:r>
        <w:rPr>
          <w:lang w:val="en-US"/>
        </w:rPr>
        <w:t xml:space="preserve"> </w:t>
      </w:r>
      <w:r w:rsidRPr="002E1330">
        <w:rPr>
          <w:lang w:val="en-US"/>
        </w:rPr>
        <w:t>explanation of Shor’s Algorithm showcasing the potentials of</w:t>
      </w:r>
      <w:r>
        <w:rPr>
          <w:lang w:val="en-US"/>
        </w:rPr>
        <w:t xml:space="preserve"> </w:t>
      </w:r>
      <w:r w:rsidRPr="002E1330">
        <w:rPr>
          <w:lang w:val="en-US"/>
        </w:rPr>
        <w:t>quantum computation. Related literature such as books,</w:t>
      </w:r>
      <w:r>
        <w:rPr>
          <w:lang w:val="en-US"/>
        </w:rPr>
        <w:t xml:space="preserve"> </w:t>
      </w:r>
      <w:r w:rsidRPr="002E1330">
        <w:rPr>
          <w:lang w:val="en-US"/>
        </w:rPr>
        <w:t>journals, proceedings, lecture notes and webpages on</w:t>
      </w:r>
      <w:r>
        <w:rPr>
          <w:lang w:val="en-US"/>
        </w:rPr>
        <w:t xml:space="preserve"> </w:t>
      </w:r>
      <w:r w:rsidRPr="002E1330">
        <w:rPr>
          <w:lang w:val="en-US"/>
        </w:rPr>
        <w:t>quantum cryptography were reviewed and were sourced from</w:t>
      </w:r>
      <w:r>
        <w:rPr>
          <w:lang w:val="en-US"/>
        </w:rPr>
        <w:t xml:space="preserve"> </w:t>
      </w:r>
      <w:r w:rsidRPr="002E1330">
        <w:rPr>
          <w:lang w:val="en-US"/>
        </w:rPr>
        <w:t>prominent databases like IEEE Xplore, ScienceDirect, and</w:t>
      </w:r>
      <w:r>
        <w:rPr>
          <w:lang w:val="en-US"/>
        </w:rPr>
        <w:t xml:space="preserve"> </w:t>
      </w:r>
      <w:r w:rsidRPr="002E1330">
        <w:rPr>
          <w:lang w:val="en-US"/>
        </w:rPr>
        <w:t>JSTOR. This gave a clearer picture on the mechanisms of</w:t>
      </w:r>
      <w:r>
        <w:rPr>
          <w:lang w:val="en-US"/>
        </w:rPr>
        <w:t xml:space="preserve"> </w:t>
      </w:r>
      <w:r w:rsidRPr="002E1330">
        <w:rPr>
          <w:lang w:val="en-US"/>
        </w:rPr>
        <w:t>quantum cryptography and Shor's algorithm. The authors</w:t>
      </w:r>
      <w:r>
        <w:rPr>
          <w:lang w:val="en-US"/>
        </w:rPr>
        <w:t xml:space="preserve"> </w:t>
      </w:r>
      <w:r w:rsidRPr="002E1330">
        <w:rPr>
          <w:lang w:val="en-US"/>
        </w:rPr>
        <w:t>were able to succinctly describe quantum cryptography, show</w:t>
      </w:r>
      <w:r>
        <w:rPr>
          <w:lang w:val="en-US"/>
        </w:rPr>
        <w:t xml:space="preserve"> </w:t>
      </w:r>
      <w:r w:rsidRPr="002E1330">
        <w:rPr>
          <w:lang w:val="en-US"/>
        </w:rPr>
        <w:t>how encryption is achieved by exploiting the properties of</w:t>
      </w:r>
      <w:r>
        <w:rPr>
          <w:lang w:val="en-US"/>
        </w:rPr>
        <w:t xml:space="preserve"> </w:t>
      </w:r>
      <w:r w:rsidRPr="002E1330">
        <w:rPr>
          <w:lang w:val="en-US"/>
        </w:rPr>
        <w:t>quantum particles, and demonstrated with examples the</w:t>
      </w:r>
      <w:r>
        <w:rPr>
          <w:lang w:val="en-US"/>
        </w:rPr>
        <w:t xml:space="preserve"> </w:t>
      </w:r>
      <w:r w:rsidRPr="002E1330">
        <w:rPr>
          <w:lang w:val="en-US"/>
        </w:rPr>
        <w:t>intricacies with Shor's algorithm. It is expected that interested</w:t>
      </w:r>
      <w:r>
        <w:rPr>
          <w:lang w:val="en-US"/>
        </w:rPr>
        <w:t xml:space="preserve"> </w:t>
      </w:r>
      <w:r w:rsidRPr="002E1330">
        <w:rPr>
          <w:lang w:val="en-US"/>
        </w:rPr>
        <w:t>researchers will be more informed on current research in</w:t>
      </w:r>
      <w:r>
        <w:rPr>
          <w:lang w:val="en-US"/>
        </w:rPr>
        <w:t xml:space="preserve"> </w:t>
      </w:r>
      <w:r w:rsidRPr="002E1330">
        <w:rPr>
          <w:lang w:val="en-US"/>
        </w:rPr>
        <w:t>quantum cryptography and influence potential cryptography</w:t>
      </w:r>
      <w:r>
        <w:rPr>
          <w:lang w:val="en-US"/>
        </w:rPr>
        <w:t xml:space="preserve"> </w:t>
      </w:r>
      <w:r w:rsidRPr="002E1330">
        <w:rPr>
          <w:lang w:val="en-US"/>
        </w:rPr>
        <w:t xml:space="preserve">scholars to explore further the </w:t>
      </w:r>
      <w:r w:rsidRPr="002E1330">
        <w:rPr>
          <w:lang w:val="en-US"/>
        </w:rPr>
        <w:lastRenderedPageBreak/>
        <w:t>mechanisms of quantum</w:t>
      </w:r>
      <w:r>
        <w:rPr>
          <w:lang w:val="en-US"/>
        </w:rPr>
        <w:t xml:space="preserve"> </w:t>
      </w:r>
      <w:r w:rsidRPr="002E1330">
        <w:rPr>
          <w:lang w:val="en-US"/>
        </w:rPr>
        <w:t>cryptography, quantum computation, and other principles of</w:t>
      </w:r>
      <w:r>
        <w:rPr>
          <w:lang w:val="en-US"/>
        </w:rPr>
        <w:t xml:space="preserve"> </w:t>
      </w:r>
      <w:r w:rsidRPr="002E1330">
        <w:rPr>
          <w:lang w:val="en-US"/>
        </w:rPr>
        <w:t>the quantum theory</w:t>
      </w:r>
    </w:p>
    <w:p w14:paraId="3F5BD282" w14:textId="44D9E0AD" w:rsidR="00294775" w:rsidRDefault="002E1330" w:rsidP="003B5D4B">
      <w:pPr>
        <w:pStyle w:val="Prrafodelista"/>
        <w:numPr>
          <w:ilvl w:val="0"/>
          <w:numId w:val="1"/>
        </w:numPr>
        <w:rPr>
          <w:lang w:val="en-US"/>
        </w:rPr>
      </w:pPr>
      <w:r w:rsidRPr="002E1330">
        <w:rPr>
          <w:lang w:val="en-US"/>
        </w:rPr>
        <w:t>An_Efficient_Quantum_Computing_technique_for_cracking_RSA_using_Shors_Algorithm</w:t>
      </w:r>
    </w:p>
    <w:p w14:paraId="10A928C1" w14:textId="31E7428B" w:rsidR="002E1330" w:rsidRPr="002E1330" w:rsidRDefault="002E1330" w:rsidP="002E1330">
      <w:pPr>
        <w:rPr>
          <w:lang w:val="en-US"/>
        </w:rPr>
      </w:pPr>
      <w:r w:rsidRPr="002E1330">
        <w:rPr>
          <w:lang w:val="en-US"/>
        </w:rPr>
        <w:t>In nutshell, paper will discuss about various QC</w:t>
      </w:r>
      <w:r>
        <w:rPr>
          <w:lang w:val="en-US"/>
        </w:rPr>
        <w:t xml:space="preserve"> </w:t>
      </w:r>
      <w:r w:rsidRPr="002E1330">
        <w:rPr>
          <w:lang w:val="en-US"/>
        </w:rPr>
        <w:t xml:space="preserve">algorithms and will illustrate how </w:t>
      </w:r>
      <w:proofErr w:type="spellStart"/>
      <w:r w:rsidRPr="002E1330">
        <w:rPr>
          <w:lang w:val="en-US"/>
        </w:rPr>
        <w:t>shor’s</w:t>
      </w:r>
      <w:proofErr w:type="spellEnd"/>
      <w:r w:rsidRPr="002E1330">
        <w:rPr>
          <w:lang w:val="en-US"/>
        </w:rPr>
        <w:t xml:space="preserve"> algorithm is able to</w:t>
      </w:r>
      <w:r>
        <w:rPr>
          <w:lang w:val="en-US"/>
        </w:rPr>
        <w:t xml:space="preserve"> </w:t>
      </w:r>
      <w:r w:rsidRPr="002E1330">
        <w:rPr>
          <w:lang w:val="en-US"/>
        </w:rPr>
        <w:t>crack RSA.</w:t>
      </w:r>
    </w:p>
    <w:p w14:paraId="66EB3E49" w14:textId="4BA40B82" w:rsidR="00294775" w:rsidRPr="002E1330" w:rsidRDefault="002E1330" w:rsidP="003B5D4B">
      <w:pPr>
        <w:pStyle w:val="Prrafodelista"/>
        <w:numPr>
          <w:ilvl w:val="0"/>
          <w:numId w:val="1"/>
        </w:numPr>
        <w:rPr>
          <w:color w:val="FF0000"/>
          <w:lang w:val="en-US"/>
        </w:rPr>
      </w:pPr>
      <w:r w:rsidRPr="002E1330">
        <w:rPr>
          <w:color w:val="FF0000"/>
          <w:lang w:val="en-US"/>
        </w:rPr>
        <w:t>9508027v2</w:t>
      </w:r>
    </w:p>
    <w:p w14:paraId="32BFF851" w14:textId="3C9D16A6" w:rsidR="002E1330" w:rsidRPr="002E1330" w:rsidRDefault="002E1330" w:rsidP="002E1330">
      <w:pPr>
        <w:rPr>
          <w:lang w:val="en-US"/>
        </w:rPr>
      </w:pPr>
      <w:r w:rsidRPr="002E1330">
        <w:rPr>
          <w:lang w:val="en-US"/>
        </w:rPr>
        <w:t>Polynomial-Time Algorithms for Prime Factorization</w:t>
      </w:r>
      <w:r>
        <w:rPr>
          <w:lang w:val="en-US"/>
        </w:rPr>
        <w:t xml:space="preserve"> </w:t>
      </w:r>
      <w:r w:rsidRPr="002E1330">
        <w:rPr>
          <w:lang w:val="en-US"/>
        </w:rPr>
        <w:t>and Discrete Logarithms on a Quantum Computer</w:t>
      </w:r>
      <w:r>
        <w:rPr>
          <w:lang w:val="en-US"/>
        </w:rPr>
        <w:t xml:space="preserve">. </w:t>
      </w:r>
      <w:proofErr w:type="spellStart"/>
      <w:r>
        <w:rPr>
          <w:lang w:val="en-US"/>
        </w:rPr>
        <w:t>Basicamente</w:t>
      </w:r>
      <w:proofErr w:type="spellEnd"/>
      <w:r>
        <w:rPr>
          <w:lang w:val="en-US"/>
        </w:rPr>
        <w:t xml:space="preserve"> </w:t>
      </w:r>
      <w:proofErr w:type="spellStart"/>
      <w:r>
        <w:rPr>
          <w:lang w:val="en-US"/>
        </w:rPr>
        <w:t>el</w:t>
      </w:r>
      <w:proofErr w:type="spellEnd"/>
      <w:r>
        <w:rPr>
          <w:lang w:val="en-US"/>
        </w:rPr>
        <w:t xml:space="preserve"> paper del </w:t>
      </w:r>
      <w:proofErr w:type="spellStart"/>
      <w:r>
        <w:rPr>
          <w:lang w:val="en-US"/>
        </w:rPr>
        <w:t>algoritmo</w:t>
      </w:r>
      <w:proofErr w:type="spellEnd"/>
      <w:r>
        <w:rPr>
          <w:lang w:val="en-US"/>
        </w:rPr>
        <w:t xml:space="preserve"> de shore</w:t>
      </w:r>
    </w:p>
    <w:p w14:paraId="0EB165B0" w14:textId="3C2727D0" w:rsidR="00294775" w:rsidRPr="005A0383" w:rsidRDefault="00523DE8" w:rsidP="003B5D4B">
      <w:pPr>
        <w:pStyle w:val="Prrafodelista"/>
        <w:numPr>
          <w:ilvl w:val="0"/>
          <w:numId w:val="1"/>
        </w:numPr>
        <w:rPr>
          <w:color w:val="FF0000"/>
          <w:lang w:val="en-US"/>
        </w:rPr>
      </w:pPr>
      <w:r w:rsidRPr="005A0383">
        <w:rPr>
          <w:color w:val="FF0000"/>
          <w:lang w:val="en-US"/>
        </w:rPr>
        <w:t>978-3-030-89432-0</w:t>
      </w:r>
    </w:p>
    <w:p w14:paraId="0BD7968A" w14:textId="52D432EB" w:rsidR="002E1330" w:rsidRPr="002E1330" w:rsidRDefault="002E1330" w:rsidP="002E1330">
      <w:pPr>
        <w:rPr>
          <w:lang w:val="en-US"/>
        </w:rPr>
      </w:pPr>
      <w:r w:rsidRPr="002E1330">
        <w:rPr>
          <w:noProof/>
          <w:lang w:val="en-US"/>
        </w:rPr>
        <w:drawing>
          <wp:inline distT="0" distB="0" distL="0" distR="0" wp14:anchorId="31B25224" wp14:editId="1CBF3391">
            <wp:extent cx="5400040" cy="5541645"/>
            <wp:effectExtent l="0" t="0" r="0" b="1905"/>
            <wp:docPr id="1696241373" name="Imagen 1" descr="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1373" name="Imagen 1" descr="Texto, Aplicación&#10;&#10;El contenido generado por IA puede ser incorrecto."/>
                    <pic:cNvPicPr/>
                  </pic:nvPicPr>
                  <pic:blipFill>
                    <a:blip r:embed="rId7"/>
                    <a:stretch>
                      <a:fillRect/>
                    </a:stretch>
                  </pic:blipFill>
                  <pic:spPr>
                    <a:xfrm>
                      <a:off x="0" y="0"/>
                      <a:ext cx="5400040" cy="5541645"/>
                    </a:xfrm>
                    <a:prstGeom prst="rect">
                      <a:avLst/>
                    </a:prstGeom>
                  </pic:spPr>
                </pic:pic>
              </a:graphicData>
            </a:graphic>
          </wp:inline>
        </w:drawing>
      </w:r>
    </w:p>
    <w:p w14:paraId="24A488D0" w14:textId="372A86ED" w:rsidR="00294775" w:rsidRDefault="005A0383" w:rsidP="003B5D4B">
      <w:pPr>
        <w:pStyle w:val="Prrafodelista"/>
        <w:numPr>
          <w:ilvl w:val="0"/>
          <w:numId w:val="1"/>
        </w:numPr>
        <w:rPr>
          <w:lang w:val="en-US"/>
        </w:rPr>
      </w:pPr>
      <w:r w:rsidRPr="005A0383">
        <w:rPr>
          <w:lang w:val="en-US"/>
        </w:rPr>
        <w:t>0301141v2</w:t>
      </w:r>
    </w:p>
    <w:p w14:paraId="26571BBF" w14:textId="786C729C" w:rsidR="005A0383" w:rsidRPr="005A0383" w:rsidRDefault="005A0383" w:rsidP="005A0383">
      <w:pPr>
        <w:rPr>
          <w:lang w:val="en-US"/>
        </w:rPr>
      </w:pPr>
      <w:r w:rsidRPr="005A0383">
        <w:rPr>
          <w:lang w:val="en-US"/>
        </w:rPr>
        <w:t>Shor’s discrete logarithm quantum algorithm for</w:t>
      </w:r>
      <w:r>
        <w:rPr>
          <w:lang w:val="en-US"/>
        </w:rPr>
        <w:t xml:space="preserve"> </w:t>
      </w:r>
      <w:r w:rsidRPr="005A0383">
        <w:rPr>
          <w:lang w:val="en-US"/>
        </w:rPr>
        <w:t>elliptic curves</w:t>
      </w:r>
      <w:r>
        <w:rPr>
          <w:lang w:val="en-US"/>
        </w:rPr>
        <w:t xml:space="preserve">. </w:t>
      </w:r>
      <w:r w:rsidRPr="005A0383">
        <w:rPr>
          <w:lang w:val="en-US"/>
        </w:rPr>
        <w:t>We show in some detail how to implement Shor’s efficient quantum</w:t>
      </w:r>
      <w:r>
        <w:rPr>
          <w:lang w:val="en-US"/>
        </w:rPr>
        <w:t xml:space="preserve"> </w:t>
      </w:r>
      <w:r w:rsidRPr="005A0383">
        <w:rPr>
          <w:lang w:val="en-US"/>
        </w:rPr>
        <w:t xml:space="preserve">algorithm for discrete logarithms for the </w:t>
      </w:r>
      <w:r w:rsidRPr="005A0383">
        <w:rPr>
          <w:lang w:val="en-US"/>
        </w:rPr>
        <w:lastRenderedPageBreak/>
        <w:t>particular case of elliptic curve</w:t>
      </w:r>
      <w:r>
        <w:rPr>
          <w:lang w:val="en-US"/>
        </w:rPr>
        <w:t xml:space="preserve"> </w:t>
      </w:r>
      <w:r w:rsidRPr="005A0383">
        <w:rPr>
          <w:lang w:val="en-US"/>
        </w:rPr>
        <w:t>groups. It turns out that for this problem a smaller quantum computer</w:t>
      </w:r>
      <w:r>
        <w:rPr>
          <w:lang w:val="en-US"/>
        </w:rPr>
        <w:t xml:space="preserve"> </w:t>
      </w:r>
      <w:r w:rsidRPr="005A0383">
        <w:rPr>
          <w:lang w:val="en-US"/>
        </w:rPr>
        <w:t>can solve problems further beyond current computing than for integer</w:t>
      </w:r>
    </w:p>
    <w:p w14:paraId="57077D32" w14:textId="548067DD" w:rsidR="005A0383" w:rsidRPr="005A0383" w:rsidRDefault="005A0383" w:rsidP="005A0383">
      <w:pPr>
        <w:rPr>
          <w:lang w:val="en-US"/>
        </w:rPr>
      </w:pPr>
      <w:proofErr w:type="spellStart"/>
      <w:r w:rsidRPr="005A0383">
        <w:rPr>
          <w:lang w:val="en-US"/>
        </w:rPr>
        <w:t>factorisation</w:t>
      </w:r>
      <w:proofErr w:type="spellEnd"/>
      <w:r w:rsidRPr="005A0383">
        <w:rPr>
          <w:lang w:val="en-US"/>
        </w:rPr>
        <w:t>. A 160 bit elliptic curve cryptographic key could be broken</w:t>
      </w:r>
      <w:r>
        <w:rPr>
          <w:lang w:val="en-US"/>
        </w:rPr>
        <w:t xml:space="preserve"> </w:t>
      </w:r>
      <w:r w:rsidRPr="005A0383">
        <w:rPr>
          <w:lang w:val="en-US"/>
        </w:rPr>
        <w:t>on a quantum computer using around 1000 qubits while factoring the</w:t>
      </w:r>
      <w:r>
        <w:rPr>
          <w:lang w:val="en-US"/>
        </w:rPr>
        <w:t xml:space="preserve"> </w:t>
      </w:r>
      <w:r w:rsidRPr="005A0383">
        <w:rPr>
          <w:lang w:val="en-US"/>
        </w:rPr>
        <w:t>security-wise equivalent 1024 bit RSA modulus would require about 2000</w:t>
      </w:r>
      <w:r>
        <w:rPr>
          <w:lang w:val="en-US"/>
        </w:rPr>
        <w:t xml:space="preserve"> </w:t>
      </w:r>
      <w:r w:rsidRPr="005A0383">
        <w:rPr>
          <w:lang w:val="en-US"/>
        </w:rPr>
        <w:t>qubits</w:t>
      </w:r>
    </w:p>
    <w:p w14:paraId="07A9F3A2" w14:textId="125AEF9F" w:rsidR="00294775" w:rsidRDefault="005A0383" w:rsidP="003B5D4B">
      <w:pPr>
        <w:pStyle w:val="Prrafodelista"/>
        <w:numPr>
          <w:ilvl w:val="0"/>
          <w:numId w:val="1"/>
        </w:numPr>
        <w:rPr>
          <w:lang w:val="en-US"/>
        </w:rPr>
      </w:pPr>
      <w:r w:rsidRPr="005A0383">
        <w:rPr>
          <w:lang w:val="en-US"/>
        </w:rPr>
        <w:t>RESERCH FINAL</w:t>
      </w:r>
    </w:p>
    <w:p w14:paraId="3F7E4702" w14:textId="6A2A5E2E" w:rsidR="005A0383" w:rsidRPr="005A0383" w:rsidRDefault="005A0383" w:rsidP="005A0383">
      <w:pPr>
        <w:rPr>
          <w:lang w:val="en-US"/>
        </w:rPr>
      </w:pPr>
      <w:r w:rsidRPr="005A0383">
        <w:rPr>
          <w:lang w:val="en-US"/>
        </w:rPr>
        <w:t>Implementation and Analysis of Shor’s Algorithm</w:t>
      </w:r>
      <w:r>
        <w:rPr>
          <w:lang w:val="en-US"/>
        </w:rPr>
        <w:t xml:space="preserve"> </w:t>
      </w:r>
      <w:r w:rsidRPr="005A0383">
        <w:rPr>
          <w:lang w:val="en-US"/>
        </w:rPr>
        <w:t>to Break RSA Cryptosystem Security</w:t>
      </w:r>
      <w:r>
        <w:rPr>
          <w:lang w:val="en-US"/>
        </w:rPr>
        <w:t xml:space="preserve">. </w:t>
      </w:r>
      <w:r w:rsidRPr="005A0383">
        <w:rPr>
          <w:lang w:val="en-US"/>
        </w:rPr>
        <w:t>The goal of this paper is to assess the present state of</w:t>
      </w:r>
      <w:r>
        <w:rPr>
          <w:lang w:val="en-US"/>
        </w:rPr>
        <w:t xml:space="preserve"> </w:t>
      </w:r>
      <w:r w:rsidRPr="005A0383">
        <w:rPr>
          <w:lang w:val="en-US"/>
        </w:rPr>
        <w:t>Shor’s algorithm implementation and efficiency, specifically its application</w:t>
      </w:r>
      <w:r>
        <w:rPr>
          <w:lang w:val="en-US"/>
        </w:rPr>
        <w:t xml:space="preserve"> </w:t>
      </w:r>
      <w:r w:rsidRPr="005A0383">
        <w:rPr>
          <w:lang w:val="en-US"/>
        </w:rPr>
        <w:t>in the context of compromising public key cryptosystems like RSA.</w:t>
      </w:r>
    </w:p>
    <w:p w14:paraId="43CF8972" w14:textId="1CAE3F52" w:rsidR="00294775" w:rsidRDefault="005A0383" w:rsidP="003B5D4B">
      <w:pPr>
        <w:pStyle w:val="Prrafodelista"/>
        <w:numPr>
          <w:ilvl w:val="0"/>
          <w:numId w:val="1"/>
        </w:numPr>
        <w:rPr>
          <w:lang w:val="en-US"/>
        </w:rPr>
      </w:pPr>
      <w:r w:rsidRPr="005A0383">
        <w:rPr>
          <w:lang w:val="en-US"/>
        </w:rPr>
        <w:t>2017-598</w:t>
      </w:r>
    </w:p>
    <w:p w14:paraId="276E21D3" w14:textId="62549671" w:rsidR="005A0383" w:rsidRPr="005A0383" w:rsidRDefault="005A0383" w:rsidP="005A0383">
      <w:pPr>
        <w:rPr>
          <w:lang w:val="en-US"/>
        </w:rPr>
      </w:pPr>
      <w:r w:rsidRPr="005A0383">
        <w:rPr>
          <w:lang w:val="en-US"/>
        </w:rPr>
        <w:t>Quantum Resource Estimates for Computing</w:t>
      </w:r>
      <w:r>
        <w:rPr>
          <w:lang w:val="en-US"/>
        </w:rPr>
        <w:t xml:space="preserve"> </w:t>
      </w:r>
      <w:r w:rsidRPr="005A0383">
        <w:rPr>
          <w:lang w:val="en-US"/>
        </w:rPr>
        <w:t>Elliptic Curve Discrete Logarithms</w:t>
      </w:r>
      <w:r>
        <w:rPr>
          <w:lang w:val="en-US"/>
        </w:rPr>
        <w:t xml:space="preserve">. </w:t>
      </w:r>
      <w:r w:rsidRPr="005A0383">
        <w:rPr>
          <w:lang w:val="en-US"/>
        </w:rPr>
        <w:t>The results also support estimates given earlier by Proos and</w:t>
      </w:r>
      <w:r>
        <w:rPr>
          <w:lang w:val="en-US"/>
        </w:rPr>
        <w:t xml:space="preserve"> </w:t>
      </w:r>
      <w:r w:rsidRPr="005A0383">
        <w:rPr>
          <w:lang w:val="en-US"/>
        </w:rPr>
        <w:t>Zalka and indicate that, for current parameters at comparable classical security levels, the</w:t>
      </w:r>
      <w:r>
        <w:rPr>
          <w:lang w:val="en-US"/>
        </w:rPr>
        <w:t xml:space="preserve"> </w:t>
      </w:r>
      <w:r w:rsidRPr="005A0383">
        <w:rPr>
          <w:lang w:val="en-US"/>
        </w:rPr>
        <w:t>number of qubits required to tackle elliptic curves is less than for attacking RSA, suggesting</w:t>
      </w:r>
      <w:r>
        <w:rPr>
          <w:lang w:val="en-US"/>
        </w:rPr>
        <w:t xml:space="preserve"> </w:t>
      </w:r>
      <w:r w:rsidRPr="005A0383">
        <w:rPr>
          <w:lang w:val="en-US"/>
        </w:rPr>
        <w:t>that indeed ECC is an easier target than RSA.</w:t>
      </w:r>
    </w:p>
    <w:p w14:paraId="7E5BA63F" w14:textId="74FCD17A" w:rsidR="00294775" w:rsidRDefault="0061425D" w:rsidP="003B5D4B">
      <w:pPr>
        <w:pStyle w:val="Prrafodelista"/>
        <w:numPr>
          <w:ilvl w:val="0"/>
          <w:numId w:val="1"/>
        </w:numPr>
        <w:rPr>
          <w:lang w:val="en-US"/>
        </w:rPr>
      </w:pPr>
      <w:r w:rsidRPr="0061425D">
        <w:rPr>
          <w:lang w:val="en-US"/>
        </w:rPr>
        <w:t>2502.12252v1</w:t>
      </w:r>
    </w:p>
    <w:p w14:paraId="5B51C196" w14:textId="3FB5C378" w:rsidR="0061425D" w:rsidRPr="0061425D" w:rsidRDefault="0061425D" w:rsidP="0061425D">
      <w:pPr>
        <w:rPr>
          <w:lang w:val="en-US"/>
        </w:rPr>
      </w:pPr>
      <w:r w:rsidRPr="0061425D">
        <w:rPr>
          <w:lang w:val="en-US"/>
        </w:rPr>
        <w:t>Roadmap to fault tolerant quantum computation using topological qubit arrays</w:t>
      </w:r>
      <w:r>
        <w:rPr>
          <w:lang w:val="en-US"/>
        </w:rPr>
        <w:t xml:space="preserve">.  </w:t>
      </w:r>
      <w:r w:rsidRPr="0061425D">
        <w:rPr>
          <w:lang w:val="en-US"/>
        </w:rPr>
        <w:t>We describe a concrete device roadmap towards a fault-tolerant quantum computing architecture</w:t>
      </w:r>
      <w:r>
        <w:rPr>
          <w:lang w:val="en-US"/>
        </w:rPr>
        <w:t xml:space="preserve"> </w:t>
      </w:r>
      <w:r w:rsidRPr="0061425D">
        <w:rPr>
          <w:lang w:val="en-US"/>
        </w:rPr>
        <w:t>based on noise-resilient, topologically protected Majorana-based qubits. Our roadmap encompasses</w:t>
      </w:r>
      <w:r>
        <w:rPr>
          <w:lang w:val="en-US"/>
        </w:rPr>
        <w:t xml:space="preserve"> </w:t>
      </w:r>
      <w:r w:rsidRPr="0061425D">
        <w:rPr>
          <w:lang w:val="en-US"/>
        </w:rPr>
        <w:t>four generations of devices: a single-qubit device that enables a measurement-based qubit benchmarking</w:t>
      </w:r>
      <w:r>
        <w:rPr>
          <w:lang w:val="en-US"/>
        </w:rPr>
        <w:t xml:space="preserve"> </w:t>
      </w:r>
      <w:r w:rsidRPr="0061425D">
        <w:rPr>
          <w:lang w:val="en-US"/>
        </w:rPr>
        <w:t>protocol; a two-qubit device that uses measurement-based braiding to perform single-qubit</w:t>
      </w:r>
      <w:r>
        <w:rPr>
          <w:lang w:val="en-US"/>
        </w:rPr>
        <w:t xml:space="preserve"> </w:t>
      </w:r>
      <w:r w:rsidRPr="0061425D">
        <w:rPr>
          <w:lang w:val="en-US"/>
        </w:rPr>
        <w:t>Clifford operations; an eight-qubit device that can be used to show an improvement of a two-qubit</w:t>
      </w:r>
      <w:r>
        <w:rPr>
          <w:lang w:val="en-US"/>
        </w:rPr>
        <w:t xml:space="preserve"> </w:t>
      </w:r>
      <w:r w:rsidRPr="0061425D">
        <w:rPr>
          <w:lang w:val="en-US"/>
        </w:rPr>
        <w:t>operation when performed on logical qubits rather than directly on physical qubits; and a topological</w:t>
      </w:r>
      <w:r>
        <w:rPr>
          <w:lang w:val="en-US"/>
        </w:rPr>
        <w:t xml:space="preserve"> </w:t>
      </w:r>
      <w:r w:rsidRPr="0061425D">
        <w:rPr>
          <w:lang w:val="en-US"/>
        </w:rPr>
        <w:t>qubit array supporting lattice surgery demonstrations on two logical qubits. Devices that enable</w:t>
      </w:r>
      <w:r>
        <w:rPr>
          <w:lang w:val="en-US"/>
        </w:rPr>
        <w:t xml:space="preserve"> </w:t>
      </w:r>
      <w:r w:rsidRPr="0061425D">
        <w:rPr>
          <w:lang w:val="en-US"/>
        </w:rPr>
        <w:t xml:space="preserve">this path require a superconductor-semiconductor heterostructure that supports a </w:t>
      </w:r>
      <w:r>
        <w:rPr>
          <w:lang w:val="en-US"/>
        </w:rPr>
        <w:t>t</w:t>
      </w:r>
      <w:r w:rsidRPr="0061425D">
        <w:rPr>
          <w:lang w:val="en-US"/>
        </w:rPr>
        <w:t>opological phase,</w:t>
      </w:r>
      <w:r>
        <w:rPr>
          <w:lang w:val="en-US"/>
        </w:rPr>
        <w:t xml:space="preserve"> </w:t>
      </w:r>
      <w:r w:rsidRPr="0061425D">
        <w:rPr>
          <w:lang w:val="en-US"/>
        </w:rPr>
        <w:t>quantum dots and coupling between those quantum dots that can create the appropriate loops for</w:t>
      </w:r>
      <w:r>
        <w:rPr>
          <w:lang w:val="en-US"/>
        </w:rPr>
        <w:t xml:space="preserve"> </w:t>
      </w:r>
      <w:r w:rsidRPr="0061425D">
        <w:rPr>
          <w:lang w:val="en-US"/>
        </w:rPr>
        <w:t>interferometric measurements, and a microwave readout system that can perform fast, low-error</w:t>
      </w:r>
      <w:r>
        <w:rPr>
          <w:lang w:val="en-US"/>
        </w:rPr>
        <w:t xml:space="preserve"> </w:t>
      </w:r>
      <w:r w:rsidRPr="0061425D">
        <w:rPr>
          <w:lang w:val="en-US"/>
        </w:rPr>
        <w:t>single-shot measurements. We describe the key design components of these qubit devices, along with</w:t>
      </w:r>
      <w:r>
        <w:rPr>
          <w:lang w:val="en-US"/>
        </w:rPr>
        <w:t xml:space="preserve"> </w:t>
      </w:r>
      <w:r w:rsidRPr="0061425D">
        <w:rPr>
          <w:lang w:val="en-US"/>
        </w:rPr>
        <w:t>the associated protocols for demonstrations of single-qubit benchmarking, Clifford gate execution,</w:t>
      </w:r>
      <w:r>
        <w:rPr>
          <w:lang w:val="en-US"/>
        </w:rPr>
        <w:t xml:space="preserve"> </w:t>
      </w:r>
      <w:r w:rsidRPr="0061425D">
        <w:rPr>
          <w:lang w:val="en-US"/>
        </w:rPr>
        <w:t>quantum error detection, and quantum error correction, which differ greatly from those in more</w:t>
      </w:r>
      <w:r>
        <w:rPr>
          <w:lang w:val="en-US"/>
        </w:rPr>
        <w:t xml:space="preserve"> </w:t>
      </w:r>
      <w:r w:rsidRPr="0061425D">
        <w:rPr>
          <w:lang w:val="en-US"/>
        </w:rPr>
        <w:t>conventional qubits. Finally, we comment on implications and advantages of this architecture for</w:t>
      </w:r>
      <w:r>
        <w:rPr>
          <w:lang w:val="en-US"/>
        </w:rPr>
        <w:t xml:space="preserve"> </w:t>
      </w:r>
      <w:r w:rsidRPr="0061425D">
        <w:rPr>
          <w:lang w:val="en-US"/>
        </w:rPr>
        <w:t>utility-scale quantum computation.</w:t>
      </w:r>
    </w:p>
    <w:p w14:paraId="184F5299" w14:textId="0655ACFF" w:rsidR="00294775" w:rsidRDefault="0061425D" w:rsidP="003B5D4B">
      <w:pPr>
        <w:pStyle w:val="Prrafodelista"/>
        <w:numPr>
          <w:ilvl w:val="0"/>
          <w:numId w:val="1"/>
        </w:numPr>
        <w:rPr>
          <w:lang w:val="en-US"/>
        </w:rPr>
      </w:pPr>
      <w:r w:rsidRPr="0061425D">
        <w:rPr>
          <w:lang w:val="en-US"/>
        </w:rPr>
        <w:t>s41586-024-08445-2</w:t>
      </w:r>
    </w:p>
    <w:p w14:paraId="2B2003F2" w14:textId="2CA2D770" w:rsidR="0061425D" w:rsidRPr="0061425D" w:rsidRDefault="0061425D" w:rsidP="0061425D">
      <w:pPr>
        <w:rPr>
          <w:lang w:val="en-US"/>
        </w:rPr>
      </w:pPr>
      <w:r w:rsidRPr="0061425D">
        <w:rPr>
          <w:lang w:val="en-US"/>
        </w:rPr>
        <w:t>Interferometric single-shot parity</w:t>
      </w:r>
      <w:r>
        <w:rPr>
          <w:lang w:val="en-US"/>
        </w:rPr>
        <w:t xml:space="preserve"> </w:t>
      </w:r>
      <w:r w:rsidRPr="0061425D">
        <w:rPr>
          <w:lang w:val="en-US"/>
        </w:rPr>
        <w:t xml:space="preserve">measurement in </w:t>
      </w:r>
      <w:proofErr w:type="spellStart"/>
      <w:r w:rsidRPr="0061425D">
        <w:rPr>
          <w:lang w:val="en-US"/>
        </w:rPr>
        <w:t>InAs</w:t>
      </w:r>
      <w:proofErr w:type="spellEnd"/>
      <w:r w:rsidRPr="0061425D">
        <w:rPr>
          <w:lang w:val="en-US"/>
        </w:rPr>
        <w:t>–Al hybrid devices</w:t>
      </w:r>
      <w:r>
        <w:rPr>
          <w:lang w:val="en-US"/>
        </w:rPr>
        <w:t xml:space="preserve">. Lo del chip de </w:t>
      </w:r>
      <w:proofErr w:type="spellStart"/>
      <w:r>
        <w:rPr>
          <w:lang w:val="en-US"/>
        </w:rPr>
        <w:t>microsoft</w:t>
      </w:r>
      <w:proofErr w:type="spellEnd"/>
    </w:p>
    <w:p w14:paraId="5290FEBA" w14:textId="38E97B76" w:rsidR="000F52FE" w:rsidRDefault="00C35B2D" w:rsidP="00C35B2D">
      <w:pPr>
        <w:pStyle w:val="Prrafodelista"/>
        <w:numPr>
          <w:ilvl w:val="0"/>
          <w:numId w:val="1"/>
        </w:numPr>
        <w:rPr>
          <w:lang w:val="en-US"/>
        </w:rPr>
      </w:pPr>
      <w:r w:rsidRPr="00C35B2D">
        <w:rPr>
          <w:lang w:val="en-US"/>
        </w:rPr>
        <w:t>Quantum_Resistance_Saber-Based_Group_Key_Exchange_Protocol_for_IoT (1)</w:t>
      </w:r>
    </w:p>
    <w:p w14:paraId="4EE98AF2" w14:textId="1AE1E625" w:rsidR="00C35B2D" w:rsidRDefault="00C35B2D" w:rsidP="00C35B2D">
      <w:pPr>
        <w:rPr>
          <w:lang w:val="en-US"/>
        </w:rPr>
      </w:pPr>
      <w:proofErr w:type="spellStart"/>
      <w:r>
        <w:rPr>
          <w:lang w:val="en-US"/>
        </w:rPr>
        <w:t>Interesante</w:t>
      </w:r>
      <w:proofErr w:type="spellEnd"/>
      <w:r>
        <w:rPr>
          <w:lang w:val="en-US"/>
        </w:rPr>
        <w:t xml:space="preserve"> pa micros</w:t>
      </w:r>
    </w:p>
    <w:p w14:paraId="05CD3E6D" w14:textId="71E6D2F1" w:rsidR="00D65863" w:rsidRDefault="00D65863" w:rsidP="00D65863">
      <w:pPr>
        <w:pStyle w:val="Prrafodelista"/>
        <w:numPr>
          <w:ilvl w:val="0"/>
          <w:numId w:val="1"/>
        </w:numPr>
      </w:pPr>
      <w:proofErr w:type="spellStart"/>
      <w:r w:rsidRPr="00D65863">
        <w:t>Fips</w:t>
      </w:r>
      <w:proofErr w:type="spellEnd"/>
      <w:r w:rsidRPr="00D65863">
        <w:t xml:space="preserve"> 202</w:t>
      </w:r>
      <w:r>
        <w:t xml:space="preserve"> </w:t>
      </w:r>
      <w:proofErr w:type="spellStart"/>
      <w:r>
        <w:t>estandar</w:t>
      </w:r>
      <w:proofErr w:type="spellEnd"/>
      <w:r>
        <w:t xml:space="preserve"> federal: funciones de hash</w:t>
      </w:r>
    </w:p>
    <w:p w14:paraId="4C8B5DBD" w14:textId="51FA4CE9" w:rsidR="00D65863" w:rsidRDefault="00D65863" w:rsidP="00D65863">
      <w:pPr>
        <w:pStyle w:val="Prrafodelista"/>
        <w:numPr>
          <w:ilvl w:val="0"/>
          <w:numId w:val="1"/>
        </w:numPr>
      </w:pPr>
      <w:proofErr w:type="spellStart"/>
      <w:r>
        <w:lastRenderedPageBreak/>
        <w:t>Fips</w:t>
      </w:r>
      <w:proofErr w:type="spellEnd"/>
      <w:r>
        <w:t xml:space="preserve"> 203 </w:t>
      </w:r>
      <w:proofErr w:type="spellStart"/>
      <w:r>
        <w:t>estandar</w:t>
      </w:r>
      <w:proofErr w:type="spellEnd"/>
      <w:r>
        <w:t xml:space="preserve"> federal </w:t>
      </w:r>
      <w:proofErr w:type="spellStart"/>
      <w:r>
        <w:t>iontercambio</w:t>
      </w:r>
      <w:proofErr w:type="spellEnd"/>
      <w:r>
        <w:t xml:space="preserve"> claves</w:t>
      </w:r>
    </w:p>
    <w:p w14:paraId="717AA0F4" w14:textId="77777777" w:rsidR="00D65863" w:rsidRPr="00D65863" w:rsidRDefault="00D65863" w:rsidP="00D65863">
      <w:pPr>
        <w:pStyle w:val="Prrafodelista"/>
        <w:numPr>
          <w:ilvl w:val="0"/>
          <w:numId w:val="1"/>
        </w:numPr>
      </w:pPr>
    </w:p>
    <w:p w14:paraId="0AD965A1" w14:textId="77777777" w:rsidR="006B07FE" w:rsidRPr="00D65863" w:rsidRDefault="006B07FE" w:rsidP="00C35B2D"/>
    <w:p w14:paraId="4D065656" w14:textId="77777777" w:rsidR="006B07FE" w:rsidRPr="00D65863" w:rsidRDefault="006B07FE" w:rsidP="00C35B2D"/>
    <w:p w14:paraId="15627827" w14:textId="7A504998" w:rsidR="006B07FE" w:rsidRDefault="006B07FE" w:rsidP="00C35B2D">
      <w:pPr>
        <w:rPr>
          <w:lang w:val="en-US"/>
        </w:rPr>
      </w:pPr>
      <w:r w:rsidRPr="00D65863">
        <w:br/>
      </w:r>
      <w:proofErr w:type="spellStart"/>
      <w:r>
        <w:rPr>
          <w:lang w:val="en-US"/>
        </w:rPr>
        <w:t>Procedimiento</w:t>
      </w:r>
      <w:proofErr w:type="spellEnd"/>
      <w:r>
        <w:rPr>
          <w:lang w:val="en-US"/>
        </w:rPr>
        <w:t>:</w:t>
      </w:r>
    </w:p>
    <w:p w14:paraId="6740BD84" w14:textId="77777777" w:rsidR="006B07FE" w:rsidRPr="006B07FE" w:rsidRDefault="006B07FE" w:rsidP="006B07FE">
      <w:pPr>
        <w:rPr>
          <w:lang w:val="en-US"/>
        </w:rPr>
      </w:pPr>
      <w:r w:rsidRPr="006B07FE">
        <w:rPr>
          <w:lang w:val="en-US"/>
        </w:rPr>
        <w:t>Step 1: Controller generates its keypair</w:t>
      </w:r>
    </w:p>
    <w:p w14:paraId="39B35B47" w14:textId="77777777" w:rsidR="006B07FE" w:rsidRPr="006B07FE" w:rsidRDefault="006B07FE" w:rsidP="006B07FE">
      <w:pPr>
        <w:rPr>
          <w:lang w:val="en-US"/>
        </w:rPr>
      </w:pPr>
      <w:r w:rsidRPr="006B07FE">
        <w:rPr>
          <w:lang w:val="en-US"/>
        </w:rPr>
        <w:t>-----------------------------------------</w:t>
      </w:r>
    </w:p>
    <w:p w14:paraId="30C182F8" w14:textId="77777777" w:rsidR="006B07FE" w:rsidRPr="006B07FE" w:rsidRDefault="006B07FE" w:rsidP="006B07FE">
      <w:pPr>
        <w:rPr>
          <w:lang w:val="en-US"/>
        </w:rPr>
      </w:pPr>
      <w:r w:rsidRPr="006B07FE">
        <w:rPr>
          <w:lang w:val="en-US"/>
        </w:rPr>
        <w:t>[ Controller (</w:t>
      </w:r>
      <w:proofErr w:type="spellStart"/>
      <w:r w:rsidRPr="006B07FE">
        <w:rPr>
          <w:lang w:val="en-US"/>
        </w:rPr>
        <w:t>PSoC</w:t>
      </w:r>
      <w:proofErr w:type="spellEnd"/>
      <w:r w:rsidRPr="006B07FE">
        <w:rPr>
          <w:lang w:val="en-US"/>
        </w:rPr>
        <w:t>) ]</w:t>
      </w:r>
    </w:p>
    <w:p w14:paraId="0ACA2536" w14:textId="77777777" w:rsidR="006B07FE" w:rsidRPr="006B07FE" w:rsidRDefault="006B07FE" w:rsidP="006B07FE">
      <w:pPr>
        <w:rPr>
          <w:lang w:val="en-US"/>
        </w:rPr>
      </w:pPr>
      <w:proofErr w:type="spellStart"/>
      <w:r w:rsidRPr="006B07FE">
        <w:rPr>
          <w:lang w:val="en-US"/>
        </w:rPr>
        <w:t>kem_keygen</w:t>
      </w:r>
      <w:proofErr w:type="spellEnd"/>
      <w:r w:rsidRPr="006B07FE">
        <w:rPr>
          <w:lang w:val="en-US"/>
        </w:rPr>
        <w:t>(</w:t>
      </w:r>
      <w:proofErr w:type="spellStart"/>
      <w:r w:rsidRPr="006B07FE">
        <w:rPr>
          <w:lang w:val="en-US"/>
        </w:rPr>
        <w:t>public_key</w:t>
      </w:r>
      <w:proofErr w:type="spellEnd"/>
      <w:r w:rsidRPr="006B07FE">
        <w:rPr>
          <w:lang w:val="en-US"/>
        </w:rPr>
        <w:t xml:space="preserve">, </w:t>
      </w:r>
      <w:proofErr w:type="spellStart"/>
      <w:r w:rsidRPr="006B07FE">
        <w:rPr>
          <w:lang w:val="en-US"/>
        </w:rPr>
        <w:t>private_key</w:t>
      </w:r>
      <w:proofErr w:type="spellEnd"/>
      <w:r w:rsidRPr="006B07FE">
        <w:rPr>
          <w:lang w:val="en-US"/>
        </w:rPr>
        <w:t>)</w:t>
      </w:r>
    </w:p>
    <w:p w14:paraId="0802362D" w14:textId="77777777" w:rsidR="006B07FE" w:rsidRPr="006B07FE" w:rsidRDefault="006B07FE" w:rsidP="006B07FE">
      <w:pPr>
        <w:rPr>
          <w:lang w:val="en-US"/>
        </w:rPr>
      </w:pPr>
    </w:p>
    <w:p w14:paraId="57E5209B" w14:textId="77777777" w:rsidR="006B07FE" w:rsidRPr="006B07FE" w:rsidRDefault="006B07FE" w:rsidP="006B07FE">
      <w:pPr>
        <w:rPr>
          <w:lang w:val="en-US"/>
        </w:rPr>
      </w:pPr>
    </w:p>
    <w:p w14:paraId="0C20C65C" w14:textId="77777777" w:rsidR="006B07FE" w:rsidRPr="006B07FE" w:rsidRDefault="006B07FE" w:rsidP="006B07FE">
      <w:pPr>
        <w:rPr>
          <w:lang w:val="en-US"/>
        </w:rPr>
      </w:pPr>
      <w:r w:rsidRPr="006B07FE">
        <w:rPr>
          <w:lang w:val="en-US"/>
        </w:rPr>
        <w:t>Step 2: Controller sends public key to PC</w:t>
      </w:r>
    </w:p>
    <w:p w14:paraId="6066680C" w14:textId="77777777" w:rsidR="006B07FE" w:rsidRPr="006B07FE" w:rsidRDefault="006B07FE" w:rsidP="006B07FE">
      <w:pPr>
        <w:rPr>
          <w:lang w:val="en-US"/>
        </w:rPr>
      </w:pPr>
      <w:r w:rsidRPr="006B07FE">
        <w:rPr>
          <w:lang w:val="en-US"/>
        </w:rPr>
        <w:t>-----------------------------------------</w:t>
      </w:r>
    </w:p>
    <w:p w14:paraId="53B29024" w14:textId="77777777" w:rsidR="006B07FE" w:rsidRPr="006B07FE" w:rsidRDefault="006B07FE" w:rsidP="006B07FE">
      <w:pPr>
        <w:rPr>
          <w:lang w:val="en-US"/>
        </w:rPr>
      </w:pPr>
      <w:r w:rsidRPr="006B07FE">
        <w:rPr>
          <w:lang w:val="en-US"/>
        </w:rPr>
        <w:t>[ Controller ] --(</w:t>
      </w:r>
      <w:proofErr w:type="spellStart"/>
      <w:r w:rsidRPr="006B07FE">
        <w:rPr>
          <w:lang w:val="en-US"/>
        </w:rPr>
        <w:t>public_key</w:t>
      </w:r>
      <w:proofErr w:type="spellEnd"/>
      <w:r w:rsidRPr="006B07FE">
        <w:rPr>
          <w:lang w:val="en-US"/>
        </w:rPr>
        <w:t>)--&gt; [ PC ]</w:t>
      </w:r>
    </w:p>
    <w:p w14:paraId="0450919E" w14:textId="77777777" w:rsidR="006B07FE" w:rsidRPr="006B07FE" w:rsidRDefault="006B07FE" w:rsidP="006B07FE">
      <w:pPr>
        <w:rPr>
          <w:lang w:val="en-US"/>
        </w:rPr>
      </w:pPr>
    </w:p>
    <w:p w14:paraId="21EF1A64" w14:textId="77777777" w:rsidR="006B07FE" w:rsidRPr="006B07FE" w:rsidRDefault="006B07FE" w:rsidP="006B07FE">
      <w:pPr>
        <w:rPr>
          <w:lang w:val="en-US"/>
        </w:rPr>
      </w:pPr>
    </w:p>
    <w:p w14:paraId="6CD42672" w14:textId="77777777" w:rsidR="006B07FE" w:rsidRPr="006B07FE" w:rsidRDefault="006B07FE" w:rsidP="006B07FE">
      <w:pPr>
        <w:rPr>
          <w:lang w:val="en-US"/>
        </w:rPr>
      </w:pPr>
      <w:r w:rsidRPr="006B07FE">
        <w:rPr>
          <w:lang w:val="en-US"/>
        </w:rPr>
        <w:t>Step 3: PC encapsulates a secret and sends ciphertext</w:t>
      </w:r>
    </w:p>
    <w:p w14:paraId="21D3E57E" w14:textId="77777777" w:rsidR="006B07FE" w:rsidRPr="006B07FE" w:rsidRDefault="006B07FE" w:rsidP="006B07FE">
      <w:pPr>
        <w:rPr>
          <w:lang w:val="en-US"/>
        </w:rPr>
      </w:pPr>
      <w:r w:rsidRPr="006B07FE">
        <w:rPr>
          <w:lang w:val="en-US"/>
        </w:rPr>
        <w:t>-----------------------------------------------------</w:t>
      </w:r>
    </w:p>
    <w:p w14:paraId="5917D2D6" w14:textId="77777777" w:rsidR="006B07FE" w:rsidRPr="006B07FE" w:rsidRDefault="006B07FE" w:rsidP="006B07FE">
      <w:pPr>
        <w:rPr>
          <w:lang w:val="en-US"/>
        </w:rPr>
      </w:pPr>
      <w:r w:rsidRPr="006B07FE">
        <w:rPr>
          <w:lang w:val="en-US"/>
        </w:rPr>
        <w:t>[ PC ]</w:t>
      </w:r>
    </w:p>
    <w:p w14:paraId="02004133" w14:textId="77777777" w:rsidR="006B07FE" w:rsidRPr="006B07FE" w:rsidRDefault="006B07FE" w:rsidP="006B07FE">
      <w:pPr>
        <w:rPr>
          <w:lang w:val="en-US"/>
        </w:rPr>
      </w:pPr>
      <w:proofErr w:type="spellStart"/>
      <w:r w:rsidRPr="006B07FE">
        <w:rPr>
          <w:lang w:val="en-US"/>
        </w:rPr>
        <w:t>kem_encaps</w:t>
      </w:r>
      <w:proofErr w:type="spellEnd"/>
      <w:r w:rsidRPr="006B07FE">
        <w:rPr>
          <w:lang w:val="en-US"/>
        </w:rPr>
        <w:t xml:space="preserve">(ciphertext, </w:t>
      </w:r>
      <w:proofErr w:type="spellStart"/>
      <w:r w:rsidRPr="006B07FE">
        <w:rPr>
          <w:lang w:val="en-US"/>
        </w:rPr>
        <w:t>shared_secret_PC</w:t>
      </w:r>
      <w:proofErr w:type="spellEnd"/>
      <w:r w:rsidRPr="006B07FE">
        <w:rPr>
          <w:lang w:val="en-US"/>
        </w:rPr>
        <w:t xml:space="preserve">, </w:t>
      </w:r>
      <w:proofErr w:type="spellStart"/>
      <w:r w:rsidRPr="006B07FE">
        <w:rPr>
          <w:lang w:val="en-US"/>
        </w:rPr>
        <w:t>public_key</w:t>
      </w:r>
      <w:proofErr w:type="spellEnd"/>
      <w:r w:rsidRPr="006B07FE">
        <w:rPr>
          <w:lang w:val="en-US"/>
        </w:rPr>
        <w:t>)</w:t>
      </w:r>
    </w:p>
    <w:p w14:paraId="5ED1F2C1" w14:textId="77777777" w:rsidR="006B07FE" w:rsidRPr="006B07FE" w:rsidRDefault="006B07FE" w:rsidP="006B07FE">
      <w:pPr>
        <w:rPr>
          <w:lang w:val="en-US"/>
        </w:rPr>
      </w:pPr>
    </w:p>
    <w:p w14:paraId="375ABCEB" w14:textId="77777777" w:rsidR="006B07FE" w:rsidRPr="006B07FE" w:rsidRDefault="006B07FE" w:rsidP="006B07FE">
      <w:pPr>
        <w:rPr>
          <w:lang w:val="en-US"/>
        </w:rPr>
      </w:pPr>
      <w:r w:rsidRPr="006B07FE">
        <w:rPr>
          <w:lang w:val="en-US"/>
        </w:rPr>
        <w:t>[ PC ] --(ciphertext)--&gt; [ Controller ]</w:t>
      </w:r>
    </w:p>
    <w:p w14:paraId="2F0E55F2" w14:textId="77777777" w:rsidR="006B07FE" w:rsidRPr="006B07FE" w:rsidRDefault="006B07FE" w:rsidP="006B07FE">
      <w:pPr>
        <w:rPr>
          <w:lang w:val="en-US"/>
        </w:rPr>
      </w:pPr>
    </w:p>
    <w:p w14:paraId="5403DED5" w14:textId="77777777" w:rsidR="006B07FE" w:rsidRPr="006B07FE" w:rsidRDefault="006B07FE" w:rsidP="006B07FE">
      <w:pPr>
        <w:rPr>
          <w:lang w:val="en-US"/>
        </w:rPr>
      </w:pPr>
    </w:p>
    <w:p w14:paraId="33887AE1" w14:textId="77777777" w:rsidR="006B07FE" w:rsidRPr="006B07FE" w:rsidRDefault="006B07FE" w:rsidP="006B07FE">
      <w:pPr>
        <w:rPr>
          <w:lang w:val="en-US"/>
        </w:rPr>
      </w:pPr>
      <w:r w:rsidRPr="006B07FE">
        <w:rPr>
          <w:lang w:val="en-US"/>
        </w:rPr>
        <w:t>Step 4: Controller decapsulates to recover same shared secret</w:t>
      </w:r>
    </w:p>
    <w:p w14:paraId="15DED9FD" w14:textId="77777777" w:rsidR="006B07FE" w:rsidRPr="006B07FE" w:rsidRDefault="006B07FE" w:rsidP="006B07FE">
      <w:pPr>
        <w:rPr>
          <w:lang w:val="en-US"/>
        </w:rPr>
      </w:pPr>
      <w:r w:rsidRPr="006B07FE">
        <w:rPr>
          <w:lang w:val="en-US"/>
        </w:rPr>
        <w:t>-------------------------------------------------------------</w:t>
      </w:r>
    </w:p>
    <w:p w14:paraId="215D86FE" w14:textId="77777777" w:rsidR="006B07FE" w:rsidRPr="006B07FE" w:rsidRDefault="006B07FE" w:rsidP="006B07FE">
      <w:pPr>
        <w:rPr>
          <w:lang w:val="en-US"/>
        </w:rPr>
      </w:pPr>
      <w:r w:rsidRPr="006B07FE">
        <w:rPr>
          <w:lang w:val="en-US"/>
        </w:rPr>
        <w:t>[ Controller ]</w:t>
      </w:r>
    </w:p>
    <w:p w14:paraId="1C108E13" w14:textId="77777777" w:rsidR="006B07FE" w:rsidRPr="006B07FE" w:rsidRDefault="006B07FE" w:rsidP="006B07FE">
      <w:pPr>
        <w:rPr>
          <w:lang w:val="en-US"/>
        </w:rPr>
      </w:pPr>
      <w:proofErr w:type="spellStart"/>
      <w:r w:rsidRPr="006B07FE">
        <w:rPr>
          <w:lang w:val="en-US"/>
        </w:rPr>
        <w:t>kem_decaps</w:t>
      </w:r>
      <w:proofErr w:type="spellEnd"/>
      <w:r w:rsidRPr="006B07FE">
        <w:rPr>
          <w:lang w:val="en-US"/>
        </w:rPr>
        <w:t>(</w:t>
      </w:r>
      <w:proofErr w:type="spellStart"/>
      <w:r w:rsidRPr="006B07FE">
        <w:rPr>
          <w:lang w:val="en-US"/>
        </w:rPr>
        <w:t>shared_secret_CTRL</w:t>
      </w:r>
      <w:proofErr w:type="spellEnd"/>
      <w:r w:rsidRPr="006B07FE">
        <w:rPr>
          <w:lang w:val="en-US"/>
        </w:rPr>
        <w:t xml:space="preserve">, ciphertext, </w:t>
      </w:r>
      <w:proofErr w:type="spellStart"/>
      <w:r w:rsidRPr="006B07FE">
        <w:rPr>
          <w:lang w:val="en-US"/>
        </w:rPr>
        <w:t>private_key</w:t>
      </w:r>
      <w:proofErr w:type="spellEnd"/>
      <w:r w:rsidRPr="006B07FE">
        <w:rPr>
          <w:lang w:val="en-US"/>
        </w:rPr>
        <w:t>)</w:t>
      </w:r>
    </w:p>
    <w:p w14:paraId="42273389" w14:textId="77777777" w:rsidR="006B07FE" w:rsidRPr="006B07FE" w:rsidRDefault="006B07FE" w:rsidP="006B07FE">
      <w:pPr>
        <w:rPr>
          <w:lang w:val="en-US"/>
        </w:rPr>
      </w:pPr>
    </w:p>
    <w:p w14:paraId="74F0F74B" w14:textId="77777777" w:rsidR="006B07FE" w:rsidRPr="006B07FE" w:rsidRDefault="006B07FE" w:rsidP="006B07FE">
      <w:pPr>
        <w:rPr>
          <w:lang w:val="en-US"/>
        </w:rPr>
      </w:pPr>
    </w:p>
    <w:p w14:paraId="5B4BE0FF" w14:textId="77777777" w:rsidR="006B07FE" w:rsidRPr="006B07FE" w:rsidRDefault="006B07FE" w:rsidP="006B07FE">
      <w:pPr>
        <w:rPr>
          <w:lang w:val="en-US"/>
        </w:rPr>
      </w:pPr>
      <w:r w:rsidRPr="006B07FE">
        <w:rPr>
          <w:lang w:val="en-US"/>
        </w:rPr>
        <w:t>Step 5: Both sides derive AES-256 key from shared secret</w:t>
      </w:r>
    </w:p>
    <w:p w14:paraId="09036E15" w14:textId="77777777" w:rsidR="006B07FE" w:rsidRPr="006B07FE" w:rsidRDefault="006B07FE" w:rsidP="006B07FE">
      <w:pPr>
        <w:rPr>
          <w:lang w:val="en-US"/>
        </w:rPr>
      </w:pPr>
      <w:r w:rsidRPr="006B07FE">
        <w:rPr>
          <w:lang w:val="en-US"/>
        </w:rPr>
        <w:lastRenderedPageBreak/>
        <w:t>---------------------------------------------------------</w:t>
      </w:r>
    </w:p>
    <w:p w14:paraId="63A2CE21" w14:textId="77777777" w:rsidR="006B07FE" w:rsidRPr="006B07FE" w:rsidRDefault="006B07FE" w:rsidP="006B07FE">
      <w:pPr>
        <w:rPr>
          <w:lang w:val="en-US"/>
        </w:rPr>
      </w:pPr>
      <w:r w:rsidRPr="006B07FE">
        <w:rPr>
          <w:lang w:val="en-US"/>
        </w:rPr>
        <w:t>[ PC ]</w:t>
      </w:r>
    </w:p>
    <w:p w14:paraId="77CAB229" w14:textId="77777777" w:rsidR="006B07FE" w:rsidRPr="006B07FE" w:rsidRDefault="006B07FE" w:rsidP="006B07FE">
      <w:pPr>
        <w:rPr>
          <w:lang w:val="en-US"/>
        </w:rPr>
      </w:pPr>
      <w:proofErr w:type="spellStart"/>
      <w:r w:rsidRPr="006B07FE">
        <w:rPr>
          <w:lang w:val="en-US"/>
        </w:rPr>
        <w:t>AES_key_PC</w:t>
      </w:r>
      <w:proofErr w:type="spellEnd"/>
      <w:r w:rsidRPr="006B07FE">
        <w:rPr>
          <w:lang w:val="en-US"/>
        </w:rPr>
        <w:t xml:space="preserve"> = SHA256(</w:t>
      </w:r>
      <w:proofErr w:type="spellStart"/>
      <w:r w:rsidRPr="006B07FE">
        <w:rPr>
          <w:lang w:val="en-US"/>
        </w:rPr>
        <w:t>shared_secret_PC</w:t>
      </w:r>
      <w:proofErr w:type="spellEnd"/>
      <w:r w:rsidRPr="006B07FE">
        <w:rPr>
          <w:lang w:val="en-US"/>
        </w:rPr>
        <w:t>)</w:t>
      </w:r>
    </w:p>
    <w:p w14:paraId="3621B77F" w14:textId="77777777" w:rsidR="006B07FE" w:rsidRPr="006B07FE" w:rsidRDefault="006B07FE" w:rsidP="006B07FE">
      <w:pPr>
        <w:rPr>
          <w:lang w:val="en-US"/>
        </w:rPr>
      </w:pPr>
    </w:p>
    <w:p w14:paraId="46894C7E" w14:textId="77777777" w:rsidR="006B07FE" w:rsidRPr="006B07FE" w:rsidRDefault="006B07FE" w:rsidP="006B07FE">
      <w:pPr>
        <w:rPr>
          <w:lang w:val="en-US"/>
        </w:rPr>
      </w:pPr>
      <w:r w:rsidRPr="006B07FE">
        <w:rPr>
          <w:lang w:val="en-US"/>
        </w:rPr>
        <w:t>[ Controller ]</w:t>
      </w:r>
    </w:p>
    <w:p w14:paraId="1C4850F2" w14:textId="77777777" w:rsidR="006B07FE" w:rsidRPr="006B07FE" w:rsidRDefault="006B07FE" w:rsidP="006B07FE">
      <w:pPr>
        <w:rPr>
          <w:lang w:val="en-US"/>
        </w:rPr>
      </w:pPr>
      <w:proofErr w:type="spellStart"/>
      <w:r w:rsidRPr="006B07FE">
        <w:rPr>
          <w:lang w:val="en-US"/>
        </w:rPr>
        <w:t>AES_key_CTRL</w:t>
      </w:r>
      <w:proofErr w:type="spellEnd"/>
      <w:r w:rsidRPr="006B07FE">
        <w:rPr>
          <w:lang w:val="en-US"/>
        </w:rPr>
        <w:t xml:space="preserve"> = SHA256(</w:t>
      </w:r>
      <w:proofErr w:type="spellStart"/>
      <w:r w:rsidRPr="006B07FE">
        <w:rPr>
          <w:lang w:val="en-US"/>
        </w:rPr>
        <w:t>shared_secret_CTRL</w:t>
      </w:r>
      <w:proofErr w:type="spellEnd"/>
      <w:r w:rsidRPr="006B07FE">
        <w:rPr>
          <w:lang w:val="en-US"/>
        </w:rPr>
        <w:t>)</w:t>
      </w:r>
    </w:p>
    <w:p w14:paraId="1D561F38" w14:textId="77777777" w:rsidR="006B07FE" w:rsidRPr="006B07FE" w:rsidRDefault="006B07FE" w:rsidP="006B07FE">
      <w:pPr>
        <w:rPr>
          <w:lang w:val="en-US"/>
        </w:rPr>
      </w:pPr>
    </w:p>
    <w:p w14:paraId="0BF86FE1" w14:textId="77777777" w:rsidR="006B07FE" w:rsidRPr="006B07FE" w:rsidRDefault="006B07FE" w:rsidP="006B07FE">
      <w:pPr>
        <w:rPr>
          <w:lang w:val="en-US"/>
        </w:rPr>
      </w:pPr>
    </w:p>
    <w:p w14:paraId="54E8B79F" w14:textId="77777777" w:rsidR="006B07FE" w:rsidRPr="006B07FE" w:rsidRDefault="006B07FE" w:rsidP="006B07FE">
      <w:pPr>
        <w:rPr>
          <w:lang w:val="en-US"/>
        </w:rPr>
      </w:pPr>
      <w:r w:rsidRPr="006B07FE">
        <w:rPr>
          <w:lang w:val="en-US"/>
        </w:rPr>
        <w:t>Step 6: Clean up sensitive data from RAM</w:t>
      </w:r>
    </w:p>
    <w:p w14:paraId="7ED92108" w14:textId="77777777" w:rsidR="006B07FE" w:rsidRPr="006B07FE" w:rsidRDefault="006B07FE" w:rsidP="006B07FE">
      <w:pPr>
        <w:rPr>
          <w:lang w:val="en-US"/>
        </w:rPr>
      </w:pPr>
      <w:r w:rsidRPr="006B07FE">
        <w:rPr>
          <w:lang w:val="en-US"/>
        </w:rPr>
        <w:t>-----------------------------------------</w:t>
      </w:r>
    </w:p>
    <w:p w14:paraId="6AD51AAD" w14:textId="77777777" w:rsidR="006B07FE" w:rsidRPr="006B07FE" w:rsidRDefault="006B07FE" w:rsidP="006B07FE">
      <w:pPr>
        <w:rPr>
          <w:lang w:val="en-US"/>
        </w:rPr>
      </w:pPr>
      <w:r w:rsidRPr="006B07FE">
        <w:rPr>
          <w:lang w:val="en-US"/>
        </w:rPr>
        <w:t>[ PC ]</w:t>
      </w:r>
    </w:p>
    <w:p w14:paraId="0C6D58E9"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shared_secret_PC</w:t>
      </w:r>
      <w:proofErr w:type="spellEnd"/>
      <w:r w:rsidRPr="006B07FE">
        <w:rPr>
          <w:lang w:val="en-US"/>
        </w:rPr>
        <w:t>)</w:t>
      </w:r>
    </w:p>
    <w:p w14:paraId="59F89213"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3008BBEB" w14:textId="77777777" w:rsidR="006B07FE" w:rsidRPr="006B07FE" w:rsidRDefault="006B07FE" w:rsidP="006B07FE">
      <w:pPr>
        <w:rPr>
          <w:lang w:val="en-US"/>
        </w:rPr>
      </w:pPr>
    </w:p>
    <w:p w14:paraId="5A1DF81E" w14:textId="77777777" w:rsidR="006B07FE" w:rsidRPr="006B07FE" w:rsidRDefault="006B07FE" w:rsidP="006B07FE">
      <w:pPr>
        <w:rPr>
          <w:lang w:val="en-US"/>
        </w:rPr>
      </w:pPr>
      <w:r w:rsidRPr="006B07FE">
        <w:rPr>
          <w:lang w:val="en-US"/>
        </w:rPr>
        <w:t>[ Controller ]</w:t>
      </w:r>
    </w:p>
    <w:p w14:paraId="4AC47742"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shared_secret_CTRL</w:t>
      </w:r>
      <w:proofErr w:type="spellEnd"/>
      <w:r w:rsidRPr="006B07FE">
        <w:rPr>
          <w:lang w:val="en-US"/>
        </w:rPr>
        <w:t>)</w:t>
      </w:r>
    </w:p>
    <w:p w14:paraId="6E1FE914" w14:textId="77777777" w:rsidR="006B07FE" w:rsidRPr="006B07FE" w:rsidRDefault="006B07FE" w:rsidP="006B07FE">
      <w:pPr>
        <w:rPr>
          <w:lang w:val="en-US"/>
        </w:rPr>
      </w:pPr>
      <w:proofErr w:type="spellStart"/>
      <w:r w:rsidRPr="006B07FE">
        <w:rPr>
          <w:lang w:val="en-US"/>
        </w:rPr>
        <w:t>secure_memzero</w:t>
      </w:r>
      <w:proofErr w:type="spellEnd"/>
      <w:r w:rsidRPr="006B07FE">
        <w:rPr>
          <w:lang w:val="en-US"/>
        </w:rPr>
        <w:t>(</w:t>
      </w:r>
      <w:proofErr w:type="spellStart"/>
      <w:r w:rsidRPr="006B07FE">
        <w:rPr>
          <w:lang w:val="en-US"/>
        </w:rPr>
        <w:t>private_key</w:t>
      </w:r>
      <w:proofErr w:type="spellEnd"/>
      <w:r w:rsidRPr="006B07FE">
        <w:rPr>
          <w:lang w:val="en-US"/>
        </w:rPr>
        <w:t>)</w:t>
      </w:r>
    </w:p>
    <w:p w14:paraId="593D96C1" w14:textId="77777777" w:rsidR="006B07FE" w:rsidRPr="006B07FE" w:rsidRDefault="006B07FE" w:rsidP="006B07FE">
      <w:pPr>
        <w:rPr>
          <w:lang w:val="en-US"/>
        </w:rPr>
      </w:pPr>
      <w:r w:rsidRPr="006B07FE">
        <w:rPr>
          <w:lang w:val="en-US"/>
        </w:rPr>
        <w:t xml:space="preserve">(Optionally) </w:t>
      </w:r>
      <w:proofErr w:type="spellStart"/>
      <w:r w:rsidRPr="006B07FE">
        <w:rPr>
          <w:lang w:val="en-US"/>
        </w:rPr>
        <w:t>secure_memzero</w:t>
      </w:r>
      <w:proofErr w:type="spellEnd"/>
      <w:r w:rsidRPr="006B07FE">
        <w:rPr>
          <w:lang w:val="en-US"/>
        </w:rPr>
        <w:t>(ciphertext)</w:t>
      </w:r>
    </w:p>
    <w:p w14:paraId="2ACD58EF" w14:textId="77777777" w:rsidR="006B07FE" w:rsidRPr="006B07FE" w:rsidRDefault="006B07FE" w:rsidP="006B07FE">
      <w:pPr>
        <w:rPr>
          <w:lang w:val="en-US"/>
        </w:rPr>
      </w:pPr>
    </w:p>
    <w:p w14:paraId="22D9951A"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Only AES key remains in memory/flash (for future use)</w:t>
      </w:r>
    </w:p>
    <w:p w14:paraId="1039DCD7" w14:textId="77777777" w:rsidR="006B07FE" w:rsidRPr="006B07FE" w:rsidRDefault="006B07FE" w:rsidP="006B07FE">
      <w:pPr>
        <w:rPr>
          <w:lang w:val="en-US"/>
        </w:rPr>
      </w:pPr>
      <w:r w:rsidRPr="006B07FE">
        <w:rPr>
          <w:rFonts w:ascii="Segoe UI Emoji" w:hAnsi="Segoe UI Emoji" w:cs="Segoe UI Emoji"/>
          <w:lang w:val="en-US"/>
        </w:rPr>
        <w:t>✅</w:t>
      </w:r>
      <w:r w:rsidRPr="006B07FE">
        <w:rPr>
          <w:lang w:val="en-US"/>
        </w:rPr>
        <w:t xml:space="preserve"> Now:</w:t>
      </w:r>
    </w:p>
    <w:p w14:paraId="0B444C31" w14:textId="16D9E825" w:rsidR="006B07FE" w:rsidRDefault="006B07FE" w:rsidP="006B07FE">
      <w:pPr>
        <w:rPr>
          <w:lang w:val="en-US"/>
        </w:rPr>
      </w:pPr>
      <w:proofErr w:type="spellStart"/>
      <w:r w:rsidRPr="006B07FE">
        <w:rPr>
          <w:lang w:val="en-US"/>
        </w:rPr>
        <w:t>AES_key_PC</w:t>
      </w:r>
      <w:proofErr w:type="spellEnd"/>
      <w:r w:rsidRPr="006B07FE">
        <w:rPr>
          <w:lang w:val="en-US"/>
        </w:rPr>
        <w:t xml:space="preserve"> == </w:t>
      </w:r>
      <w:proofErr w:type="spellStart"/>
      <w:r w:rsidRPr="006B07FE">
        <w:rPr>
          <w:lang w:val="en-US"/>
        </w:rPr>
        <w:t>AES_key_CTRL</w:t>
      </w:r>
      <w:proofErr w:type="spellEnd"/>
      <w:r w:rsidRPr="006B07FE">
        <w:rPr>
          <w:lang w:val="en-US"/>
        </w:rPr>
        <w:t xml:space="preserve">  → </w:t>
      </w:r>
      <w:r w:rsidRPr="006B07FE">
        <w:rPr>
          <w:rFonts w:ascii="Segoe UI Emoji" w:hAnsi="Segoe UI Emoji" w:cs="Segoe UI Emoji"/>
          <w:lang w:val="en-US"/>
        </w:rPr>
        <w:t>🎉</w:t>
      </w:r>
      <w:r w:rsidRPr="006B07FE">
        <w:rPr>
          <w:lang w:val="en-US"/>
        </w:rPr>
        <w:t xml:space="preserve"> Ready to use AES-256</w:t>
      </w:r>
    </w:p>
    <w:p w14:paraId="0EFC3BB4" w14:textId="77777777" w:rsidR="006B07FE" w:rsidRDefault="006B07FE" w:rsidP="006B07FE">
      <w:pPr>
        <w:rPr>
          <w:lang w:val="en-US"/>
        </w:rPr>
      </w:pPr>
    </w:p>
    <w:p w14:paraId="4F92122B" w14:textId="77777777" w:rsidR="006B07FE" w:rsidRPr="006B07FE" w:rsidRDefault="006B07FE" w:rsidP="006B07FE">
      <w:pPr>
        <w:rPr>
          <w:b/>
          <w:bCs/>
          <w:lang w:val="en-US"/>
        </w:rPr>
      </w:pPr>
      <w:r w:rsidRPr="006B07FE">
        <w:rPr>
          <w:b/>
          <w:bCs/>
          <w:lang w:val="en-US"/>
        </w:rPr>
        <w:t>OPTION 1: Use Windows DPAPI (Data Protection API)</w:t>
      </w:r>
    </w:p>
    <w:p w14:paraId="31CFD17D" w14:textId="77777777" w:rsidR="006B07FE" w:rsidRPr="006B07FE" w:rsidRDefault="006B07FE" w:rsidP="006B07FE">
      <w:pPr>
        <w:rPr>
          <w:lang w:val="en-US"/>
        </w:rPr>
      </w:pPr>
      <w:r w:rsidRPr="006B07FE">
        <w:rPr>
          <w:lang w:val="en-US"/>
        </w:rPr>
        <w:t>This is built into Windows and super easy to use — it encrypts the key so only your user account or machine can decrypt it.</w:t>
      </w:r>
    </w:p>
    <w:p w14:paraId="0CA4886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w:t>
      </w:r>
      <w:proofErr w:type="spellStart"/>
      <w:r w:rsidRPr="006B07FE">
        <w:rPr>
          <w:b/>
          <w:bCs/>
        </w:rPr>
        <w:t>How</w:t>
      </w:r>
      <w:proofErr w:type="spellEnd"/>
      <w:r w:rsidRPr="006B07FE">
        <w:rPr>
          <w:b/>
          <w:bCs/>
        </w:rPr>
        <w:t xml:space="preserve"> </w:t>
      </w:r>
      <w:proofErr w:type="spellStart"/>
      <w:r w:rsidRPr="006B07FE">
        <w:rPr>
          <w:b/>
          <w:bCs/>
        </w:rPr>
        <w:t>it</w:t>
      </w:r>
      <w:proofErr w:type="spellEnd"/>
      <w:r w:rsidRPr="006B07FE">
        <w:rPr>
          <w:b/>
          <w:bCs/>
        </w:rPr>
        <w:t xml:space="preserve"> </w:t>
      </w:r>
      <w:proofErr w:type="spellStart"/>
      <w:r w:rsidRPr="006B07FE">
        <w:rPr>
          <w:b/>
          <w:bCs/>
        </w:rPr>
        <w:t>works</w:t>
      </w:r>
      <w:proofErr w:type="spellEnd"/>
      <w:r w:rsidRPr="006B07FE">
        <w:rPr>
          <w:b/>
          <w:bCs/>
        </w:rPr>
        <w:t>:</w:t>
      </w:r>
    </w:p>
    <w:p w14:paraId="1F115852" w14:textId="77777777" w:rsidR="006B07FE" w:rsidRPr="006B07FE" w:rsidRDefault="006B07FE" w:rsidP="006B07FE">
      <w:pPr>
        <w:numPr>
          <w:ilvl w:val="0"/>
          <w:numId w:val="2"/>
        </w:numPr>
        <w:rPr>
          <w:lang w:val="en-US"/>
        </w:rPr>
      </w:pPr>
      <w:r w:rsidRPr="006B07FE">
        <w:rPr>
          <w:lang w:val="en-US"/>
        </w:rPr>
        <w:t>You generate the AES key from the PQC shared secret.</w:t>
      </w:r>
    </w:p>
    <w:p w14:paraId="7775FC28" w14:textId="77777777" w:rsidR="006B07FE" w:rsidRPr="006B07FE" w:rsidRDefault="006B07FE" w:rsidP="006B07FE">
      <w:pPr>
        <w:numPr>
          <w:ilvl w:val="0"/>
          <w:numId w:val="2"/>
        </w:numPr>
        <w:rPr>
          <w:lang w:val="en-US"/>
        </w:rPr>
      </w:pPr>
      <w:r w:rsidRPr="006B07FE">
        <w:rPr>
          <w:lang w:val="en-US"/>
        </w:rPr>
        <w:t xml:space="preserve">You use </w:t>
      </w:r>
      <w:proofErr w:type="spellStart"/>
      <w:r w:rsidRPr="006B07FE">
        <w:rPr>
          <w:lang w:val="en-US"/>
        </w:rPr>
        <w:t>CryptProtectData</w:t>
      </w:r>
      <w:proofErr w:type="spellEnd"/>
      <w:r w:rsidRPr="006B07FE">
        <w:rPr>
          <w:lang w:val="en-US"/>
        </w:rPr>
        <w:t>() to encrypt it before storing.</w:t>
      </w:r>
    </w:p>
    <w:p w14:paraId="0457777B" w14:textId="77777777" w:rsidR="006B07FE" w:rsidRPr="006B07FE" w:rsidRDefault="006B07FE" w:rsidP="006B07FE">
      <w:pPr>
        <w:numPr>
          <w:ilvl w:val="0"/>
          <w:numId w:val="2"/>
        </w:numPr>
        <w:rPr>
          <w:lang w:val="en-US"/>
        </w:rPr>
      </w:pPr>
      <w:r w:rsidRPr="006B07FE">
        <w:rPr>
          <w:lang w:val="en-US"/>
        </w:rPr>
        <w:t xml:space="preserve">Later, use </w:t>
      </w:r>
      <w:proofErr w:type="spellStart"/>
      <w:r w:rsidRPr="006B07FE">
        <w:rPr>
          <w:lang w:val="en-US"/>
        </w:rPr>
        <w:t>CryptUnprotectData</w:t>
      </w:r>
      <w:proofErr w:type="spellEnd"/>
      <w:r w:rsidRPr="006B07FE">
        <w:rPr>
          <w:lang w:val="en-US"/>
        </w:rPr>
        <w:t>() to load it.</w:t>
      </w:r>
    </w:p>
    <w:p w14:paraId="2A8F615B"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Pros:</w:t>
      </w:r>
    </w:p>
    <w:p w14:paraId="5996B853" w14:textId="77777777" w:rsidR="006B07FE" w:rsidRPr="006B07FE" w:rsidRDefault="006B07FE" w:rsidP="006B07FE">
      <w:pPr>
        <w:numPr>
          <w:ilvl w:val="0"/>
          <w:numId w:val="3"/>
        </w:numPr>
      </w:pPr>
      <w:r w:rsidRPr="006B07FE">
        <w:lastRenderedPageBreak/>
        <w:t xml:space="preserve">Easy and </w:t>
      </w:r>
      <w:proofErr w:type="spellStart"/>
      <w:r w:rsidRPr="006B07FE">
        <w:t>built</w:t>
      </w:r>
      <w:proofErr w:type="spellEnd"/>
      <w:r w:rsidRPr="006B07FE">
        <w:t>-in</w:t>
      </w:r>
    </w:p>
    <w:p w14:paraId="062A20F2" w14:textId="77777777" w:rsidR="006B07FE" w:rsidRPr="006B07FE" w:rsidRDefault="006B07FE" w:rsidP="006B07FE">
      <w:pPr>
        <w:numPr>
          <w:ilvl w:val="0"/>
          <w:numId w:val="3"/>
        </w:numPr>
        <w:rPr>
          <w:lang w:val="en-US"/>
        </w:rPr>
      </w:pPr>
      <w:r w:rsidRPr="006B07FE">
        <w:rPr>
          <w:lang w:val="en-US"/>
        </w:rPr>
        <w:t>No need to manage master passwords</w:t>
      </w:r>
    </w:p>
    <w:p w14:paraId="193EA0C2" w14:textId="77777777" w:rsidR="006B07FE" w:rsidRPr="006B07FE" w:rsidRDefault="006B07FE" w:rsidP="006B07FE">
      <w:pPr>
        <w:numPr>
          <w:ilvl w:val="0"/>
          <w:numId w:val="3"/>
        </w:numPr>
        <w:rPr>
          <w:lang w:val="en-US"/>
        </w:rPr>
      </w:pPr>
      <w:r w:rsidRPr="006B07FE">
        <w:rPr>
          <w:lang w:val="en-US"/>
        </w:rPr>
        <w:t>Protects against other users on same machine</w:t>
      </w:r>
    </w:p>
    <w:p w14:paraId="12A9F8D6" w14:textId="77777777" w:rsidR="006B07FE" w:rsidRPr="006B07FE" w:rsidRDefault="006B07FE" w:rsidP="006B07FE">
      <w:pPr>
        <w:rPr>
          <w:b/>
          <w:bCs/>
        </w:rPr>
      </w:pPr>
      <w:r w:rsidRPr="006B07FE">
        <w:rPr>
          <w:rFonts w:ascii="Segoe UI Emoji" w:hAnsi="Segoe UI Emoji" w:cs="Segoe UI Emoji"/>
          <w:b/>
          <w:bCs/>
        </w:rPr>
        <w:t>⚠️</w:t>
      </w:r>
      <w:r w:rsidRPr="006B07FE">
        <w:rPr>
          <w:b/>
          <w:bCs/>
        </w:rPr>
        <w:t xml:space="preserve"> Cons:</w:t>
      </w:r>
    </w:p>
    <w:p w14:paraId="1DBBF2BA" w14:textId="77777777" w:rsidR="006B07FE" w:rsidRPr="006B07FE" w:rsidRDefault="006B07FE" w:rsidP="006B07FE">
      <w:pPr>
        <w:numPr>
          <w:ilvl w:val="0"/>
          <w:numId w:val="4"/>
        </w:numPr>
        <w:rPr>
          <w:lang w:val="en-US"/>
        </w:rPr>
      </w:pPr>
      <w:r w:rsidRPr="006B07FE">
        <w:rPr>
          <w:lang w:val="en-US"/>
        </w:rPr>
        <w:t>Not portable across machines (unless you export keys with extra flags)</w:t>
      </w:r>
    </w:p>
    <w:p w14:paraId="36B1CDA7"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1. Keep the key in memory only as long as needed</w:t>
      </w:r>
    </w:p>
    <w:p w14:paraId="5E2B5995" w14:textId="77777777" w:rsidR="00A54684" w:rsidRPr="00A54684" w:rsidRDefault="00A54684" w:rsidP="00A54684">
      <w:pPr>
        <w:numPr>
          <w:ilvl w:val="0"/>
          <w:numId w:val="5"/>
        </w:numPr>
        <w:rPr>
          <w:lang w:val="en-US"/>
        </w:rPr>
      </w:pPr>
      <w:r w:rsidRPr="00A54684">
        <w:rPr>
          <w:lang w:val="en-US"/>
        </w:rPr>
        <w:t>Don’t keep it longer than necessary.</w:t>
      </w:r>
    </w:p>
    <w:p w14:paraId="401881C5" w14:textId="77777777" w:rsidR="00A54684" w:rsidRPr="00A54684" w:rsidRDefault="00A54684" w:rsidP="00A54684">
      <w:pPr>
        <w:numPr>
          <w:ilvl w:val="0"/>
          <w:numId w:val="5"/>
        </w:numPr>
        <w:rPr>
          <w:lang w:val="en-US"/>
        </w:rPr>
      </w:pPr>
      <w:r w:rsidRPr="00A54684">
        <w:rPr>
          <w:lang w:val="en-US"/>
        </w:rPr>
        <w:t>For example, use it to decrypt/encrypt, then wipe it.</w:t>
      </w:r>
    </w:p>
    <w:p w14:paraId="073737D7" w14:textId="77777777" w:rsidR="00A54684" w:rsidRPr="00A54684" w:rsidRDefault="00A54684" w:rsidP="00A54684">
      <w:pPr>
        <w:rPr>
          <w:b/>
          <w:bCs/>
        </w:rPr>
      </w:pPr>
      <w:r w:rsidRPr="00A54684">
        <w:rPr>
          <w:rFonts w:ascii="Segoe UI Emoji" w:hAnsi="Segoe UI Emoji" w:cs="Segoe UI Emoji"/>
          <w:b/>
          <w:bCs/>
        </w:rPr>
        <w:t>✅</w:t>
      </w:r>
      <w:r w:rsidRPr="00A54684">
        <w:rPr>
          <w:b/>
          <w:bCs/>
        </w:rPr>
        <w:t xml:space="preserve"> 2. Use </w:t>
      </w:r>
      <w:proofErr w:type="spellStart"/>
      <w:r w:rsidRPr="00A54684">
        <w:rPr>
          <w:b/>
          <w:bCs/>
        </w:rPr>
        <w:t>secure</w:t>
      </w:r>
      <w:proofErr w:type="spellEnd"/>
      <w:r w:rsidRPr="00A54684">
        <w:rPr>
          <w:b/>
          <w:bCs/>
        </w:rPr>
        <w:t xml:space="preserve"> </w:t>
      </w:r>
      <w:proofErr w:type="spellStart"/>
      <w:r w:rsidRPr="00A54684">
        <w:rPr>
          <w:b/>
          <w:bCs/>
        </w:rPr>
        <w:t>memory</w:t>
      </w:r>
      <w:proofErr w:type="spellEnd"/>
      <w:r w:rsidRPr="00A54684">
        <w:rPr>
          <w:b/>
          <w:bCs/>
        </w:rPr>
        <w:t xml:space="preserve"> </w:t>
      </w:r>
      <w:proofErr w:type="spellStart"/>
      <w:r w:rsidRPr="00A54684">
        <w:rPr>
          <w:b/>
          <w:bCs/>
        </w:rPr>
        <w:t>clearing</w:t>
      </w:r>
      <w:proofErr w:type="spellEnd"/>
    </w:p>
    <w:p w14:paraId="6C65DB57" w14:textId="77777777" w:rsidR="00A54684" w:rsidRPr="00A54684" w:rsidRDefault="00A54684" w:rsidP="00A54684">
      <w:pPr>
        <w:numPr>
          <w:ilvl w:val="0"/>
          <w:numId w:val="6"/>
        </w:numPr>
        <w:rPr>
          <w:lang w:val="en-US"/>
        </w:rPr>
      </w:pPr>
      <w:r w:rsidRPr="00A54684">
        <w:rPr>
          <w:lang w:val="en-US"/>
        </w:rPr>
        <w:t>Overwrite it with zeros (secure_memzero()) or random junk when done.</w:t>
      </w:r>
    </w:p>
    <w:p w14:paraId="1A9C8734" w14:textId="77777777" w:rsidR="00A54684" w:rsidRPr="00A54684" w:rsidRDefault="00A54684" w:rsidP="00A54684">
      <w:pPr>
        <w:numPr>
          <w:ilvl w:val="0"/>
          <w:numId w:val="6"/>
        </w:numPr>
        <w:rPr>
          <w:lang w:val="en-US"/>
        </w:rPr>
      </w:pPr>
      <w:r w:rsidRPr="00A54684">
        <w:rPr>
          <w:lang w:val="en-US"/>
        </w:rPr>
        <w:t>Use VirtualLock() on Windows to prevent paging (advanced but good).</w:t>
      </w:r>
    </w:p>
    <w:p w14:paraId="01FB8D44"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3. Consider using “protected memory” or secure enclaves</w:t>
      </w:r>
    </w:p>
    <w:p w14:paraId="2A672619" w14:textId="77777777" w:rsidR="00A54684" w:rsidRPr="00A54684" w:rsidRDefault="00A54684" w:rsidP="00A54684">
      <w:pPr>
        <w:numPr>
          <w:ilvl w:val="0"/>
          <w:numId w:val="7"/>
        </w:numPr>
      </w:pPr>
      <w:r w:rsidRPr="00A54684">
        <w:t xml:space="preserve">Windows: </w:t>
      </w:r>
      <w:proofErr w:type="spellStart"/>
      <w:r w:rsidRPr="00A54684">
        <w:t>CryptProtectMemory</w:t>
      </w:r>
      <w:proofErr w:type="spellEnd"/>
      <w:r w:rsidRPr="00A54684">
        <w:t xml:space="preserve">() for </w:t>
      </w:r>
      <w:proofErr w:type="spellStart"/>
      <w:r w:rsidRPr="00A54684">
        <w:t>memory</w:t>
      </w:r>
      <w:proofErr w:type="spellEnd"/>
      <w:r w:rsidRPr="00A54684">
        <w:t xml:space="preserve"> </w:t>
      </w:r>
      <w:proofErr w:type="spellStart"/>
      <w:r w:rsidRPr="00A54684">
        <w:t>encryption</w:t>
      </w:r>
      <w:proofErr w:type="spellEnd"/>
    </w:p>
    <w:p w14:paraId="522D4FFF" w14:textId="77777777" w:rsidR="00A54684" w:rsidRPr="00A54684" w:rsidRDefault="00A54684" w:rsidP="00A54684">
      <w:pPr>
        <w:numPr>
          <w:ilvl w:val="0"/>
          <w:numId w:val="7"/>
        </w:numPr>
        <w:rPr>
          <w:lang w:val="en-US"/>
        </w:rPr>
      </w:pPr>
      <w:r w:rsidRPr="00A54684">
        <w:rPr>
          <w:lang w:val="en-US"/>
        </w:rPr>
        <w:t>Use with secure APIs that avoid exposing raw key to your code</w:t>
      </w:r>
    </w:p>
    <w:p w14:paraId="2F62BBFC" w14:textId="77777777" w:rsidR="00A54684" w:rsidRPr="00A54684" w:rsidRDefault="00A54684" w:rsidP="00A54684">
      <w:pPr>
        <w:rPr>
          <w:b/>
          <w:bCs/>
          <w:lang w:val="en-US"/>
        </w:rPr>
      </w:pPr>
      <w:r w:rsidRPr="00A54684">
        <w:rPr>
          <w:rFonts w:ascii="Segoe UI Emoji" w:hAnsi="Segoe UI Emoji" w:cs="Segoe UI Emoji"/>
          <w:b/>
          <w:bCs/>
          <w:lang w:val="en-US"/>
        </w:rPr>
        <w:t>✅</w:t>
      </w:r>
      <w:r w:rsidRPr="00A54684">
        <w:rPr>
          <w:b/>
          <w:bCs/>
          <w:lang w:val="en-US"/>
        </w:rPr>
        <w:t xml:space="preserve"> 4. Use low-level libraries that support secure key management</w:t>
      </w:r>
    </w:p>
    <w:p w14:paraId="79D27DEC" w14:textId="77777777" w:rsidR="00A54684" w:rsidRDefault="00A54684" w:rsidP="00A54684">
      <w:pPr>
        <w:numPr>
          <w:ilvl w:val="0"/>
          <w:numId w:val="8"/>
        </w:numPr>
        <w:rPr>
          <w:lang w:val="en-US"/>
        </w:rPr>
      </w:pPr>
      <w:r w:rsidRPr="00A54684">
        <w:rPr>
          <w:lang w:val="en-US"/>
        </w:rPr>
        <w:t>Libraries like libsodium or OpenSSL can store keys in special memory regions</w:t>
      </w:r>
    </w:p>
    <w:p w14:paraId="40D5B2E1" w14:textId="77777777" w:rsidR="001C7DF6" w:rsidRDefault="001C7DF6" w:rsidP="001C7DF6">
      <w:pPr>
        <w:rPr>
          <w:lang w:val="en-US"/>
        </w:rPr>
      </w:pPr>
    </w:p>
    <w:p w14:paraId="0BF41690" w14:textId="5762CF16" w:rsidR="001C7DF6" w:rsidRDefault="001C7DF6" w:rsidP="001C7DF6">
      <w:pPr>
        <w:rPr>
          <w:lang w:val="en-US"/>
        </w:rPr>
      </w:pPr>
      <w:r>
        <w:rPr>
          <w:lang w:val="en-US"/>
        </w:rPr>
        <w:t>Algorithms:</w:t>
      </w:r>
    </w:p>
    <w:p w14:paraId="58681899" w14:textId="0C4B2563" w:rsidR="001C7DF6" w:rsidRDefault="001C7DF6" w:rsidP="001C7DF6">
      <w:pPr>
        <w:rPr>
          <w:lang w:val="en-US"/>
        </w:rPr>
      </w:pPr>
      <w:r>
        <w:rPr>
          <w:lang w:val="en-US"/>
        </w:rPr>
        <w:t xml:space="preserve">Bike: </w:t>
      </w:r>
      <w:hyperlink r:id="rId8" w:history="1">
        <w:r w:rsidRPr="00BA550C">
          <w:rPr>
            <w:rStyle w:val="Hipervnculo"/>
            <w:lang w:val="en-US"/>
          </w:rPr>
          <w:t>https://bikesuite.org/</w:t>
        </w:r>
      </w:hyperlink>
    </w:p>
    <w:p w14:paraId="6CAFC8E5" w14:textId="5EE96475" w:rsidR="001C7DF6" w:rsidRDefault="001C7DF6" w:rsidP="001C7DF6">
      <w:pPr>
        <w:rPr>
          <w:lang w:val="en-US"/>
        </w:rPr>
      </w:pPr>
      <w:r>
        <w:rPr>
          <w:lang w:val="en-US"/>
        </w:rPr>
        <w:t xml:space="preserve">HQC: </w:t>
      </w:r>
      <w:hyperlink r:id="rId9" w:history="1">
        <w:r w:rsidRPr="00BA550C">
          <w:rPr>
            <w:rStyle w:val="Hipervnculo"/>
            <w:lang w:val="en-US"/>
          </w:rPr>
          <w:t>https://pqc-hqc.org/</w:t>
        </w:r>
      </w:hyperlink>
    </w:p>
    <w:p w14:paraId="28646561" w14:textId="0F59D8AF" w:rsidR="001C7DF6" w:rsidRDefault="001C7DF6" w:rsidP="001C7DF6">
      <w:r w:rsidRPr="001C7DF6">
        <w:t xml:space="preserve">Pagina </w:t>
      </w:r>
      <w:proofErr w:type="spellStart"/>
      <w:r w:rsidRPr="001C7DF6">
        <w:t>ppal</w:t>
      </w:r>
      <w:proofErr w:type="spellEnd"/>
      <w:r w:rsidRPr="001C7DF6">
        <w:t xml:space="preserve">: </w:t>
      </w:r>
      <w:hyperlink r:id="rId10" w:history="1">
        <w:r w:rsidRPr="00BA550C">
          <w:rPr>
            <w:rStyle w:val="Hipervnculo"/>
          </w:rPr>
          <w:t>https://csrc.nist.gov/Projects/post-quantum-cryptography/round-4-submissions</w:t>
        </w:r>
      </w:hyperlink>
    </w:p>
    <w:p w14:paraId="15B1EC02" w14:textId="67B8925A" w:rsidR="001C7DF6" w:rsidRDefault="001C7DF6" w:rsidP="001C7DF6">
      <w:r>
        <w:t xml:space="preserve">Ronda 3: </w:t>
      </w:r>
      <w:hyperlink r:id="rId11" w:history="1">
        <w:r w:rsidRPr="00BA550C">
          <w:rPr>
            <w:rStyle w:val="Hipervnculo"/>
          </w:rPr>
          <w:t>https://csrc.nist.gov/Projects/post-quantum-cryptography/post-quantum-cryptography-standardization/round-3-submissions</w:t>
        </w:r>
      </w:hyperlink>
    </w:p>
    <w:p w14:paraId="1E8269F7" w14:textId="3F1FCE31" w:rsidR="001C7DF6" w:rsidRPr="001C7DF6" w:rsidRDefault="001C7DF6" w:rsidP="001C7DF6">
      <w:pPr>
        <w:rPr>
          <w:lang w:val="en-US"/>
        </w:rPr>
      </w:pPr>
      <w:proofErr w:type="spellStart"/>
      <w:r w:rsidRPr="001C7DF6">
        <w:rPr>
          <w:lang w:val="en-US"/>
        </w:rPr>
        <w:t>Kyuber</w:t>
      </w:r>
      <w:proofErr w:type="spellEnd"/>
      <w:r w:rsidRPr="001C7DF6">
        <w:rPr>
          <w:lang w:val="en-US"/>
        </w:rPr>
        <w:t xml:space="preserve">: </w:t>
      </w:r>
      <w:hyperlink r:id="rId12" w:history="1">
        <w:r w:rsidRPr="001C7DF6">
          <w:rPr>
            <w:rStyle w:val="Hipervnculo"/>
            <w:lang w:val="en-US"/>
          </w:rPr>
          <w:t>https://pq-crystals.org/</w:t>
        </w:r>
      </w:hyperlink>
    </w:p>
    <w:p w14:paraId="32C9ECC6" w14:textId="2133E812" w:rsidR="001C7DF6" w:rsidRPr="001C7DF6" w:rsidRDefault="001C7DF6" w:rsidP="001C7DF6">
      <w:r w:rsidRPr="001C7DF6">
        <w:t xml:space="preserve">Saber: </w:t>
      </w:r>
      <w:hyperlink r:id="rId13" w:history="1">
        <w:r w:rsidRPr="00BA550C">
          <w:rPr>
            <w:rStyle w:val="Hipervnculo"/>
          </w:rPr>
          <w:t>https://www.esat.kuleuven.be/cosic/pqcrypto/saber/</w:t>
        </w:r>
      </w:hyperlink>
      <w:r>
        <w:t xml:space="preserve"> </w:t>
      </w:r>
    </w:p>
    <w:p w14:paraId="03E2579E" w14:textId="77777777" w:rsidR="001C7DF6" w:rsidRPr="001C7DF6" w:rsidRDefault="001C7DF6" w:rsidP="001C7DF6"/>
    <w:p w14:paraId="5BE42EE4" w14:textId="77777777" w:rsidR="006B07FE" w:rsidRPr="001C7DF6" w:rsidRDefault="006B07FE" w:rsidP="006B07FE"/>
    <w:sectPr w:rsidR="006B07FE" w:rsidRPr="001C7D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7686"/>
    <w:multiLevelType w:val="multilevel"/>
    <w:tmpl w:val="8A8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56B21"/>
    <w:multiLevelType w:val="multilevel"/>
    <w:tmpl w:val="1FA6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93B06"/>
    <w:multiLevelType w:val="multilevel"/>
    <w:tmpl w:val="42BA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D6C9D"/>
    <w:multiLevelType w:val="multilevel"/>
    <w:tmpl w:val="397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051D"/>
    <w:multiLevelType w:val="multilevel"/>
    <w:tmpl w:val="983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D5F2E"/>
    <w:multiLevelType w:val="multilevel"/>
    <w:tmpl w:val="8310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83E51"/>
    <w:multiLevelType w:val="hybridMultilevel"/>
    <w:tmpl w:val="EEF2697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54101C7"/>
    <w:multiLevelType w:val="multilevel"/>
    <w:tmpl w:val="A4DC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715363">
    <w:abstractNumId w:val="6"/>
  </w:num>
  <w:num w:numId="2" w16cid:durableId="100103420">
    <w:abstractNumId w:val="7"/>
  </w:num>
  <w:num w:numId="3" w16cid:durableId="1297569727">
    <w:abstractNumId w:val="4"/>
  </w:num>
  <w:num w:numId="4" w16cid:durableId="809712034">
    <w:abstractNumId w:val="0"/>
  </w:num>
  <w:num w:numId="5" w16cid:durableId="775558058">
    <w:abstractNumId w:val="2"/>
  </w:num>
  <w:num w:numId="6" w16cid:durableId="331179710">
    <w:abstractNumId w:val="3"/>
  </w:num>
  <w:num w:numId="7" w16cid:durableId="784689009">
    <w:abstractNumId w:val="5"/>
  </w:num>
  <w:num w:numId="8" w16cid:durableId="39308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018"/>
    <w:rsid w:val="0009277C"/>
    <w:rsid w:val="000B5E20"/>
    <w:rsid w:val="000F52FE"/>
    <w:rsid w:val="00113CDE"/>
    <w:rsid w:val="00113EC9"/>
    <w:rsid w:val="001B0697"/>
    <w:rsid w:val="001C7DF6"/>
    <w:rsid w:val="0028419D"/>
    <w:rsid w:val="00294775"/>
    <w:rsid w:val="002D7018"/>
    <w:rsid w:val="002E1330"/>
    <w:rsid w:val="00385B82"/>
    <w:rsid w:val="003B5D4B"/>
    <w:rsid w:val="00401E41"/>
    <w:rsid w:val="004E531A"/>
    <w:rsid w:val="00523DE8"/>
    <w:rsid w:val="00580160"/>
    <w:rsid w:val="005A0383"/>
    <w:rsid w:val="005C4395"/>
    <w:rsid w:val="0061425D"/>
    <w:rsid w:val="006B07FE"/>
    <w:rsid w:val="006D3FA4"/>
    <w:rsid w:val="00812743"/>
    <w:rsid w:val="008B55C1"/>
    <w:rsid w:val="00926276"/>
    <w:rsid w:val="009348C2"/>
    <w:rsid w:val="00A54684"/>
    <w:rsid w:val="00A959FE"/>
    <w:rsid w:val="00C35B2D"/>
    <w:rsid w:val="00CF4ADB"/>
    <w:rsid w:val="00D21769"/>
    <w:rsid w:val="00D65863"/>
    <w:rsid w:val="00E87192"/>
    <w:rsid w:val="00ED2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4A30"/>
  <w15:chartTrackingRefBased/>
  <w15:docId w15:val="{105ECE9D-EC3F-49FF-987C-1365C5BC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C81"/>
  </w:style>
  <w:style w:type="paragraph" w:styleId="Ttulo1">
    <w:name w:val="heading 1"/>
    <w:basedOn w:val="Normal"/>
    <w:next w:val="Normal"/>
    <w:link w:val="Ttulo1Car"/>
    <w:uiPriority w:val="9"/>
    <w:qFormat/>
    <w:rsid w:val="002D70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70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70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70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70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70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70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70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70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0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D70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D70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D70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D70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D70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70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70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7018"/>
    <w:rPr>
      <w:rFonts w:eastAsiaTheme="majorEastAsia" w:cstheme="majorBidi"/>
      <w:color w:val="272727" w:themeColor="text1" w:themeTint="D8"/>
    </w:rPr>
  </w:style>
  <w:style w:type="paragraph" w:styleId="Ttulo">
    <w:name w:val="Title"/>
    <w:basedOn w:val="Normal"/>
    <w:next w:val="Normal"/>
    <w:link w:val="TtuloCar"/>
    <w:uiPriority w:val="10"/>
    <w:qFormat/>
    <w:rsid w:val="002D70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70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70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70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7018"/>
    <w:pPr>
      <w:spacing w:before="160"/>
      <w:jc w:val="center"/>
    </w:pPr>
    <w:rPr>
      <w:i/>
      <w:iCs/>
      <w:color w:val="404040" w:themeColor="text1" w:themeTint="BF"/>
    </w:rPr>
  </w:style>
  <w:style w:type="character" w:customStyle="1" w:styleId="CitaCar">
    <w:name w:val="Cita Car"/>
    <w:basedOn w:val="Fuentedeprrafopredeter"/>
    <w:link w:val="Cita"/>
    <w:uiPriority w:val="29"/>
    <w:rsid w:val="002D7018"/>
    <w:rPr>
      <w:i/>
      <w:iCs/>
      <w:color w:val="404040" w:themeColor="text1" w:themeTint="BF"/>
    </w:rPr>
  </w:style>
  <w:style w:type="paragraph" w:styleId="Prrafodelista">
    <w:name w:val="List Paragraph"/>
    <w:basedOn w:val="Normal"/>
    <w:uiPriority w:val="34"/>
    <w:qFormat/>
    <w:rsid w:val="002D7018"/>
    <w:pPr>
      <w:ind w:left="720"/>
      <w:contextualSpacing/>
    </w:pPr>
  </w:style>
  <w:style w:type="character" w:styleId="nfasisintenso">
    <w:name w:val="Intense Emphasis"/>
    <w:basedOn w:val="Fuentedeprrafopredeter"/>
    <w:uiPriority w:val="21"/>
    <w:qFormat/>
    <w:rsid w:val="002D7018"/>
    <w:rPr>
      <w:i/>
      <w:iCs/>
      <w:color w:val="0F4761" w:themeColor="accent1" w:themeShade="BF"/>
    </w:rPr>
  </w:style>
  <w:style w:type="paragraph" w:styleId="Citadestacada">
    <w:name w:val="Intense Quote"/>
    <w:basedOn w:val="Normal"/>
    <w:next w:val="Normal"/>
    <w:link w:val="CitadestacadaCar"/>
    <w:uiPriority w:val="30"/>
    <w:qFormat/>
    <w:rsid w:val="002D70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D7018"/>
    <w:rPr>
      <w:i/>
      <w:iCs/>
      <w:color w:val="0F4761" w:themeColor="accent1" w:themeShade="BF"/>
    </w:rPr>
  </w:style>
  <w:style w:type="character" w:styleId="Referenciaintensa">
    <w:name w:val="Intense Reference"/>
    <w:basedOn w:val="Fuentedeprrafopredeter"/>
    <w:uiPriority w:val="32"/>
    <w:qFormat/>
    <w:rsid w:val="002D7018"/>
    <w:rPr>
      <w:b/>
      <w:bCs/>
      <w:smallCaps/>
      <w:color w:val="0F4761" w:themeColor="accent1" w:themeShade="BF"/>
      <w:spacing w:val="5"/>
    </w:rPr>
  </w:style>
  <w:style w:type="character" w:styleId="Hipervnculo">
    <w:name w:val="Hyperlink"/>
    <w:basedOn w:val="Fuentedeprrafopredeter"/>
    <w:uiPriority w:val="99"/>
    <w:unhideWhenUsed/>
    <w:rsid w:val="00CF4ADB"/>
    <w:rPr>
      <w:color w:val="467886" w:themeColor="hyperlink"/>
      <w:u w:val="single"/>
    </w:rPr>
  </w:style>
  <w:style w:type="character" w:styleId="Mencinsinresolver">
    <w:name w:val="Unresolved Mention"/>
    <w:basedOn w:val="Fuentedeprrafopredeter"/>
    <w:uiPriority w:val="99"/>
    <w:semiHidden/>
    <w:unhideWhenUsed/>
    <w:rsid w:val="00CF4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94400">
      <w:bodyDiv w:val="1"/>
      <w:marLeft w:val="0"/>
      <w:marRight w:val="0"/>
      <w:marTop w:val="0"/>
      <w:marBottom w:val="0"/>
      <w:divBdr>
        <w:top w:val="none" w:sz="0" w:space="0" w:color="auto"/>
        <w:left w:val="none" w:sz="0" w:space="0" w:color="auto"/>
        <w:bottom w:val="none" w:sz="0" w:space="0" w:color="auto"/>
        <w:right w:val="none" w:sz="0" w:space="0" w:color="auto"/>
      </w:divBdr>
    </w:div>
    <w:div w:id="1007832966">
      <w:bodyDiv w:val="1"/>
      <w:marLeft w:val="0"/>
      <w:marRight w:val="0"/>
      <w:marTop w:val="0"/>
      <w:marBottom w:val="0"/>
      <w:divBdr>
        <w:top w:val="none" w:sz="0" w:space="0" w:color="auto"/>
        <w:left w:val="none" w:sz="0" w:space="0" w:color="auto"/>
        <w:bottom w:val="none" w:sz="0" w:space="0" w:color="auto"/>
        <w:right w:val="none" w:sz="0" w:space="0" w:color="auto"/>
      </w:divBdr>
    </w:div>
    <w:div w:id="1521551165">
      <w:bodyDiv w:val="1"/>
      <w:marLeft w:val="0"/>
      <w:marRight w:val="0"/>
      <w:marTop w:val="0"/>
      <w:marBottom w:val="0"/>
      <w:divBdr>
        <w:top w:val="none" w:sz="0" w:space="0" w:color="auto"/>
        <w:left w:val="none" w:sz="0" w:space="0" w:color="auto"/>
        <w:bottom w:val="none" w:sz="0" w:space="0" w:color="auto"/>
        <w:right w:val="none" w:sz="0" w:space="0" w:color="auto"/>
      </w:divBdr>
    </w:div>
    <w:div w:id="1595046069">
      <w:bodyDiv w:val="1"/>
      <w:marLeft w:val="0"/>
      <w:marRight w:val="0"/>
      <w:marTop w:val="0"/>
      <w:marBottom w:val="0"/>
      <w:divBdr>
        <w:top w:val="none" w:sz="0" w:space="0" w:color="auto"/>
        <w:left w:val="none" w:sz="0" w:space="0" w:color="auto"/>
        <w:bottom w:val="none" w:sz="0" w:space="0" w:color="auto"/>
        <w:right w:val="none" w:sz="0" w:space="0" w:color="auto"/>
      </w:divBdr>
    </w:div>
    <w:div w:id="1920407224">
      <w:bodyDiv w:val="1"/>
      <w:marLeft w:val="0"/>
      <w:marRight w:val="0"/>
      <w:marTop w:val="0"/>
      <w:marBottom w:val="0"/>
      <w:divBdr>
        <w:top w:val="none" w:sz="0" w:space="0" w:color="auto"/>
        <w:left w:val="none" w:sz="0" w:space="0" w:color="auto"/>
        <w:bottom w:val="none" w:sz="0" w:space="0" w:color="auto"/>
        <w:right w:val="none" w:sz="0" w:space="0" w:color="auto"/>
      </w:divBdr>
    </w:div>
    <w:div w:id="207403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kesuite.org/" TargetMode="External"/><Relationship Id="rId13" Type="http://schemas.openxmlformats.org/officeDocument/2006/relationships/hyperlink" Target="https://www.esat.kuleuven.be/cosic/pqcrypto/sabe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q-crysta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rojects/post-quantum-cryptography/round-4-submissions" TargetMode="External"/><Relationship Id="rId11" Type="http://schemas.openxmlformats.org/officeDocument/2006/relationships/hyperlink" Target="https://csrc.nist.gov/Projects/post-quantum-cryptography/post-quantum-cryptography-standardization/round-3-submiss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src.nist.gov/Projects/post-quantum-cryptography/round-4-submissions" TargetMode="External"/><Relationship Id="rId4" Type="http://schemas.openxmlformats.org/officeDocument/2006/relationships/webSettings" Target="webSettings.xml"/><Relationship Id="rId9" Type="http://schemas.openxmlformats.org/officeDocument/2006/relationships/hyperlink" Target="https://pqc-hqc.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2254</Words>
  <Characters>12400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BOGURAD BARAÑSKI BARAÑSKA</dc:creator>
  <cp:keywords/>
  <dc:description/>
  <cp:lastModifiedBy>Bogurad Baranski</cp:lastModifiedBy>
  <cp:revision>14</cp:revision>
  <dcterms:created xsi:type="dcterms:W3CDTF">2025-03-24T15:33:00Z</dcterms:created>
  <dcterms:modified xsi:type="dcterms:W3CDTF">2025-04-26T16:04:00Z</dcterms:modified>
</cp:coreProperties>
</file>