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3CD8E" w14:textId="77777777" w:rsidR="009D2C7F" w:rsidRDefault="009D2C7F">
      <w:pPr>
        <w:spacing w:before="1800"/>
      </w:pPr>
    </w:p>
    <w:p w14:paraId="617190FB" w14:textId="77777777" w:rsidR="009D2C7F" w:rsidRDefault="00246CB9">
      <w:pPr>
        <w:spacing w:after="360"/>
        <w:jc w:val="center"/>
      </w:pPr>
      <w:r>
        <w:rPr>
          <w:b/>
          <w:bCs/>
          <w:sz w:val="36"/>
          <w:szCs w:val="36"/>
        </w:rPr>
        <w:t>CLOUD COMPUTING PROJECT REPORT</w:t>
      </w:r>
    </w:p>
    <w:p w14:paraId="5CD3E990" w14:textId="77777777" w:rsidR="009D2C7F" w:rsidRDefault="00246CB9">
      <w:pPr>
        <w:spacing w:after="720" w:line="360" w:lineRule="auto"/>
        <w:jc w:val="center"/>
      </w:pPr>
      <w:r>
        <w:rPr>
          <w:b/>
          <w:bCs/>
          <w:sz w:val="30"/>
          <w:szCs w:val="30"/>
        </w:rPr>
        <w:t>AI-Driven Cloud Platform for Personalized Drug Response Prediction using Multi-Omics Data</w:t>
      </w:r>
    </w:p>
    <w:p w14:paraId="48B4273B" w14:textId="77777777" w:rsidR="009D2C7F" w:rsidRDefault="00246CB9">
      <w:pPr>
        <w:spacing w:after="60" w:line="360" w:lineRule="auto"/>
        <w:jc w:val="center"/>
      </w:pPr>
      <w:r>
        <w:rPr>
          <w:b/>
          <w:bCs/>
        </w:rPr>
        <w:t>Submitted by:</w:t>
      </w:r>
    </w:p>
    <w:p w14:paraId="4251EE2E" w14:textId="77777777" w:rsidR="009D2C7F" w:rsidRDefault="00246CB9">
      <w:pPr>
        <w:spacing w:line="360" w:lineRule="auto"/>
        <w:jc w:val="center"/>
      </w:pPr>
      <w:r>
        <w:t>Abhijeet Sinha (23BIT0157)</w:t>
      </w:r>
    </w:p>
    <w:p w14:paraId="5C2B3C31" w14:textId="77777777" w:rsidR="009D2C7F" w:rsidRDefault="00246CB9">
      <w:pPr>
        <w:spacing w:line="360" w:lineRule="auto"/>
        <w:jc w:val="center"/>
      </w:pPr>
      <w:r>
        <w:t>Sarthak Pathak (23BIT0187)</w:t>
      </w:r>
    </w:p>
    <w:p w14:paraId="01B109B5" w14:textId="77777777" w:rsidR="009D2C7F" w:rsidRDefault="00246CB9">
      <w:pPr>
        <w:spacing w:line="360" w:lineRule="auto"/>
        <w:jc w:val="center"/>
      </w:pPr>
      <w:r>
        <w:t>Shriyans Pratihari (23BIT0219)</w:t>
      </w:r>
    </w:p>
    <w:p w14:paraId="7FCE196D" w14:textId="77777777" w:rsidR="009D2C7F" w:rsidRDefault="009D2C7F">
      <w:pPr>
        <w:spacing w:after="200"/>
      </w:pPr>
    </w:p>
    <w:p w14:paraId="20B25F0A" w14:textId="77777777" w:rsidR="009D2C7F" w:rsidRDefault="00246CB9">
      <w:pPr>
        <w:spacing w:after="140" w:line="360" w:lineRule="auto"/>
        <w:jc w:val="center"/>
      </w:pPr>
      <w:r>
        <w:rPr>
          <w:b/>
          <w:bCs/>
        </w:rPr>
        <w:t xml:space="preserve">Programme / Branch / Year: </w:t>
      </w:r>
      <w:r>
        <w:t>B.Tech. Information Technology, IV Year</w:t>
      </w:r>
    </w:p>
    <w:p w14:paraId="75F4D760" w14:textId="77777777" w:rsidR="009D2C7F" w:rsidRDefault="00246CB9">
      <w:pPr>
        <w:spacing w:after="140" w:line="360" w:lineRule="auto"/>
        <w:jc w:val="center"/>
      </w:pPr>
      <w:r>
        <w:rPr>
          <w:b/>
          <w:bCs/>
        </w:rPr>
        <w:t xml:space="preserve">Course Code and Name: </w:t>
      </w:r>
      <w:r>
        <w:t>BITE412L, Cloud Computing</w:t>
      </w:r>
    </w:p>
    <w:p w14:paraId="4CF7686C" w14:textId="77777777" w:rsidR="009D2C7F" w:rsidRDefault="00246CB9">
      <w:pPr>
        <w:spacing w:after="140" w:line="360" w:lineRule="auto"/>
        <w:jc w:val="center"/>
      </w:pPr>
      <w:r>
        <w:rPr>
          <w:b/>
          <w:bCs/>
        </w:rPr>
        <w:t xml:space="preserve">Institution: </w:t>
      </w:r>
      <w:r>
        <w:t>School of Computer Science and Engineering, Vellore Institute of Technology, Vellore</w:t>
      </w:r>
    </w:p>
    <w:p w14:paraId="4A6DDC50" w14:textId="77777777" w:rsidR="009D2C7F" w:rsidRDefault="00246CB9">
      <w:pPr>
        <w:spacing w:after="140" w:line="360" w:lineRule="auto"/>
        <w:jc w:val="center"/>
      </w:pPr>
      <w:r>
        <w:rPr>
          <w:b/>
          <w:bCs/>
        </w:rPr>
        <w:t xml:space="preserve">Course Instructor / Guide: </w:t>
      </w:r>
      <w:r>
        <w:t>Dr. Priya V</w:t>
      </w:r>
    </w:p>
    <w:p w14:paraId="73A9C42C" w14:textId="77777777" w:rsidR="009D2C7F" w:rsidRDefault="00246CB9">
      <w:pPr>
        <w:spacing w:after="140" w:line="360" w:lineRule="auto"/>
        <w:jc w:val="center"/>
      </w:pPr>
      <w:r>
        <w:rPr>
          <w:b/>
          <w:bCs/>
        </w:rPr>
        <w:t xml:space="preserve">Team Number: </w:t>
      </w:r>
    </w:p>
    <w:p w14:paraId="52D7C764" w14:textId="77777777" w:rsidR="009D2C7F" w:rsidRDefault="00246CB9">
      <w:pPr>
        <w:spacing w:after="140" w:line="360" w:lineRule="auto"/>
        <w:jc w:val="center"/>
      </w:pPr>
      <w:r>
        <w:rPr>
          <w:b/>
          <w:bCs/>
        </w:rPr>
        <w:t xml:space="preserve">Cloud Provider: </w:t>
      </w:r>
      <w:r>
        <w:t>Amazon Web Services (AWS), region ap-southeast-2 (Asia Pacific, Sydney)</w:t>
      </w:r>
    </w:p>
    <w:p w14:paraId="3B092776" w14:textId="77777777" w:rsidR="009D2C7F" w:rsidRDefault="00246CB9">
      <w:pPr>
        <w:spacing w:after="140" w:line="360" w:lineRule="auto"/>
        <w:jc w:val="center"/>
      </w:pPr>
      <w:r>
        <w:rPr>
          <w:b/>
          <w:bCs/>
        </w:rPr>
        <w:t xml:space="preserve">Git Repository URL: </w:t>
      </w:r>
      <w:r>
        <w:t>https://github.com/Vegeta290/AIDrugResponsePrediction_AWS_Cloud_Project_2026</w:t>
      </w:r>
    </w:p>
    <w:p w14:paraId="693BB56D" w14:textId="77777777" w:rsidR="009D2C7F" w:rsidRDefault="00246CB9">
      <w:pPr>
        <w:spacing w:after="140" w:line="360" w:lineRule="auto"/>
        <w:jc w:val="center"/>
      </w:pPr>
      <w:r>
        <w:rPr>
          <w:b/>
          <w:bCs/>
        </w:rPr>
        <w:t xml:space="preserve">Date of Submission: </w:t>
      </w:r>
      <w:r>
        <w:t>16/10/2026</w:t>
      </w:r>
    </w:p>
    <w:p w14:paraId="32AC1574" w14:textId="77777777" w:rsidR="009D2C7F" w:rsidRDefault="00246CB9">
      <w:pPr>
        <w:pStyle w:val="Heading1"/>
        <w:keepNext/>
        <w:keepLines/>
        <w:pageBreakBefore/>
        <w:spacing w:line="360" w:lineRule="auto"/>
      </w:pPr>
      <w:bookmarkStart w:id="0" w:name="_Toc243055485"/>
      <w:r>
        <w:lastRenderedPageBreak/>
        <w:t>Abstract</w:t>
      </w:r>
      <w:bookmarkEnd w:id="0"/>
    </w:p>
    <w:p w14:paraId="0EBFCA7A" w14:textId="77777777" w:rsidR="009D2C7F" w:rsidRDefault="00246CB9">
      <w:pPr>
        <w:spacing w:after="120" w:line="360" w:lineRule="auto"/>
        <w:jc w:val="both"/>
      </w:pPr>
      <w:r>
        <w:t>Predicting how an individual tumour will respond to an anti-cancer drug is difficult because response depends on several interacting molecular layers, and most published deep-learning predictors are released as research code rather than as secure, usable services. This project designs, implements and deploys a cloud platform that predicts drug sensitivity, expressed as the natural logarithm of the half-maximal inhibitory concentration (ln IC50), from gene expression, copy-number, mutation and proteomics pro</w:t>
      </w:r>
      <w:r>
        <w:t>files together with each drug's molecular graph. The model, DrugResponseNet, turns each omics layer into a token, encodes the drug with a three-layer residual graph convolutional network over RDKit atom graphs, and fuses all tokens with a Transformer. Attention weights and gradient-times-input attributions give per-modality and per-gene explanations for every prediction. The platform runs on Amazon Web Services (ap-southeast-2) and is provisioned by one AWS CloudFormation template covering Amazon VPC, Amazo</w:t>
      </w:r>
      <w:r>
        <w:t>n EC2, Amazon RDS for PostgreSQL, Amazon S3, AWS Lambda, Amazon API Gateway, AWS Systems Manager, Amazon CloudWatch, Amazon SNS, AWS CloudTrail and least-privilege IAM roles, within the AWS Free plan. On a synthetic dataset of 500 cell lines and 12 drugs, evaluated on cell lines never seen in training, the model reached a test Pearson correlation of 0.837, an RMSE of 1.077 and a ROC-AUC of 0.866. It outperformed global ridge-regression and random-forest baselines, but a per-drug ridge baseline scored higher</w:t>
      </w:r>
      <w:r>
        <w:t xml:space="preserve"> (Pearson 0.908) on this linearly generated data. The deployed service returned explained predictions for 12 drugs in a median of 1.07 s end to end, with about 0.18 s of server-side inference, and passed all authentication and access-control tests. Validation on real DepMap/GDSC and TCGA data is planned and is required before any biological claim is made.</w:t>
      </w:r>
    </w:p>
    <w:p w14:paraId="6EC75ACC" w14:textId="77777777" w:rsidR="009D2C7F" w:rsidRDefault="00246CB9">
      <w:pPr>
        <w:pStyle w:val="Heading2"/>
        <w:keepNext/>
        <w:keepLines/>
        <w:spacing w:line="360" w:lineRule="auto"/>
      </w:pPr>
      <w:bookmarkStart w:id="1" w:name="_Toc243055486"/>
      <w:r>
        <w:t>Keywords</w:t>
      </w:r>
      <w:bookmarkEnd w:id="1"/>
    </w:p>
    <w:p w14:paraId="70F331F4" w14:textId="77777777" w:rsidR="009D2C7F" w:rsidRDefault="00246CB9">
      <w:pPr>
        <w:spacing w:after="120" w:line="360" w:lineRule="auto"/>
      </w:pPr>
      <w:r>
        <w:t>Cloud computing; Amazon Web Services; Drug response prediction; Multi-omics integration; Graph neural networks; Explainable AI</w:t>
      </w:r>
    </w:p>
    <w:p w14:paraId="3CD0426B" w14:textId="77777777" w:rsidR="009D2C7F" w:rsidRDefault="00246CB9">
      <w:pPr>
        <w:pageBreakBefore/>
        <w:spacing w:after="200"/>
      </w:pPr>
      <w:r>
        <w:rPr>
          <w:b/>
          <w:bCs/>
          <w:sz w:val="32"/>
          <w:szCs w:val="32"/>
        </w:rPr>
        <w:lastRenderedPageBreak/>
        <w:t>Table of Contents</w:t>
      </w:r>
    </w:p>
    <w:sdt>
      <w:sdtPr>
        <w:alias w:val="Table of Contents"/>
        <w:id w:val="2016409534"/>
      </w:sdtPr>
      <w:sdtEndPr/>
      <w:sdtContent>
        <w:p w14:paraId="473AB4BB" w14:textId="2D6E9D76" w:rsidR="000E4952" w:rsidRDefault="00246CB9">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055485" w:history="1">
            <w:r w:rsidR="000E4952" w:rsidRPr="001115C8">
              <w:rPr>
                <w:rStyle w:val="Hyperlink"/>
                <w:noProof/>
              </w:rPr>
              <w:t>Abstract</w:t>
            </w:r>
            <w:r w:rsidR="000E4952">
              <w:rPr>
                <w:noProof/>
              </w:rPr>
              <w:tab/>
            </w:r>
            <w:r w:rsidR="000E4952">
              <w:rPr>
                <w:noProof/>
              </w:rPr>
              <w:fldChar w:fldCharType="begin"/>
            </w:r>
            <w:r w:rsidR="000E4952">
              <w:rPr>
                <w:noProof/>
              </w:rPr>
              <w:instrText xml:space="preserve"> PAGEREF _Toc243055485 \h </w:instrText>
            </w:r>
            <w:r w:rsidR="000E4952">
              <w:rPr>
                <w:noProof/>
              </w:rPr>
            </w:r>
            <w:r w:rsidR="000E4952">
              <w:rPr>
                <w:noProof/>
              </w:rPr>
              <w:fldChar w:fldCharType="separate"/>
            </w:r>
            <w:r w:rsidR="000E4952">
              <w:rPr>
                <w:noProof/>
              </w:rPr>
              <w:t>2</w:t>
            </w:r>
            <w:r w:rsidR="000E4952">
              <w:rPr>
                <w:noProof/>
              </w:rPr>
              <w:fldChar w:fldCharType="end"/>
            </w:r>
          </w:hyperlink>
        </w:p>
        <w:p w14:paraId="32345588" w14:textId="74D5CE12"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486" w:history="1">
            <w:r w:rsidRPr="001115C8">
              <w:rPr>
                <w:rStyle w:val="Hyperlink"/>
                <w:noProof/>
              </w:rPr>
              <w:t>Keywords</w:t>
            </w:r>
            <w:r>
              <w:rPr>
                <w:noProof/>
              </w:rPr>
              <w:tab/>
            </w:r>
            <w:r>
              <w:rPr>
                <w:noProof/>
              </w:rPr>
              <w:fldChar w:fldCharType="begin"/>
            </w:r>
            <w:r>
              <w:rPr>
                <w:noProof/>
              </w:rPr>
              <w:instrText xml:space="preserve"> PAGEREF _Toc243055486 \h </w:instrText>
            </w:r>
            <w:r>
              <w:rPr>
                <w:noProof/>
              </w:rPr>
            </w:r>
            <w:r>
              <w:rPr>
                <w:noProof/>
              </w:rPr>
              <w:fldChar w:fldCharType="separate"/>
            </w:r>
            <w:r>
              <w:rPr>
                <w:noProof/>
              </w:rPr>
              <w:t>2</w:t>
            </w:r>
            <w:r>
              <w:rPr>
                <w:noProof/>
              </w:rPr>
              <w:fldChar w:fldCharType="end"/>
            </w:r>
          </w:hyperlink>
        </w:p>
        <w:p w14:paraId="1CC215F4" w14:textId="0B29939B"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487" w:history="1">
            <w:r w:rsidRPr="001115C8">
              <w:rPr>
                <w:rStyle w:val="Hyperlink"/>
                <w:noProof/>
              </w:rPr>
              <w:t>1. Introduction</w:t>
            </w:r>
            <w:r>
              <w:rPr>
                <w:noProof/>
              </w:rPr>
              <w:tab/>
            </w:r>
            <w:r>
              <w:rPr>
                <w:noProof/>
              </w:rPr>
              <w:fldChar w:fldCharType="begin"/>
            </w:r>
            <w:r>
              <w:rPr>
                <w:noProof/>
              </w:rPr>
              <w:instrText xml:space="preserve"> PAGEREF _Toc243055487 \h </w:instrText>
            </w:r>
            <w:r>
              <w:rPr>
                <w:noProof/>
              </w:rPr>
            </w:r>
            <w:r>
              <w:rPr>
                <w:noProof/>
              </w:rPr>
              <w:fldChar w:fldCharType="separate"/>
            </w:r>
            <w:r>
              <w:rPr>
                <w:noProof/>
              </w:rPr>
              <w:t>5</w:t>
            </w:r>
            <w:r>
              <w:rPr>
                <w:noProof/>
              </w:rPr>
              <w:fldChar w:fldCharType="end"/>
            </w:r>
          </w:hyperlink>
        </w:p>
        <w:p w14:paraId="5CD0F96C" w14:textId="6D1325E4"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488" w:history="1">
            <w:r w:rsidRPr="001115C8">
              <w:rPr>
                <w:rStyle w:val="Hyperlink"/>
                <w:noProof/>
              </w:rPr>
              <w:t>1.1 Background</w:t>
            </w:r>
            <w:r>
              <w:rPr>
                <w:noProof/>
              </w:rPr>
              <w:tab/>
            </w:r>
            <w:r>
              <w:rPr>
                <w:noProof/>
              </w:rPr>
              <w:fldChar w:fldCharType="begin"/>
            </w:r>
            <w:r>
              <w:rPr>
                <w:noProof/>
              </w:rPr>
              <w:instrText xml:space="preserve"> PAGEREF _Toc243055488 \h </w:instrText>
            </w:r>
            <w:r>
              <w:rPr>
                <w:noProof/>
              </w:rPr>
            </w:r>
            <w:r>
              <w:rPr>
                <w:noProof/>
              </w:rPr>
              <w:fldChar w:fldCharType="separate"/>
            </w:r>
            <w:r>
              <w:rPr>
                <w:noProof/>
              </w:rPr>
              <w:t>5</w:t>
            </w:r>
            <w:r>
              <w:rPr>
                <w:noProof/>
              </w:rPr>
              <w:fldChar w:fldCharType="end"/>
            </w:r>
          </w:hyperlink>
        </w:p>
        <w:p w14:paraId="57FD7E86" w14:textId="58C1408F"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489" w:history="1">
            <w:r w:rsidRPr="001115C8">
              <w:rPr>
                <w:rStyle w:val="Hyperlink"/>
                <w:noProof/>
              </w:rPr>
              <w:t>1.2 Problem Statement</w:t>
            </w:r>
            <w:r>
              <w:rPr>
                <w:noProof/>
              </w:rPr>
              <w:tab/>
            </w:r>
            <w:r>
              <w:rPr>
                <w:noProof/>
              </w:rPr>
              <w:fldChar w:fldCharType="begin"/>
            </w:r>
            <w:r>
              <w:rPr>
                <w:noProof/>
              </w:rPr>
              <w:instrText xml:space="preserve"> PAGEREF _Toc243055489 \h </w:instrText>
            </w:r>
            <w:r>
              <w:rPr>
                <w:noProof/>
              </w:rPr>
            </w:r>
            <w:r>
              <w:rPr>
                <w:noProof/>
              </w:rPr>
              <w:fldChar w:fldCharType="separate"/>
            </w:r>
            <w:r>
              <w:rPr>
                <w:noProof/>
              </w:rPr>
              <w:t>5</w:t>
            </w:r>
            <w:r>
              <w:rPr>
                <w:noProof/>
              </w:rPr>
              <w:fldChar w:fldCharType="end"/>
            </w:r>
          </w:hyperlink>
        </w:p>
        <w:p w14:paraId="32EBAFCD" w14:textId="283B4C88"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490" w:history="1">
            <w:r w:rsidRPr="001115C8">
              <w:rPr>
                <w:rStyle w:val="Hyperlink"/>
                <w:noProof/>
              </w:rPr>
              <w:t>1.3 Motivation and Significance</w:t>
            </w:r>
            <w:r>
              <w:rPr>
                <w:noProof/>
              </w:rPr>
              <w:tab/>
            </w:r>
            <w:r>
              <w:rPr>
                <w:noProof/>
              </w:rPr>
              <w:fldChar w:fldCharType="begin"/>
            </w:r>
            <w:r>
              <w:rPr>
                <w:noProof/>
              </w:rPr>
              <w:instrText xml:space="preserve"> PAGEREF _Toc243055490 \h </w:instrText>
            </w:r>
            <w:r>
              <w:rPr>
                <w:noProof/>
              </w:rPr>
            </w:r>
            <w:r>
              <w:rPr>
                <w:noProof/>
              </w:rPr>
              <w:fldChar w:fldCharType="separate"/>
            </w:r>
            <w:r>
              <w:rPr>
                <w:noProof/>
              </w:rPr>
              <w:t>6</w:t>
            </w:r>
            <w:r>
              <w:rPr>
                <w:noProof/>
              </w:rPr>
              <w:fldChar w:fldCharType="end"/>
            </w:r>
          </w:hyperlink>
        </w:p>
        <w:p w14:paraId="16C40C23" w14:textId="74CC521E"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491" w:history="1">
            <w:r w:rsidRPr="001115C8">
              <w:rPr>
                <w:rStyle w:val="Hyperlink"/>
                <w:noProof/>
              </w:rPr>
              <w:t>1.4 Scope</w:t>
            </w:r>
            <w:r>
              <w:rPr>
                <w:noProof/>
              </w:rPr>
              <w:tab/>
            </w:r>
            <w:r>
              <w:rPr>
                <w:noProof/>
              </w:rPr>
              <w:fldChar w:fldCharType="begin"/>
            </w:r>
            <w:r>
              <w:rPr>
                <w:noProof/>
              </w:rPr>
              <w:instrText xml:space="preserve"> PAGEREF _Toc243055491 \h </w:instrText>
            </w:r>
            <w:r>
              <w:rPr>
                <w:noProof/>
              </w:rPr>
            </w:r>
            <w:r>
              <w:rPr>
                <w:noProof/>
              </w:rPr>
              <w:fldChar w:fldCharType="separate"/>
            </w:r>
            <w:r>
              <w:rPr>
                <w:noProof/>
              </w:rPr>
              <w:t>6</w:t>
            </w:r>
            <w:r>
              <w:rPr>
                <w:noProof/>
              </w:rPr>
              <w:fldChar w:fldCharType="end"/>
            </w:r>
          </w:hyperlink>
        </w:p>
        <w:p w14:paraId="7A126B2F" w14:textId="44A0D797"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492" w:history="1">
            <w:r w:rsidRPr="001115C8">
              <w:rPr>
                <w:rStyle w:val="Hyperlink"/>
                <w:noProof/>
              </w:rPr>
              <w:t>1.5 Report Organisation</w:t>
            </w:r>
            <w:r>
              <w:rPr>
                <w:noProof/>
              </w:rPr>
              <w:tab/>
            </w:r>
            <w:r>
              <w:rPr>
                <w:noProof/>
              </w:rPr>
              <w:fldChar w:fldCharType="begin"/>
            </w:r>
            <w:r>
              <w:rPr>
                <w:noProof/>
              </w:rPr>
              <w:instrText xml:space="preserve"> PAGEREF _Toc243055492 \h </w:instrText>
            </w:r>
            <w:r>
              <w:rPr>
                <w:noProof/>
              </w:rPr>
            </w:r>
            <w:r>
              <w:rPr>
                <w:noProof/>
              </w:rPr>
              <w:fldChar w:fldCharType="separate"/>
            </w:r>
            <w:r>
              <w:rPr>
                <w:noProof/>
              </w:rPr>
              <w:t>6</w:t>
            </w:r>
            <w:r>
              <w:rPr>
                <w:noProof/>
              </w:rPr>
              <w:fldChar w:fldCharType="end"/>
            </w:r>
          </w:hyperlink>
        </w:p>
        <w:p w14:paraId="2FA6ED6D" w14:textId="467AF034"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493" w:history="1">
            <w:r w:rsidRPr="001115C8">
              <w:rPr>
                <w:rStyle w:val="Hyperlink"/>
                <w:noProof/>
              </w:rPr>
              <w:t>2. Literature Survey / Related Work</w:t>
            </w:r>
            <w:r>
              <w:rPr>
                <w:noProof/>
              </w:rPr>
              <w:tab/>
            </w:r>
            <w:r>
              <w:rPr>
                <w:noProof/>
              </w:rPr>
              <w:fldChar w:fldCharType="begin"/>
            </w:r>
            <w:r>
              <w:rPr>
                <w:noProof/>
              </w:rPr>
              <w:instrText xml:space="preserve"> PAGEREF _Toc243055493 \h </w:instrText>
            </w:r>
            <w:r>
              <w:rPr>
                <w:noProof/>
              </w:rPr>
            </w:r>
            <w:r>
              <w:rPr>
                <w:noProof/>
              </w:rPr>
              <w:fldChar w:fldCharType="separate"/>
            </w:r>
            <w:r>
              <w:rPr>
                <w:noProof/>
              </w:rPr>
              <w:t>7</w:t>
            </w:r>
            <w:r>
              <w:rPr>
                <w:noProof/>
              </w:rPr>
              <w:fldChar w:fldCharType="end"/>
            </w:r>
          </w:hyperlink>
        </w:p>
        <w:p w14:paraId="31EF321C" w14:textId="2E20DFCD"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494" w:history="1">
            <w:r w:rsidRPr="001115C8">
              <w:rPr>
                <w:rStyle w:val="Hyperlink"/>
                <w:noProof/>
              </w:rPr>
              <w:t>2.1 Comparative Synthesis</w:t>
            </w:r>
            <w:r>
              <w:rPr>
                <w:noProof/>
              </w:rPr>
              <w:tab/>
            </w:r>
            <w:r>
              <w:rPr>
                <w:noProof/>
              </w:rPr>
              <w:fldChar w:fldCharType="begin"/>
            </w:r>
            <w:r>
              <w:rPr>
                <w:noProof/>
              </w:rPr>
              <w:instrText xml:space="preserve"> PAGEREF _Toc243055494 \h </w:instrText>
            </w:r>
            <w:r>
              <w:rPr>
                <w:noProof/>
              </w:rPr>
            </w:r>
            <w:r>
              <w:rPr>
                <w:noProof/>
              </w:rPr>
              <w:fldChar w:fldCharType="separate"/>
            </w:r>
            <w:r>
              <w:rPr>
                <w:noProof/>
              </w:rPr>
              <w:t>9</w:t>
            </w:r>
            <w:r>
              <w:rPr>
                <w:noProof/>
              </w:rPr>
              <w:fldChar w:fldCharType="end"/>
            </w:r>
          </w:hyperlink>
        </w:p>
        <w:p w14:paraId="406228E6" w14:textId="4E6FB6B8"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495" w:history="1">
            <w:r w:rsidRPr="001115C8">
              <w:rPr>
                <w:rStyle w:val="Hyperlink"/>
                <w:noProof/>
              </w:rPr>
              <w:t>2.2 Individual Research Gap Analysis</w:t>
            </w:r>
            <w:r>
              <w:rPr>
                <w:noProof/>
              </w:rPr>
              <w:tab/>
            </w:r>
            <w:r>
              <w:rPr>
                <w:noProof/>
              </w:rPr>
              <w:fldChar w:fldCharType="begin"/>
            </w:r>
            <w:r>
              <w:rPr>
                <w:noProof/>
              </w:rPr>
              <w:instrText xml:space="preserve"> PAGEREF _Toc243055495 \h </w:instrText>
            </w:r>
            <w:r>
              <w:rPr>
                <w:noProof/>
              </w:rPr>
            </w:r>
            <w:r>
              <w:rPr>
                <w:noProof/>
              </w:rPr>
              <w:fldChar w:fldCharType="separate"/>
            </w:r>
            <w:r>
              <w:rPr>
                <w:noProof/>
              </w:rPr>
              <w:t>9</w:t>
            </w:r>
            <w:r>
              <w:rPr>
                <w:noProof/>
              </w:rPr>
              <w:fldChar w:fldCharType="end"/>
            </w:r>
          </w:hyperlink>
        </w:p>
        <w:p w14:paraId="10C7D966" w14:textId="50BBBB36"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496" w:history="1">
            <w:r w:rsidRPr="001115C8">
              <w:rPr>
                <w:rStyle w:val="Hyperlink"/>
                <w:noProof/>
              </w:rPr>
              <w:t>2.3 Consolidated Research Gap</w:t>
            </w:r>
            <w:r>
              <w:rPr>
                <w:noProof/>
              </w:rPr>
              <w:tab/>
            </w:r>
            <w:r>
              <w:rPr>
                <w:noProof/>
              </w:rPr>
              <w:fldChar w:fldCharType="begin"/>
            </w:r>
            <w:r>
              <w:rPr>
                <w:noProof/>
              </w:rPr>
              <w:instrText xml:space="preserve"> PAGEREF _Toc243055496 \h </w:instrText>
            </w:r>
            <w:r>
              <w:rPr>
                <w:noProof/>
              </w:rPr>
            </w:r>
            <w:r>
              <w:rPr>
                <w:noProof/>
              </w:rPr>
              <w:fldChar w:fldCharType="separate"/>
            </w:r>
            <w:r>
              <w:rPr>
                <w:noProof/>
              </w:rPr>
              <w:t>11</w:t>
            </w:r>
            <w:r>
              <w:rPr>
                <w:noProof/>
              </w:rPr>
              <w:fldChar w:fldCharType="end"/>
            </w:r>
          </w:hyperlink>
        </w:p>
        <w:p w14:paraId="5DEBC95D" w14:textId="1258D31F"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497" w:history="1">
            <w:r w:rsidRPr="001115C8">
              <w:rPr>
                <w:rStyle w:val="Hyperlink"/>
                <w:noProof/>
              </w:rPr>
              <w:t>3. Project Objectives</w:t>
            </w:r>
            <w:r>
              <w:rPr>
                <w:noProof/>
              </w:rPr>
              <w:tab/>
            </w:r>
            <w:r>
              <w:rPr>
                <w:noProof/>
              </w:rPr>
              <w:fldChar w:fldCharType="begin"/>
            </w:r>
            <w:r>
              <w:rPr>
                <w:noProof/>
              </w:rPr>
              <w:instrText xml:space="preserve"> PAGEREF _Toc243055497 \h </w:instrText>
            </w:r>
            <w:r>
              <w:rPr>
                <w:noProof/>
              </w:rPr>
            </w:r>
            <w:r>
              <w:rPr>
                <w:noProof/>
              </w:rPr>
              <w:fldChar w:fldCharType="separate"/>
            </w:r>
            <w:r>
              <w:rPr>
                <w:noProof/>
              </w:rPr>
              <w:t>12</w:t>
            </w:r>
            <w:r>
              <w:rPr>
                <w:noProof/>
              </w:rPr>
              <w:fldChar w:fldCharType="end"/>
            </w:r>
          </w:hyperlink>
        </w:p>
        <w:p w14:paraId="3998CE2D" w14:textId="6F2FA31E"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498" w:history="1">
            <w:r w:rsidRPr="001115C8">
              <w:rPr>
                <w:rStyle w:val="Hyperlink"/>
                <w:noProof/>
              </w:rPr>
              <w:t>3.1 Expected Outcomes</w:t>
            </w:r>
            <w:r>
              <w:rPr>
                <w:noProof/>
              </w:rPr>
              <w:tab/>
            </w:r>
            <w:r>
              <w:rPr>
                <w:noProof/>
              </w:rPr>
              <w:fldChar w:fldCharType="begin"/>
            </w:r>
            <w:r>
              <w:rPr>
                <w:noProof/>
              </w:rPr>
              <w:instrText xml:space="preserve"> PAGEREF _Toc243055498 \h </w:instrText>
            </w:r>
            <w:r>
              <w:rPr>
                <w:noProof/>
              </w:rPr>
            </w:r>
            <w:r>
              <w:rPr>
                <w:noProof/>
              </w:rPr>
              <w:fldChar w:fldCharType="separate"/>
            </w:r>
            <w:r>
              <w:rPr>
                <w:noProof/>
              </w:rPr>
              <w:t>12</w:t>
            </w:r>
            <w:r>
              <w:rPr>
                <w:noProof/>
              </w:rPr>
              <w:fldChar w:fldCharType="end"/>
            </w:r>
          </w:hyperlink>
        </w:p>
        <w:p w14:paraId="362A6293" w14:textId="1D7F9B25"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499" w:history="1">
            <w:r w:rsidRPr="001115C8">
              <w:rPr>
                <w:rStyle w:val="Hyperlink"/>
                <w:noProof/>
              </w:rPr>
              <w:t>4. Novelty Summary</w:t>
            </w:r>
            <w:r>
              <w:rPr>
                <w:noProof/>
              </w:rPr>
              <w:tab/>
            </w:r>
            <w:r>
              <w:rPr>
                <w:noProof/>
              </w:rPr>
              <w:fldChar w:fldCharType="begin"/>
            </w:r>
            <w:r>
              <w:rPr>
                <w:noProof/>
              </w:rPr>
              <w:instrText xml:space="preserve"> PAGEREF _Toc243055499 \h </w:instrText>
            </w:r>
            <w:r>
              <w:rPr>
                <w:noProof/>
              </w:rPr>
            </w:r>
            <w:r>
              <w:rPr>
                <w:noProof/>
              </w:rPr>
              <w:fldChar w:fldCharType="separate"/>
            </w:r>
            <w:r>
              <w:rPr>
                <w:noProof/>
              </w:rPr>
              <w:t>13</w:t>
            </w:r>
            <w:r>
              <w:rPr>
                <w:noProof/>
              </w:rPr>
              <w:fldChar w:fldCharType="end"/>
            </w:r>
          </w:hyperlink>
        </w:p>
        <w:p w14:paraId="13146D28" w14:textId="2A481AAC"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500" w:history="1">
            <w:r w:rsidRPr="001115C8">
              <w:rPr>
                <w:rStyle w:val="Hyperlink"/>
                <w:noProof/>
              </w:rPr>
              <w:t>5. Proposed System and Architecture</w:t>
            </w:r>
            <w:r>
              <w:rPr>
                <w:noProof/>
              </w:rPr>
              <w:tab/>
            </w:r>
            <w:r>
              <w:rPr>
                <w:noProof/>
              </w:rPr>
              <w:fldChar w:fldCharType="begin"/>
            </w:r>
            <w:r>
              <w:rPr>
                <w:noProof/>
              </w:rPr>
              <w:instrText xml:space="preserve"> PAGEREF _Toc243055500 \h </w:instrText>
            </w:r>
            <w:r>
              <w:rPr>
                <w:noProof/>
              </w:rPr>
            </w:r>
            <w:r>
              <w:rPr>
                <w:noProof/>
              </w:rPr>
              <w:fldChar w:fldCharType="separate"/>
            </w:r>
            <w:r>
              <w:rPr>
                <w:noProof/>
              </w:rPr>
              <w:t>14</w:t>
            </w:r>
            <w:r>
              <w:rPr>
                <w:noProof/>
              </w:rPr>
              <w:fldChar w:fldCharType="end"/>
            </w:r>
          </w:hyperlink>
        </w:p>
        <w:p w14:paraId="11AC6383" w14:textId="06E974C0"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01" w:history="1">
            <w:r w:rsidRPr="001115C8">
              <w:rPr>
                <w:rStyle w:val="Hyperlink"/>
                <w:noProof/>
              </w:rPr>
              <w:t>5.1 System Overview</w:t>
            </w:r>
            <w:r>
              <w:rPr>
                <w:noProof/>
              </w:rPr>
              <w:tab/>
            </w:r>
            <w:r>
              <w:rPr>
                <w:noProof/>
              </w:rPr>
              <w:fldChar w:fldCharType="begin"/>
            </w:r>
            <w:r>
              <w:rPr>
                <w:noProof/>
              </w:rPr>
              <w:instrText xml:space="preserve"> PAGEREF _Toc243055501 \h </w:instrText>
            </w:r>
            <w:r>
              <w:rPr>
                <w:noProof/>
              </w:rPr>
            </w:r>
            <w:r>
              <w:rPr>
                <w:noProof/>
              </w:rPr>
              <w:fldChar w:fldCharType="separate"/>
            </w:r>
            <w:r>
              <w:rPr>
                <w:noProof/>
              </w:rPr>
              <w:t>14</w:t>
            </w:r>
            <w:r>
              <w:rPr>
                <w:noProof/>
              </w:rPr>
              <w:fldChar w:fldCharType="end"/>
            </w:r>
          </w:hyperlink>
        </w:p>
        <w:p w14:paraId="1D72531C" w14:textId="7759D13A"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02" w:history="1">
            <w:r w:rsidRPr="001115C8">
              <w:rPr>
                <w:rStyle w:val="Hyperlink"/>
                <w:noProof/>
              </w:rPr>
              <w:t>5.2 Diagram 1 – Cloud Deployment Architecture (Mandatory)</w:t>
            </w:r>
            <w:r>
              <w:rPr>
                <w:noProof/>
              </w:rPr>
              <w:tab/>
            </w:r>
            <w:r>
              <w:rPr>
                <w:noProof/>
              </w:rPr>
              <w:fldChar w:fldCharType="begin"/>
            </w:r>
            <w:r>
              <w:rPr>
                <w:noProof/>
              </w:rPr>
              <w:instrText xml:space="preserve"> PAGEREF _Toc243055502 \h </w:instrText>
            </w:r>
            <w:r>
              <w:rPr>
                <w:noProof/>
              </w:rPr>
            </w:r>
            <w:r>
              <w:rPr>
                <w:noProof/>
              </w:rPr>
              <w:fldChar w:fldCharType="separate"/>
            </w:r>
            <w:r>
              <w:rPr>
                <w:noProof/>
              </w:rPr>
              <w:t>14</w:t>
            </w:r>
            <w:r>
              <w:rPr>
                <w:noProof/>
              </w:rPr>
              <w:fldChar w:fldCharType="end"/>
            </w:r>
          </w:hyperlink>
        </w:p>
        <w:p w14:paraId="45EB2DB1" w14:textId="1DDFD74D"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03" w:history="1">
            <w:r w:rsidRPr="001115C8">
              <w:rPr>
                <w:rStyle w:val="Hyperlink"/>
                <w:noProof/>
              </w:rPr>
              <w:t>5.3 Diagram 2 – Complete System Architecture / Workflow (Mandatory)</w:t>
            </w:r>
            <w:r>
              <w:rPr>
                <w:noProof/>
              </w:rPr>
              <w:tab/>
            </w:r>
            <w:r>
              <w:rPr>
                <w:noProof/>
              </w:rPr>
              <w:fldChar w:fldCharType="begin"/>
            </w:r>
            <w:r>
              <w:rPr>
                <w:noProof/>
              </w:rPr>
              <w:instrText xml:space="preserve"> PAGEREF _Toc243055503 \h </w:instrText>
            </w:r>
            <w:r>
              <w:rPr>
                <w:noProof/>
              </w:rPr>
            </w:r>
            <w:r>
              <w:rPr>
                <w:noProof/>
              </w:rPr>
              <w:fldChar w:fldCharType="separate"/>
            </w:r>
            <w:r>
              <w:rPr>
                <w:noProof/>
              </w:rPr>
              <w:t>16</w:t>
            </w:r>
            <w:r>
              <w:rPr>
                <w:noProof/>
              </w:rPr>
              <w:fldChar w:fldCharType="end"/>
            </w:r>
          </w:hyperlink>
        </w:p>
        <w:p w14:paraId="6A44B4F1" w14:textId="3023AF86"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04" w:history="1">
            <w:r w:rsidRPr="001115C8">
              <w:rPr>
                <w:rStyle w:val="Hyperlink"/>
                <w:noProof/>
              </w:rPr>
              <w:t>5.4 Workflow and Use Cases</w:t>
            </w:r>
            <w:r>
              <w:rPr>
                <w:noProof/>
              </w:rPr>
              <w:tab/>
            </w:r>
            <w:r>
              <w:rPr>
                <w:noProof/>
              </w:rPr>
              <w:fldChar w:fldCharType="begin"/>
            </w:r>
            <w:r>
              <w:rPr>
                <w:noProof/>
              </w:rPr>
              <w:instrText xml:space="preserve"> PAGEREF _Toc243055504 \h </w:instrText>
            </w:r>
            <w:r>
              <w:rPr>
                <w:noProof/>
              </w:rPr>
            </w:r>
            <w:r>
              <w:rPr>
                <w:noProof/>
              </w:rPr>
              <w:fldChar w:fldCharType="separate"/>
            </w:r>
            <w:r>
              <w:rPr>
                <w:noProof/>
              </w:rPr>
              <w:t>18</w:t>
            </w:r>
            <w:r>
              <w:rPr>
                <w:noProof/>
              </w:rPr>
              <w:fldChar w:fldCharType="end"/>
            </w:r>
          </w:hyperlink>
        </w:p>
        <w:p w14:paraId="68DE72FD" w14:textId="09FF7267"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05" w:history="1">
            <w:r w:rsidRPr="001115C8">
              <w:rPr>
                <w:rStyle w:val="Hyperlink"/>
                <w:noProof/>
              </w:rPr>
              <w:t>5.5 Security, Availability and Scalability</w:t>
            </w:r>
            <w:r>
              <w:rPr>
                <w:noProof/>
              </w:rPr>
              <w:tab/>
            </w:r>
            <w:r>
              <w:rPr>
                <w:noProof/>
              </w:rPr>
              <w:fldChar w:fldCharType="begin"/>
            </w:r>
            <w:r>
              <w:rPr>
                <w:noProof/>
              </w:rPr>
              <w:instrText xml:space="preserve"> PAGEREF _Toc243055505 \h </w:instrText>
            </w:r>
            <w:r>
              <w:rPr>
                <w:noProof/>
              </w:rPr>
            </w:r>
            <w:r>
              <w:rPr>
                <w:noProof/>
              </w:rPr>
              <w:fldChar w:fldCharType="separate"/>
            </w:r>
            <w:r>
              <w:rPr>
                <w:noProof/>
              </w:rPr>
              <w:t>19</w:t>
            </w:r>
            <w:r>
              <w:rPr>
                <w:noProof/>
              </w:rPr>
              <w:fldChar w:fldCharType="end"/>
            </w:r>
          </w:hyperlink>
        </w:p>
        <w:p w14:paraId="38EE5443" w14:textId="22364775"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506" w:history="1">
            <w:r w:rsidRPr="001115C8">
              <w:rPr>
                <w:rStyle w:val="Hyperlink"/>
                <w:noProof/>
              </w:rPr>
              <w:t>6. Dataset / Input Data Description</w:t>
            </w:r>
            <w:r>
              <w:rPr>
                <w:noProof/>
              </w:rPr>
              <w:tab/>
            </w:r>
            <w:r>
              <w:rPr>
                <w:noProof/>
              </w:rPr>
              <w:fldChar w:fldCharType="begin"/>
            </w:r>
            <w:r>
              <w:rPr>
                <w:noProof/>
              </w:rPr>
              <w:instrText xml:space="preserve"> PAGEREF _Toc243055506 \h </w:instrText>
            </w:r>
            <w:r>
              <w:rPr>
                <w:noProof/>
              </w:rPr>
            </w:r>
            <w:r>
              <w:rPr>
                <w:noProof/>
              </w:rPr>
              <w:fldChar w:fldCharType="separate"/>
            </w:r>
            <w:r>
              <w:rPr>
                <w:noProof/>
              </w:rPr>
              <w:t>20</w:t>
            </w:r>
            <w:r>
              <w:rPr>
                <w:noProof/>
              </w:rPr>
              <w:fldChar w:fldCharType="end"/>
            </w:r>
          </w:hyperlink>
        </w:p>
        <w:p w14:paraId="2A236DF3" w14:textId="5D1A98C6"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07" w:history="1">
            <w:r w:rsidRPr="001115C8">
              <w:rPr>
                <w:rStyle w:val="Hyperlink"/>
                <w:noProof/>
              </w:rPr>
              <w:t>6.1 Data Preparation</w:t>
            </w:r>
            <w:r>
              <w:rPr>
                <w:noProof/>
              </w:rPr>
              <w:tab/>
            </w:r>
            <w:r>
              <w:rPr>
                <w:noProof/>
              </w:rPr>
              <w:fldChar w:fldCharType="begin"/>
            </w:r>
            <w:r>
              <w:rPr>
                <w:noProof/>
              </w:rPr>
              <w:instrText xml:space="preserve"> PAGEREF _Toc243055507 \h </w:instrText>
            </w:r>
            <w:r>
              <w:rPr>
                <w:noProof/>
              </w:rPr>
            </w:r>
            <w:r>
              <w:rPr>
                <w:noProof/>
              </w:rPr>
              <w:fldChar w:fldCharType="separate"/>
            </w:r>
            <w:r>
              <w:rPr>
                <w:noProof/>
              </w:rPr>
              <w:t>20</w:t>
            </w:r>
            <w:r>
              <w:rPr>
                <w:noProof/>
              </w:rPr>
              <w:fldChar w:fldCharType="end"/>
            </w:r>
          </w:hyperlink>
        </w:p>
        <w:p w14:paraId="2C3DD46D" w14:textId="6D8DDF12"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508" w:history="1">
            <w:r w:rsidRPr="001115C8">
              <w:rPr>
                <w:rStyle w:val="Hyperlink"/>
                <w:noProof/>
              </w:rPr>
              <w:t>7. Cloud Platform and Services Planning</w:t>
            </w:r>
            <w:r>
              <w:rPr>
                <w:noProof/>
              </w:rPr>
              <w:tab/>
            </w:r>
            <w:r>
              <w:rPr>
                <w:noProof/>
              </w:rPr>
              <w:fldChar w:fldCharType="begin"/>
            </w:r>
            <w:r>
              <w:rPr>
                <w:noProof/>
              </w:rPr>
              <w:instrText xml:space="preserve"> PAGEREF _Toc243055508 \h </w:instrText>
            </w:r>
            <w:r>
              <w:rPr>
                <w:noProof/>
              </w:rPr>
            </w:r>
            <w:r>
              <w:rPr>
                <w:noProof/>
              </w:rPr>
              <w:fldChar w:fldCharType="separate"/>
            </w:r>
            <w:r>
              <w:rPr>
                <w:noProof/>
              </w:rPr>
              <w:t>22</w:t>
            </w:r>
            <w:r>
              <w:rPr>
                <w:noProof/>
              </w:rPr>
              <w:fldChar w:fldCharType="end"/>
            </w:r>
          </w:hyperlink>
        </w:p>
        <w:p w14:paraId="5B0B2892" w14:textId="676FAA45"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09" w:history="1">
            <w:r w:rsidRPr="001115C8">
              <w:rPr>
                <w:rStyle w:val="Hyperlink"/>
                <w:noProof/>
              </w:rPr>
              <w:t>7.1 Deployment and Network Design</w:t>
            </w:r>
            <w:r>
              <w:rPr>
                <w:noProof/>
              </w:rPr>
              <w:tab/>
            </w:r>
            <w:r>
              <w:rPr>
                <w:noProof/>
              </w:rPr>
              <w:fldChar w:fldCharType="begin"/>
            </w:r>
            <w:r>
              <w:rPr>
                <w:noProof/>
              </w:rPr>
              <w:instrText xml:space="preserve"> PAGEREF _Toc243055509 \h </w:instrText>
            </w:r>
            <w:r>
              <w:rPr>
                <w:noProof/>
              </w:rPr>
            </w:r>
            <w:r>
              <w:rPr>
                <w:noProof/>
              </w:rPr>
              <w:fldChar w:fldCharType="separate"/>
            </w:r>
            <w:r>
              <w:rPr>
                <w:noProof/>
              </w:rPr>
              <w:t>23</w:t>
            </w:r>
            <w:r>
              <w:rPr>
                <w:noProof/>
              </w:rPr>
              <w:fldChar w:fldCharType="end"/>
            </w:r>
          </w:hyperlink>
        </w:p>
        <w:p w14:paraId="5620541C" w14:textId="65908A69"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10" w:history="1">
            <w:r w:rsidRPr="001115C8">
              <w:rPr>
                <w:rStyle w:val="Hyperlink"/>
                <w:noProof/>
              </w:rPr>
              <w:t>7.2 Cost Estimation</w:t>
            </w:r>
            <w:r>
              <w:rPr>
                <w:noProof/>
              </w:rPr>
              <w:tab/>
            </w:r>
            <w:r>
              <w:rPr>
                <w:noProof/>
              </w:rPr>
              <w:fldChar w:fldCharType="begin"/>
            </w:r>
            <w:r>
              <w:rPr>
                <w:noProof/>
              </w:rPr>
              <w:instrText xml:space="preserve"> PAGEREF _Toc243055510 \h </w:instrText>
            </w:r>
            <w:r>
              <w:rPr>
                <w:noProof/>
              </w:rPr>
            </w:r>
            <w:r>
              <w:rPr>
                <w:noProof/>
              </w:rPr>
              <w:fldChar w:fldCharType="separate"/>
            </w:r>
            <w:r>
              <w:rPr>
                <w:noProof/>
              </w:rPr>
              <w:t>23</w:t>
            </w:r>
            <w:r>
              <w:rPr>
                <w:noProof/>
              </w:rPr>
              <w:fldChar w:fldCharType="end"/>
            </w:r>
          </w:hyperlink>
        </w:p>
        <w:p w14:paraId="3147A5AB" w14:textId="2007EE14"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11" w:history="1">
            <w:r w:rsidRPr="001115C8">
              <w:rPr>
                <w:rStyle w:val="Hyperlink"/>
                <w:noProof/>
              </w:rPr>
              <w:t>7.3 Portability / Provider-Specific Choices</w:t>
            </w:r>
            <w:r>
              <w:rPr>
                <w:noProof/>
              </w:rPr>
              <w:tab/>
            </w:r>
            <w:r>
              <w:rPr>
                <w:noProof/>
              </w:rPr>
              <w:fldChar w:fldCharType="begin"/>
            </w:r>
            <w:r>
              <w:rPr>
                <w:noProof/>
              </w:rPr>
              <w:instrText xml:space="preserve"> PAGEREF _Toc243055511 \h </w:instrText>
            </w:r>
            <w:r>
              <w:rPr>
                <w:noProof/>
              </w:rPr>
            </w:r>
            <w:r>
              <w:rPr>
                <w:noProof/>
              </w:rPr>
              <w:fldChar w:fldCharType="separate"/>
            </w:r>
            <w:r>
              <w:rPr>
                <w:noProof/>
              </w:rPr>
              <w:t>24</w:t>
            </w:r>
            <w:r>
              <w:rPr>
                <w:noProof/>
              </w:rPr>
              <w:fldChar w:fldCharType="end"/>
            </w:r>
          </w:hyperlink>
        </w:p>
        <w:p w14:paraId="24AB4F63" w14:textId="5AD6690D"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512" w:history="1">
            <w:r w:rsidRPr="001115C8">
              <w:rPr>
                <w:rStyle w:val="Hyperlink"/>
                <w:noProof/>
              </w:rPr>
              <w:t>8. Methodology and Implementation Plan</w:t>
            </w:r>
            <w:r>
              <w:rPr>
                <w:noProof/>
              </w:rPr>
              <w:tab/>
            </w:r>
            <w:r>
              <w:rPr>
                <w:noProof/>
              </w:rPr>
              <w:fldChar w:fldCharType="begin"/>
            </w:r>
            <w:r>
              <w:rPr>
                <w:noProof/>
              </w:rPr>
              <w:instrText xml:space="preserve"> PAGEREF _Toc243055512 \h </w:instrText>
            </w:r>
            <w:r>
              <w:rPr>
                <w:noProof/>
              </w:rPr>
            </w:r>
            <w:r>
              <w:rPr>
                <w:noProof/>
              </w:rPr>
              <w:fldChar w:fldCharType="separate"/>
            </w:r>
            <w:r>
              <w:rPr>
                <w:noProof/>
              </w:rPr>
              <w:t>25</w:t>
            </w:r>
            <w:r>
              <w:rPr>
                <w:noProof/>
              </w:rPr>
              <w:fldChar w:fldCharType="end"/>
            </w:r>
          </w:hyperlink>
        </w:p>
        <w:p w14:paraId="5B1160A1" w14:textId="18F2589B"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13" w:history="1">
            <w:r w:rsidRPr="001115C8">
              <w:rPr>
                <w:rStyle w:val="Hyperlink"/>
                <w:noProof/>
              </w:rPr>
              <w:t>8.1 Overall Methodology</w:t>
            </w:r>
            <w:r>
              <w:rPr>
                <w:noProof/>
              </w:rPr>
              <w:tab/>
            </w:r>
            <w:r>
              <w:rPr>
                <w:noProof/>
              </w:rPr>
              <w:fldChar w:fldCharType="begin"/>
            </w:r>
            <w:r>
              <w:rPr>
                <w:noProof/>
              </w:rPr>
              <w:instrText xml:space="preserve"> PAGEREF _Toc243055513 \h </w:instrText>
            </w:r>
            <w:r>
              <w:rPr>
                <w:noProof/>
              </w:rPr>
            </w:r>
            <w:r>
              <w:rPr>
                <w:noProof/>
              </w:rPr>
              <w:fldChar w:fldCharType="separate"/>
            </w:r>
            <w:r>
              <w:rPr>
                <w:noProof/>
              </w:rPr>
              <w:t>25</w:t>
            </w:r>
            <w:r>
              <w:rPr>
                <w:noProof/>
              </w:rPr>
              <w:fldChar w:fldCharType="end"/>
            </w:r>
          </w:hyperlink>
        </w:p>
        <w:p w14:paraId="44B4EE42" w14:textId="76125CC6"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14" w:history="1">
            <w:r w:rsidRPr="001115C8">
              <w:rPr>
                <w:rStyle w:val="Hyperlink"/>
                <w:noProof/>
              </w:rPr>
              <w:t>8.2 Tools and Technologies</w:t>
            </w:r>
            <w:r>
              <w:rPr>
                <w:noProof/>
              </w:rPr>
              <w:tab/>
            </w:r>
            <w:r>
              <w:rPr>
                <w:noProof/>
              </w:rPr>
              <w:fldChar w:fldCharType="begin"/>
            </w:r>
            <w:r>
              <w:rPr>
                <w:noProof/>
              </w:rPr>
              <w:instrText xml:space="preserve"> PAGEREF _Toc243055514 \h </w:instrText>
            </w:r>
            <w:r>
              <w:rPr>
                <w:noProof/>
              </w:rPr>
            </w:r>
            <w:r>
              <w:rPr>
                <w:noProof/>
              </w:rPr>
              <w:fldChar w:fldCharType="separate"/>
            </w:r>
            <w:r>
              <w:rPr>
                <w:noProof/>
              </w:rPr>
              <w:t>25</w:t>
            </w:r>
            <w:r>
              <w:rPr>
                <w:noProof/>
              </w:rPr>
              <w:fldChar w:fldCharType="end"/>
            </w:r>
          </w:hyperlink>
        </w:p>
        <w:p w14:paraId="6C2537C9" w14:textId="34E6A84F"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15" w:history="1">
            <w:r w:rsidRPr="001115C8">
              <w:rPr>
                <w:rStyle w:val="Hyperlink"/>
                <w:noProof/>
              </w:rPr>
              <w:t>8.3 Step-by-Step Implementation Plan</w:t>
            </w:r>
            <w:r>
              <w:rPr>
                <w:noProof/>
              </w:rPr>
              <w:tab/>
            </w:r>
            <w:r>
              <w:rPr>
                <w:noProof/>
              </w:rPr>
              <w:fldChar w:fldCharType="begin"/>
            </w:r>
            <w:r>
              <w:rPr>
                <w:noProof/>
              </w:rPr>
              <w:instrText xml:space="preserve"> PAGEREF _Toc243055515 \h </w:instrText>
            </w:r>
            <w:r>
              <w:rPr>
                <w:noProof/>
              </w:rPr>
            </w:r>
            <w:r>
              <w:rPr>
                <w:noProof/>
              </w:rPr>
              <w:fldChar w:fldCharType="separate"/>
            </w:r>
            <w:r>
              <w:rPr>
                <w:noProof/>
              </w:rPr>
              <w:t>26</w:t>
            </w:r>
            <w:r>
              <w:rPr>
                <w:noProof/>
              </w:rPr>
              <w:fldChar w:fldCharType="end"/>
            </w:r>
          </w:hyperlink>
        </w:p>
        <w:p w14:paraId="6ADA03BE" w14:textId="447BA46C"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16" w:history="1">
            <w:r w:rsidRPr="001115C8">
              <w:rPr>
                <w:rStyle w:val="Hyperlink"/>
                <w:noProof/>
              </w:rPr>
              <w:t>8.4 Evaluation Metrics</w:t>
            </w:r>
            <w:r>
              <w:rPr>
                <w:noProof/>
              </w:rPr>
              <w:tab/>
            </w:r>
            <w:r>
              <w:rPr>
                <w:noProof/>
              </w:rPr>
              <w:fldChar w:fldCharType="begin"/>
            </w:r>
            <w:r>
              <w:rPr>
                <w:noProof/>
              </w:rPr>
              <w:instrText xml:space="preserve"> PAGEREF _Toc243055516 \h </w:instrText>
            </w:r>
            <w:r>
              <w:rPr>
                <w:noProof/>
              </w:rPr>
            </w:r>
            <w:r>
              <w:rPr>
                <w:noProof/>
              </w:rPr>
              <w:fldChar w:fldCharType="separate"/>
            </w:r>
            <w:r>
              <w:rPr>
                <w:noProof/>
              </w:rPr>
              <w:t>26</w:t>
            </w:r>
            <w:r>
              <w:rPr>
                <w:noProof/>
              </w:rPr>
              <w:fldChar w:fldCharType="end"/>
            </w:r>
          </w:hyperlink>
        </w:p>
        <w:p w14:paraId="48CE7540" w14:textId="2D619058"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517" w:history="1">
            <w:r w:rsidRPr="001115C8">
              <w:rPr>
                <w:rStyle w:val="Hyperlink"/>
                <w:noProof/>
              </w:rPr>
              <w:t>9. Implementation / Development</w:t>
            </w:r>
            <w:r>
              <w:rPr>
                <w:noProof/>
              </w:rPr>
              <w:tab/>
            </w:r>
            <w:r>
              <w:rPr>
                <w:noProof/>
              </w:rPr>
              <w:fldChar w:fldCharType="begin"/>
            </w:r>
            <w:r>
              <w:rPr>
                <w:noProof/>
              </w:rPr>
              <w:instrText xml:space="preserve"> PAGEREF _Toc243055517 \h </w:instrText>
            </w:r>
            <w:r>
              <w:rPr>
                <w:noProof/>
              </w:rPr>
            </w:r>
            <w:r>
              <w:rPr>
                <w:noProof/>
              </w:rPr>
              <w:fldChar w:fldCharType="separate"/>
            </w:r>
            <w:r>
              <w:rPr>
                <w:noProof/>
              </w:rPr>
              <w:t>28</w:t>
            </w:r>
            <w:r>
              <w:rPr>
                <w:noProof/>
              </w:rPr>
              <w:fldChar w:fldCharType="end"/>
            </w:r>
          </w:hyperlink>
        </w:p>
        <w:p w14:paraId="33750160" w14:textId="65DEFA0A"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18" w:history="1">
            <w:r w:rsidRPr="001115C8">
              <w:rPr>
                <w:rStyle w:val="Hyperlink"/>
                <w:noProof/>
              </w:rPr>
              <w:t>9.1 Implemented Modules</w:t>
            </w:r>
            <w:r>
              <w:rPr>
                <w:noProof/>
              </w:rPr>
              <w:tab/>
            </w:r>
            <w:r>
              <w:rPr>
                <w:noProof/>
              </w:rPr>
              <w:fldChar w:fldCharType="begin"/>
            </w:r>
            <w:r>
              <w:rPr>
                <w:noProof/>
              </w:rPr>
              <w:instrText xml:space="preserve"> PAGEREF _Toc243055518 \h </w:instrText>
            </w:r>
            <w:r>
              <w:rPr>
                <w:noProof/>
              </w:rPr>
            </w:r>
            <w:r>
              <w:rPr>
                <w:noProof/>
              </w:rPr>
              <w:fldChar w:fldCharType="separate"/>
            </w:r>
            <w:r>
              <w:rPr>
                <w:noProof/>
              </w:rPr>
              <w:t>28</w:t>
            </w:r>
            <w:r>
              <w:rPr>
                <w:noProof/>
              </w:rPr>
              <w:fldChar w:fldCharType="end"/>
            </w:r>
          </w:hyperlink>
        </w:p>
        <w:p w14:paraId="2AC293A5" w14:textId="3320DC42"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19" w:history="1">
            <w:r w:rsidRPr="001115C8">
              <w:rPr>
                <w:rStyle w:val="Hyperlink"/>
                <w:noProof/>
              </w:rPr>
              <w:t>9.2 Screenshots and Configuration Evidence</w:t>
            </w:r>
            <w:r>
              <w:rPr>
                <w:noProof/>
              </w:rPr>
              <w:tab/>
            </w:r>
            <w:r>
              <w:rPr>
                <w:noProof/>
              </w:rPr>
              <w:fldChar w:fldCharType="begin"/>
            </w:r>
            <w:r>
              <w:rPr>
                <w:noProof/>
              </w:rPr>
              <w:instrText xml:space="preserve"> PAGEREF _Toc243055519 \h </w:instrText>
            </w:r>
            <w:r>
              <w:rPr>
                <w:noProof/>
              </w:rPr>
            </w:r>
            <w:r>
              <w:rPr>
                <w:noProof/>
              </w:rPr>
              <w:fldChar w:fldCharType="separate"/>
            </w:r>
            <w:r>
              <w:rPr>
                <w:noProof/>
              </w:rPr>
              <w:t>29</w:t>
            </w:r>
            <w:r>
              <w:rPr>
                <w:noProof/>
              </w:rPr>
              <w:fldChar w:fldCharType="end"/>
            </w:r>
          </w:hyperlink>
        </w:p>
        <w:p w14:paraId="05A6FDA2" w14:textId="5A48D00A"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20" w:history="1">
            <w:r w:rsidRPr="001115C8">
              <w:rPr>
                <w:rStyle w:val="Hyperlink"/>
                <w:noProof/>
              </w:rPr>
              <w:t>9.3 Repository and Project Structure</w:t>
            </w:r>
            <w:r>
              <w:rPr>
                <w:noProof/>
              </w:rPr>
              <w:tab/>
            </w:r>
            <w:r>
              <w:rPr>
                <w:noProof/>
              </w:rPr>
              <w:fldChar w:fldCharType="begin"/>
            </w:r>
            <w:r>
              <w:rPr>
                <w:noProof/>
              </w:rPr>
              <w:instrText xml:space="preserve"> PAGEREF _Toc243055520 \h </w:instrText>
            </w:r>
            <w:r>
              <w:rPr>
                <w:noProof/>
              </w:rPr>
            </w:r>
            <w:r>
              <w:rPr>
                <w:noProof/>
              </w:rPr>
              <w:fldChar w:fldCharType="separate"/>
            </w:r>
            <w:r>
              <w:rPr>
                <w:noProof/>
              </w:rPr>
              <w:t>31</w:t>
            </w:r>
            <w:r>
              <w:rPr>
                <w:noProof/>
              </w:rPr>
              <w:fldChar w:fldCharType="end"/>
            </w:r>
          </w:hyperlink>
        </w:p>
        <w:p w14:paraId="725CD769" w14:textId="699946D6"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21" w:history="1">
            <w:r w:rsidRPr="001115C8">
              <w:rPr>
                <w:rStyle w:val="Hyperlink"/>
                <w:noProof/>
              </w:rPr>
              <w:t>9.4 Version Control Workflow</w:t>
            </w:r>
            <w:r>
              <w:rPr>
                <w:noProof/>
              </w:rPr>
              <w:tab/>
            </w:r>
            <w:r>
              <w:rPr>
                <w:noProof/>
              </w:rPr>
              <w:fldChar w:fldCharType="begin"/>
            </w:r>
            <w:r>
              <w:rPr>
                <w:noProof/>
              </w:rPr>
              <w:instrText xml:space="preserve"> PAGEREF _Toc243055521 \h </w:instrText>
            </w:r>
            <w:r>
              <w:rPr>
                <w:noProof/>
              </w:rPr>
            </w:r>
            <w:r>
              <w:rPr>
                <w:noProof/>
              </w:rPr>
              <w:fldChar w:fldCharType="separate"/>
            </w:r>
            <w:r>
              <w:rPr>
                <w:noProof/>
              </w:rPr>
              <w:t>31</w:t>
            </w:r>
            <w:r>
              <w:rPr>
                <w:noProof/>
              </w:rPr>
              <w:fldChar w:fldCharType="end"/>
            </w:r>
          </w:hyperlink>
        </w:p>
        <w:p w14:paraId="6EC0D3BF" w14:textId="74FCF107"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522" w:history="1">
            <w:r w:rsidRPr="001115C8">
              <w:rPr>
                <w:rStyle w:val="Hyperlink"/>
                <w:noProof/>
              </w:rPr>
              <w:t>10. Testing, Results and Observations</w:t>
            </w:r>
            <w:r>
              <w:rPr>
                <w:noProof/>
              </w:rPr>
              <w:tab/>
            </w:r>
            <w:r>
              <w:rPr>
                <w:noProof/>
              </w:rPr>
              <w:fldChar w:fldCharType="begin"/>
            </w:r>
            <w:r>
              <w:rPr>
                <w:noProof/>
              </w:rPr>
              <w:instrText xml:space="preserve"> PAGEREF _Toc243055522 \h </w:instrText>
            </w:r>
            <w:r>
              <w:rPr>
                <w:noProof/>
              </w:rPr>
            </w:r>
            <w:r>
              <w:rPr>
                <w:noProof/>
              </w:rPr>
              <w:fldChar w:fldCharType="separate"/>
            </w:r>
            <w:r>
              <w:rPr>
                <w:noProof/>
              </w:rPr>
              <w:t>33</w:t>
            </w:r>
            <w:r>
              <w:rPr>
                <w:noProof/>
              </w:rPr>
              <w:fldChar w:fldCharType="end"/>
            </w:r>
          </w:hyperlink>
        </w:p>
        <w:p w14:paraId="76884949" w14:textId="687E9500"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23" w:history="1">
            <w:r w:rsidRPr="001115C8">
              <w:rPr>
                <w:rStyle w:val="Hyperlink"/>
                <w:noProof/>
              </w:rPr>
              <w:t>10.1 Test Plan and Test Cases</w:t>
            </w:r>
            <w:r>
              <w:rPr>
                <w:noProof/>
              </w:rPr>
              <w:tab/>
            </w:r>
            <w:r>
              <w:rPr>
                <w:noProof/>
              </w:rPr>
              <w:fldChar w:fldCharType="begin"/>
            </w:r>
            <w:r>
              <w:rPr>
                <w:noProof/>
              </w:rPr>
              <w:instrText xml:space="preserve"> PAGEREF _Toc243055523 \h </w:instrText>
            </w:r>
            <w:r>
              <w:rPr>
                <w:noProof/>
              </w:rPr>
            </w:r>
            <w:r>
              <w:rPr>
                <w:noProof/>
              </w:rPr>
              <w:fldChar w:fldCharType="separate"/>
            </w:r>
            <w:r>
              <w:rPr>
                <w:noProof/>
              </w:rPr>
              <w:t>33</w:t>
            </w:r>
            <w:r>
              <w:rPr>
                <w:noProof/>
              </w:rPr>
              <w:fldChar w:fldCharType="end"/>
            </w:r>
          </w:hyperlink>
        </w:p>
        <w:p w14:paraId="65705BF2" w14:textId="0717BABB"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24" w:history="1">
            <w:r w:rsidRPr="001115C8">
              <w:rPr>
                <w:rStyle w:val="Hyperlink"/>
                <w:noProof/>
              </w:rPr>
              <w:t>10.2 Results</w:t>
            </w:r>
            <w:r>
              <w:rPr>
                <w:noProof/>
              </w:rPr>
              <w:tab/>
            </w:r>
            <w:r>
              <w:rPr>
                <w:noProof/>
              </w:rPr>
              <w:fldChar w:fldCharType="begin"/>
            </w:r>
            <w:r>
              <w:rPr>
                <w:noProof/>
              </w:rPr>
              <w:instrText xml:space="preserve"> PAGEREF _Toc243055524 \h </w:instrText>
            </w:r>
            <w:r>
              <w:rPr>
                <w:noProof/>
              </w:rPr>
            </w:r>
            <w:r>
              <w:rPr>
                <w:noProof/>
              </w:rPr>
              <w:fldChar w:fldCharType="separate"/>
            </w:r>
            <w:r>
              <w:rPr>
                <w:noProof/>
              </w:rPr>
              <w:t>33</w:t>
            </w:r>
            <w:r>
              <w:rPr>
                <w:noProof/>
              </w:rPr>
              <w:fldChar w:fldCharType="end"/>
            </w:r>
          </w:hyperlink>
        </w:p>
        <w:p w14:paraId="22843872" w14:textId="600EAFCA"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25" w:history="1">
            <w:r w:rsidRPr="001115C8">
              <w:rPr>
                <w:rStyle w:val="Hyperlink"/>
                <w:noProof/>
              </w:rPr>
              <w:t>10.3 Baseline Comparison</w:t>
            </w:r>
            <w:r>
              <w:rPr>
                <w:noProof/>
              </w:rPr>
              <w:tab/>
            </w:r>
            <w:r>
              <w:rPr>
                <w:noProof/>
              </w:rPr>
              <w:fldChar w:fldCharType="begin"/>
            </w:r>
            <w:r>
              <w:rPr>
                <w:noProof/>
              </w:rPr>
              <w:instrText xml:space="preserve"> PAGEREF _Toc243055525 \h </w:instrText>
            </w:r>
            <w:r>
              <w:rPr>
                <w:noProof/>
              </w:rPr>
            </w:r>
            <w:r>
              <w:rPr>
                <w:noProof/>
              </w:rPr>
              <w:fldChar w:fldCharType="separate"/>
            </w:r>
            <w:r>
              <w:rPr>
                <w:noProof/>
              </w:rPr>
              <w:t>35</w:t>
            </w:r>
            <w:r>
              <w:rPr>
                <w:noProof/>
              </w:rPr>
              <w:fldChar w:fldCharType="end"/>
            </w:r>
          </w:hyperlink>
        </w:p>
        <w:p w14:paraId="4576259C" w14:textId="36B787FD"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26" w:history="1">
            <w:r w:rsidRPr="001115C8">
              <w:rPr>
                <w:rStyle w:val="Hyperlink"/>
                <w:noProof/>
              </w:rPr>
              <w:t>10.4 Results Summary</w:t>
            </w:r>
            <w:r>
              <w:rPr>
                <w:noProof/>
              </w:rPr>
              <w:tab/>
            </w:r>
            <w:r>
              <w:rPr>
                <w:noProof/>
              </w:rPr>
              <w:fldChar w:fldCharType="begin"/>
            </w:r>
            <w:r>
              <w:rPr>
                <w:noProof/>
              </w:rPr>
              <w:instrText xml:space="preserve"> PAGEREF _Toc243055526 \h </w:instrText>
            </w:r>
            <w:r>
              <w:rPr>
                <w:noProof/>
              </w:rPr>
            </w:r>
            <w:r>
              <w:rPr>
                <w:noProof/>
              </w:rPr>
              <w:fldChar w:fldCharType="separate"/>
            </w:r>
            <w:r>
              <w:rPr>
                <w:noProof/>
              </w:rPr>
              <w:t>35</w:t>
            </w:r>
            <w:r>
              <w:rPr>
                <w:noProof/>
              </w:rPr>
              <w:fldChar w:fldCharType="end"/>
            </w:r>
          </w:hyperlink>
        </w:p>
        <w:p w14:paraId="608DB45A" w14:textId="31D7DE5D"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527" w:history="1">
            <w:r w:rsidRPr="001115C8">
              <w:rPr>
                <w:rStyle w:val="Hyperlink"/>
                <w:noProof/>
              </w:rPr>
              <w:t>11. Discussion, Limitations and Risk Analysis</w:t>
            </w:r>
            <w:r>
              <w:rPr>
                <w:noProof/>
              </w:rPr>
              <w:tab/>
            </w:r>
            <w:r>
              <w:rPr>
                <w:noProof/>
              </w:rPr>
              <w:fldChar w:fldCharType="begin"/>
            </w:r>
            <w:r>
              <w:rPr>
                <w:noProof/>
              </w:rPr>
              <w:instrText xml:space="preserve"> PAGEREF _Toc243055527 \h </w:instrText>
            </w:r>
            <w:r>
              <w:rPr>
                <w:noProof/>
              </w:rPr>
            </w:r>
            <w:r>
              <w:rPr>
                <w:noProof/>
              </w:rPr>
              <w:fldChar w:fldCharType="separate"/>
            </w:r>
            <w:r>
              <w:rPr>
                <w:noProof/>
              </w:rPr>
              <w:t>37</w:t>
            </w:r>
            <w:r>
              <w:rPr>
                <w:noProof/>
              </w:rPr>
              <w:fldChar w:fldCharType="end"/>
            </w:r>
          </w:hyperlink>
        </w:p>
        <w:p w14:paraId="374CC301" w14:textId="11723ACA"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28" w:history="1">
            <w:r w:rsidRPr="001115C8">
              <w:rPr>
                <w:rStyle w:val="Hyperlink"/>
                <w:noProof/>
              </w:rPr>
              <w:t>11.1 Discussion</w:t>
            </w:r>
            <w:r>
              <w:rPr>
                <w:noProof/>
              </w:rPr>
              <w:tab/>
            </w:r>
            <w:r>
              <w:rPr>
                <w:noProof/>
              </w:rPr>
              <w:fldChar w:fldCharType="begin"/>
            </w:r>
            <w:r>
              <w:rPr>
                <w:noProof/>
              </w:rPr>
              <w:instrText xml:space="preserve"> PAGEREF _Toc243055528 \h </w:instrText>
            </w:r>
            <w:r>
              <w:rPr>
                <w:noProof/>
              </w:rPr>
            </w:r>
            <w:r>
              <w:rPr>
                <w:noProof/>
              </w:rPr>
              <w:fldChar w:fldCharType="separate"/>
            </w:r>
            <w:r>
              <w:rPr>
                <w:noProof/>
              </w:rPr>
              <w:t>37</w:t>
            </w:r>
            <w:r>
              <w:rPr>
                <w:noProof/>
              </w:rPr>
              <w:fldChar w:fldCharType="end"/>
            </w:r>
          </w:hyperlink>
        </w:p>
        <w:p w14:paraId="16E1BCD5" w14:textId="2BE42003"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29" w:history="1">
            <w:r w:rsidRPr="001115C8">
              <w:rPr>
                <w:rStyle w:val="Hyperlink"/>
                <w:noProof/>
              </w:rPr>
              <w:t>11.2 Limitations</w:t>
            </w:r>
            <w:r>
              <w:rPr>
                <w:noProof/>
              </w:rPr>
              <w:tab/>
            </w:r>
            <w:r>
              <w:rPr>
                <w:noProof/>
              </w:rPr>
              <w:fldChar w:fldCharType="begin"/>
            </w:r>
            <w:r>
              <w:rPr>
                <w:noProof/>
              </w:rPr>
              <w:instrText xml:space="preserve"> PAGEREF _Toc243055529 \h </w:instrText>
            </w:r>
            <w:r>
              <w:rPr>
                <w:noProof/>
              </w:rPr>
            </w:r>
            <w:r>
              <w:rPr>
                <w:noProof/>
              </w:rPr>
              <w:fldChar w:fldCharType="separate"/>
            </w:r>
            <w:r>
              <w:rPr>
                <w:noProof/>
              </w:rPr>
              <w:t>37</w:t>
            </w:r>
            <w:r>
              <w:rPr>
                <w:noProof/>
              </w:rPr>
              <w:fldChar w:fldCharType="end"/>
            </w:r>
          </w:hyperlink>
        </w:p>
        <w:p w14:paraId="6D15E515" w14:textId="28D0E63B"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30" w:history="1">
            <w:r w:rsidRPr="001115C8">
              <w:rPr>
                <w:rStyle w:val="Hyperlink"/>
                <w:noProof/>
              </w:rPr>
              <w:t>11.3 Risks and Mitigation</w:t>
            </w:r>
            <w:r>
              <w:rPr>
                <w:noProof/>
              </w:rPr>
              <w:tab/>
            </w:r>
            <w:r>
              <w:rPr>
                <w:noProof/>
              </w:rPr>
              <w:fldChar w:fldCharType="begin"/>
            </w:r>
            <w:r>
              <w:rPr>
                <w:noProof/>
              </w:rPr>
              <w:instrText xml:space="preserve"> PAGEREF _Toc243055530 \h </w:instrText>
            </w:r>
            <w:r>
              <w:rPr>
                <w:noProof/>
              </w:rPr>
            </w:r>
            <w:r>
              <w:rPr>
                <w:noProof/>
              </w:rPr>
              <w:fldChar w:fldCharType="separate"/>
            </w:r>
            <w:r>
              <w:rPr>
                <w:noProof/>
              </w:rPr>
              <w:t>38</w:t>
            </w:r>
            <w:r>
              <w:rPr>
                <w:noProof/>
              </w:rPr>
              <w:fldChar w:fldCharType="end"/>
            </w:r>
          </w:hyperlink>
        </w:p>
        <w:p w14:paraId="7C024F2F" w14:textId="0853A627"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531" w:history="1">
            <w:r w:rsidRPr="001115C8">
              <w:rPr>
                <w:rStyle w:val="Hyperlink"/>
                <w:noProof/>
              </w:rPr>
              <w:t>12. Team Contribution and Project Management</w:t>
            </w:r>
            <w:r>
              <w:rPr>
                <w:noProof/>
              </w:rPr>
              <w:tab/>
            </w:r>
            <w:r>
              <w:rPr>
                <w:noProof/>
              </w:rPr>
              <w:fldChar w:fldCharType="begin"/>
            </w:r>
            <w:r>
              <w:rPr>
                <w:noProof/>
              </w:rPr>
              <w:instrText xml:space="preserve"> PAGEREF _Toc243055531 \h </w:instrText>
            </w:r>
            <w:r>
              <w:rPr>
                <w:noProof/>
              </w:rPr>
            </w:r>
            <w:r>
              <w:rPr>
                <w:noProof/>
              </w:rPr>
              <w:fldChar w:fldCharType="separate"/>
            </w:r>
            <w:r>
              <w:rPr>
                <w:noProof/>
              </w:rPr>
              <w:t>39</w:t>
            </w:r>
            <w:r>
              <w:rPr>
                <w:noProof/>
              </w:rPr>
              <w:fldChar w:fldCharType="end"/>
            </w:r>
          </w:hyperlink>
        </w:p>
        <w:p w14:paraId="7FA4C850" w14:textId="54AE7869"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32" w:history="1">
            <w:r w:rsidRPr="001115C8">
              <w:rPr>
                <w:rStyle w:val="Hyperlink"/>
                <w:noProof/>
              </w:rPr>
              <w:t>12.1 Individual Contribution Evidence</w:t>
            </w:r>
            <w:r>
              <w:rPr>
                <w:noProof/>
              </w:rPr>
              <w:tab/>
            </w:r>
            <w:r>
              <w:rPr>
                <w:noProof/>
              </w:rPr>
              <w:fldChar w:fldCharType="begin"/>
            </w:r>
            <w:r>
              <w:rPr>
                <w:noProof/>
              </w:rPr>
              <w:instrText xml:space="preserve"> PAGEREF _Toc243055532 \h </w:instrText>
            </w:r>
            <w:r>
              <w:rPr>
                <w:noProof/>
              </w:rPr>
            </w:r>
            <w:r>
              <w:rPr>
                <w:noProof/>
              </w:rPr>
              <w:fldChar w:fldCharType="separate"/>
            </w:r>
            <w:r>
              <w:rPr>
                <w:noProof/>
              </w:rPr>
              <w:t>39</w:t>
            </w:r>
            <w:r>
              <w:rPr>
                <w:noProof/>
              </w:rPr>
              <w:fldChar w:fldCharType="end"/>
            </w:r>
          </w:hyperlink>
        </w:p>
        <w:p w14:paraId="6FA5AA35" w14:textId="04DCBE85"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533" w:history="1">
            <w:r w:rsidRPr="001115C8">
              <w:rPr>
                <w:rStyle w:val="Hyperlink"/>
                <w:noProof/>
              </w:rPr>
              <w:t>13. Conclusion and Future Enhancements</w:t>
            </w:r>
            <w:r>
              <w:rPr>
                <w:noProof/>
              </w:rPr>
              <w:tab/>
            </w:r>
            <w:r>
              <w:rPr>
                <w:noProof/>
              </w:rPr>
              <w:fldChar w:fldCharType="begin"/>
            </w:r>
            <w:r>
              <w:rPr>
                <w:noProof/>
              </w:rPr>
              <w:instrText xml:space="preserve"> PAGEREF _Toc243055533 \h </w:instrText>
            </w:r>
            <w:r>
              <w:rPr>
                <w:noProof/>
              </w:rPr>
            </w:r>
            <w:r>
              <w:rPr>
                <w:noProof/>
              </w:rPr>
              <w:fldChar w:fldCharType="separate"/>
            </w:r>
            <w:r>
              <w:rPr>
                <w:noProof/>
              </w:rPr>
              <w:t>40</w:t>
            </w:r>
            <w:r>
              <w:rPr>
                <w:noProof/>
              </w:rPr>
              <w:fldChar w:fldCharType="end"/>
            </w:r>
          </w:hyperlink>
        </w:p>
        <w:p w14:paraId="417FAAEA" w14:textId="56C587F9"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34" w:history="1">
            <w:r w:rsidRPr="001115C8">
              <w:rPr>
                <w:rStyle w:val="Hyperlink"/>
                <w:noProof/>
              </w:rPr>
              <w:t>13.1 Conclusion</w:t>
            </w:r>
            <w:r>
              <w:rPr>
                <w:noProof/>
              </w:rPr>
              <w:tab/>
            </w:r>
            <w:r>
              <w:rPr>
                <w:noProof/>
              </w:rPr>
              <w:fldChar w:fldCharType="begin"/>
            </w:r>
            <w:r>
              <w:rPr>
                <w:noProof/>
              </w:rPr>
              <w:instrText xml:space="preserve"> PAGEREF _Toc243055534 \h </w:instrText>
            </w:r>
            <w:r>
              <w:rPr>
                <w:noProof/>
              </w:rPr>
            </w:r>
            <w:r>
              <w:rPr>
                <w:noProof/>
              </w:rPr>
              <w:fldChar w:fldCharType="separate"/>
            </w:r>
            <w:r>
              <w:rPr>
                <w:noProof/>
              </w:rPr>
              <w:t>40</w:t>
            </w:r>
            <w:r>
              <w:rPr>
                <w:noProof/>
              </w:rPr>
              <w:fldChar w:fldCharType="end"/>
            </w:r>
          </w:hyperlink>
        </w:p>
        <w:p w14:paraId="59CCAFFE" w14:textId="1E74A918" w:rsidR="000E4952" w:rsidRDefault="000E4952">
          <w:pPr>
            <w:pStyle w:val="TOC2"/>
            <w:tabs>
              <w:tab w:val="right" w:leader="dot" w:pos="9016"/>
            </w:tabs>
            <w:rPr>
              <w:rFonts w:asciiTheme="minorHAnsi" w:eastAsiaTheme="minorEastAsia" w:hAnsiTheme="minorHAnsi" w:cstheme="minorBidi"/>
              <w:noProof/>
              <w:kern w:val="2"/>
              <w14:ligatures w14:val="standardContextual"/>
            </w:rPr>
          </w:pPr>
          <w:hyperlink w:anchor="_Toc243055535" w:history="1">
            <w:r w:rsidRPr="001115C8">
              <w:rPr>
                <w:rStyle w:val="Hyperlink"/>
                <w:noProof/>
              </w:rPr>
              <w:t>13.2 Future Enhancements</w:t>
            </w:r>
            <w:r>
              <w:rPr>
                <w:noProof/>
              </w:rPr>
              <w:tab/>
            </w:r>
            <w:r>
              <w:rPr>
                <w:noProof/>
              </w:rPr>
              <w:fldChar w:fldCharType="begin"/>
            </w:r>
            <w:r>
              <w:rPr>
                <w:noProof/>
              </w:rPr>
              <w:instrText xml:space="preserve"> PAGEREF _Toc243055535 \h </w:instrText>
            </w:r>
            <w:r>
              <w:rPr>
                <w:noProof/>
              </w:rPr>
            </w:r>
            <w:r>
              <w:rPr>
                <w:noProof/>
              </w:rPr>
              <w:fldChar w:fldCharType="separate"/>
            </w:r>
            <w:r>
              <w:rPr>
                <w:noProof/>
              </w:rPr>
              <w:t>40</w:t>
            </w:r>
            <w:r>
              <w:rPr>
                <w:noProof/>
              </w:rPr>
              <w:fldChar w:fldCharType="end"/>
            </w:r>
          </w:hyperlink>
        </w:p>
        <w:p w14:paraId="1C888D13" w14:textId="7CD39AC3"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536" w:history="1">
            <w:r w:rsidRPr="001115C8">
              <w:rPr>
                <w:rStyle w:val="Hyperlink"/>
                <w:noProof/>
              </w:rPr>
              <w:t>References</w:t>
            </w:r>
            <w:r>
              <w:rPr>
                <w:noProof/>
              </w:rPr>
              <w:tab/>
            </w:r>
            <w:r>
              <w:rPr>
                <w:noProof/>
              </w:rPr>
              <w:fldChar w:fldCharType="begin"/>
            </w:r>
            <w:r>
              <w:rPr>
                <w:noProof/>
              </w:rPr>
              <w:instrText xml:space="preserve"> PAGEREF _Toc243055536 \h </w:instrText>
            </w:r>
            <w:r>
              <w:rPr>
                <w:noProof/>
              </w:rPr>
            </w:r>
            <w:r>
              <w:rPr>
                <w:noProof/>
              </w:rPr>
              <w:fldChar w:fldCharType="separate"/>
            </w:r>
            <w:r>
              <w:rPr>
                <w:noProof/>
              </w:rPr>
              <w:t>41</w:t>
            </w:r>
            <w:r>
              <w:rPr>
                <w:noProof/>
              </w:rPr>
              <w:fldChar w:fldCharType="end"/>
            </w:r>
          </w:hyperlink>
        </w:p>
        <w:p w14:paraId="3D98D7A9" w14:textId="603DC4E5"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537" w:history="1">
            <w:r w:rsidRPr="001115C8">
              <w:rPr>
                <w:rStyle w:val="Hyperlink"/>
                <w:noProof/>
              </w:rPr>
              <w:t>Appendix A – Project Timeline</w:t>
            </w:r>
            <w:r>
              <w:rPr>
                <w:noProof/>
              </w:rPr>
              <w:tab/>
            </w:r>
            <w:r>
              <w:rPr>
                <w:noProof/>
              </w:rPr>
              <w:fldChar w:fldCharType="begin"/>
            </w:r>
            <w:r>
              <w:rPr>
                <w:noProof/>
              </w:rPr>
              <w:instrText xml:space="preserve"> PAGEREF _Toc243055537 \h </w:instrText>
            </w:r>
            <w:r>
              <w:rPr>
                <w:noProof/>
              </w:rPr>
            </w:r>
            <w:r>
              <w:rPr>
                <w:noProof/>
              </w:rPr>
              <w:fldChar w:fldCharType="separate"/>
            </w:r>
            <w:r>
              <w:rPr>
                <w:noProof/>
              </w:rPr>
              <w:t>45</w:t>
            </w:r>
            <w:r>
              <w:rPr>
                <w:noProof/>
              </w:rPr>
              <w:fldChar w:fldCharType="end"/>
            </w:r>
          </w:hyperlink>
        </w:p>
        <w:p w14:paraId="2B964C5B" w14:textId="63C250B0" w:rsidR="000E4952" w:rsidRDefault="000E4952">
          <w:pPr>
            <w:pStyle w:val="TOC1"/>
            <w:tabs>
              <w:tab w:val="right" w:leader="dot" w:pos="9016"/>
            </w:tabs>
            <w:rPr>
              <w:rFonts w:asciiTheme="minorHAnsi" w:eastAsiaTheme="minorEastAsia" w:hAnsiTheme="minorHAnsi" w:cstheme="minorBidi"/>
              <w:noProof/>
              <w:kern w:val="2"/>
              <w14:ligatures w14:val="standardContextual"/>
            </w:rPr>
          </w:pPr>
          <w:hyperlink w:anchor="_Toc243055538" w:history="1">
            <w:r w:rsidRPr="001115C8">
              <w:rPr>
                <w:rStyle w:val="Hyperlink"/>
                <w:noProof/>
              </w:rPr>
              <w:t>Appendix B – Final Review Checklist</w:t>
            </w:r>
            <w:r>
              <w:rPr>
                <w:noProof/>
              </w:rPr>
              <w:tab/>
            </w:r>
            <w:r>
              <w:rPr>
                <w:noProof/>
              </w:rPr>
              <w:fldChar w:fldCharType="begin"/>
            </w:r>
            <w:r>
              <w:rPr>
                <w:noProof/>
              </w:rPr>
              <w:instrText xml:space="preserve"> PAGEREF _Toc243055538 \h </w:instrText>
            </w:r>
            <w:r>
              <w:rPr>
                <w:noProof/>
              </w:rPr>
            </w:r>
            <w:r>
              <w:rPr>
                <w:noProof/>
              </w:rPr>
              <w:fldChar w:fldCharType="separate"/>
            </w:r>
            <w:r>
              <w:rPr>
                <w:noProof/>
              </w:rPr>
              <w:t>45</w:t>
            </w:r>
            <w:r>
              <w:rPr>
                <w:noProof/>
              </w:rPr>
              <w:fldChar w:fldCharType="end"/>
            </w:r>
          </w:hyperlink>
        </w:p>
        <w:p w14:paraId="26C1E16C" w14:textId="3FFC105B" w:rsidR="009D2C7F" w:rsidRDefault="00246CB9">
          <w:r>
            <w:fldChar w:fldCharType="end"/>
          </w:r>
        </w:p>
      </w:sdtContent>
    </w:sdt>
    <w:p w14:paraId="76F1AA0C" w14:textId="77777777" w:rsidR="009D2C7F" w:rsidRDefault="00246CB9">
      <w:pPr>
        <w:pStyle w:val="Heading1"/>
        <w:keepNext/>
        <w:keepLines/>
        <w:pageBreakBefore/>
        <w:spacing w:line="360" w:lineRule="auto"/>
      </w:pPr>
      <w:bookmarkStart w:id="2" w:name="_Toc243055487"/>
      <w:r>
        <w:lastRenderedPageBreak/>
        <w:t>1. Introduction</w:t>
      </w:r>
      <w:bookmarkEnd w:id="2"/>
    </w:p>
    <w:p w14:paraId="301588F1" w14:textId="77777777" w:rsidR="009D2C7F" w:rsidRDefault="00246CB9">
      <w:pPr>
        <w:pStyle w:val="Heading2"/>
        <w:keepNext/>
        <w:keepLines/>
        <w:spacing w:line="360" w:lineRule="auto"/>
      </w:pPr>
      <w:bookmarkStart w:id="3" w:name="_Toc243055488"/>
      <w:r>
        <w:t>1.1 Background</w:t>
      </w:r>
      <w:bookmarkEnd w:id="3"/>
    </w:p>
    <w:p w14:paraId="453365AF" w14:textId="77777777" w:rsidR="009D2C7F" w:rsidRDefault="00246CB9">
      <w:pPr>
        <w:spacing w:after="120" w:line="360" w:lineRule="auto"/>
        <w:jc w:val="both"/>
      </w:pPr>
      <w:r>
        <w:t>Precision oncology aims to choose the treatment most likely to work for a particular tumour. Large pharmacogenomic screens such as the Genomics of Drug Sensitivity in Cancer (GDSC) and the Cancer Cell Line Encyclopedia/DepMap have measured the response of hundreds of molecularly profiled cancer cell lines to hundreds of compounds (Yang et al., 2013; Iorio et al., 2016; Ghandi et al., 2019). These resources made drug response prediction (DRP) a standard machine-learning task, and a recent review catalogued 6</w:t>
      </w:r>
      <w:r>
        <w:t>1 deep-learning DRP models (Partin et al., 2023).</w:t>
      </w:r>
    </w:p>
    <w:p w14:paraId="5FD0C623" w14:textId="77777777" w:rsidR="009D2C7F" w:rsidRDefault="00246CB9">
      <w:pPr>
        <w:spacing w:after="120" w:line="360" w:lineRule="auto"/>
        <w:jc w:val="both"/>
      </w:pPr>
      <w:r>
        <w:t>DRP is a natural fit for cloud computing. Multi-omics matrices are large and grow with every data release, model training benefits from elastic compute, and a prediction service must be reachable by several kinds of users while protecting their data. Managed cloud services provide versioned object storage for datasets and models, managed relational databases for results, event-driven serverless functions for bursty preprocessing, and built-in identity, encryption, logging and monitoring. Serverless and clou</w:t>
      </w:r>
      <w:r>
        <w:t>d platforms have already been shown to shorten bioinformatics workloads substantially (Cinaglia et al., 2023; Carretero &amp; Krefting, 2024).</w:t>
      </w:r>
    </w:p>
    <w:p w14:paraId="674E0534" w14:textId="77777777" w:rsidR="009D2C7F" w:rsidRDefault="00246CB9">
      <w:pPr>
        <w:pStyle w:val="Heading2"/>
        <w:keepNext/>
        <w:keepLines/>
        <w:spacing w:line="360" w:lineRule="auto"/>
      </w:pPr>
      <w:bookmarkStart w:id="4" w:name="_Toc243055489"/>
      <w:r>
        <w:t>1.2 Problem Statement</w:t>
      </w:r>
      <w:bookmarkEnd w:id="4"/>
    </w:p>
    <w:p w14:paraId="372A8996" w14:textId="77777777" w:rsidR="009D2C7F" w:rsidRDefault="00246CB9">
      <w:pPr>
        <w:spacing w:after="120" w:line="360" w:lineRule="auto"/>
        <w:jc w:val="both"/>
      </w:pPr>
      <w:r>
        <w:t>The stakeholders are cancer researchers who want to screen molecular profiles against a drug panel, clinicians who need understandable decision support for research use, and administrators who must control access and cost. Existing approaches fall short in four ways:</w:t>
      </w:r>
    </w:p>
    <w:p w14:paraId="75ED1655" w14:textId="77777777" w:rsidR="009D2C7F" w:rsidRDefault="00246CB9">
      <w:pPr>
        <w:pStyle w:val="ListParagraph"/>
        <w:numPr>
          <w:ilvl w:val="0"/>
          <w:numId w:val="2"/>
        </w:numPr>
        <w:spacing w:after="60" w:line="360" w:lineRule="auto"/>
        <w:jc w:val="both"/>
      </w:pPr>
      <w:r>
        <w:rPr>
          <w:b/>
          <w:bCs/>
        </w:rPr>
        <w:t>Research code, not services.</w:t>
      </w:r>
      <w:r>
        <w:t xml:space="preserve"> Most DRP models are published as offline scripts with no authentication, storage, audit trail or monitoring, so they cannot be used safely by a team.</w:t>
      </w:r>
    </w:p>
    <w:p w14:paraId="237EA8BA" w14:textId="77777777" w:rsidR="009D2C7F" w:rsidRDefault="00246CB9">
      <w:pPr>
        <w:pStyle w:val="ListParagraph"/>
        <w:numPr>
          <w:ilvl w:val="0"/>
          <w:numId w:val="2"/>
        </w:numPr>
        <w:spacing w:after="60" w:line="360" w:lineRule="auto"/>
        <w:jc w:val="both"/>
      </w:pPr>
      <w:r>
        <w:rPr>
          <w:b/>
          <w:bCs/>
        </w:rPr>
        <w:t>Partial use of the data.</w:t>
      </w:r>
      <w:r>
        <w:t xml:space="preserve"> Many models use one or two omics layers or represent drugs as strings, and few handle samples in which a modality is missing.</w:t>
      </w:r>
    </w:p>
    <w:p w14:paraId="4D1BA5FC" w14:textId="77777777" w:rsidR="009D2C7F" w:rsidRDefault="00246CB9">
      <w:pPr>
        <w:pStyle w:val="ListParagraph"/>
        <w:numPr>
          <w:ilvl w:val="0"/>
          <w:numId w:val="2"/>
        </w:numPr>
        <w:spacing w:after="60" w:line="360" w:lineRule="auto"/>
        <w:jc w:val="both"/>
      </w:pPr>
      <w:r>
        <w:rPr>
          <w:b/>
          <w:bCs/>
        </w:rPr>
        <w:t>Limited explanations.</w:t>
      </w:r>
      <w:r>
        <w:t xml:space="preserve"> Deep models are hard to interpret, which limits trust in a clinical setting (Gimeno et al., 2023).</w:t>
      </w:r>
    </w:p>
    <w:p w14:paraId="38BB9A27" w14:textId="77777777" w:rsidR="009D2C7F" w:rsidRDefault="00246CB9">
      <w:pPr>
        <w:pStyle w:val="ListParagraph"/>
        <w:numPr>
          <w:ilvl w:val="0"/>
          <w:numId w:val="2"/>
        </w:numPr>
        <w:spacing w:after="60" w:line="360" w:lineRule="auto"/>
        <w:jc w:val="both"/>
      </w:pPr>
      <w:r>
        <w:rPr>
          <w:b/>
          <w:bCs/>
        </w:rPr>
        <w:t>Optimistic evaluation.</w:t>
      </w:r>
      <w:r>
        <w:t xml:space="preserve"> Random train/test splits leak cell lines between sets; cross-dataset benchmarks show that performance drops sharply on unseen data (Partin et al., 2026).</w:t>
      </w:r>
    </w:p>
    <w:p w14:paraId="10158956" w14:textId="77777777" w:rsidR="009D2C7F" w:rsidRDefault="00246CB9">
      <w:pPr>
        <w:pStyle w:val="Heading2"/>
        <w:keepNext/>
        <w:keepLines/>
        <w:spacing w:line="360" w:lineRule="auto"/>
      </w:pPr>
      <w:bookmarkStart w:id="5" w:name="_Toc243055490"/>
      <w:r>
        <w:lastRenderedPageBreak/>
        <w:t>1.3 Motivation and Significance</w:t>
      </w:r>
      <w:bookmarkEnd w:id="5"/>
    </w:p>
    <w:p w14:paraId="25426071" w14:textId="77777777" w:rsidR="009D2C7F" w:rsidRDefault="00246CB9">
      <w:pPr>
        <w:spacing w:after="120" w:line="360" w:lineRule="auto"/>
        <w:jc w:val="both"/>
      </w:pPr>
      <w:r>
        <w:t>A secure, explainable and inexpensive DRP service would let a small research team move from a trained model to a shared tool without building infrastructure by hand. Operating machine learning in health care is still rare: a 2025 scoping review found only 19 studies that implemented an MLOps pipeline in a health-care setting (Li et al., 2025). Reproducible infrastructure as code, least-privilege security and per-prediction explanations are therefore practical contributions, even before the model is validate</w:t>
      </w:r>
      <w:r>
        <w:t>d on patients.</w:t>
      </w:r>
    </w:p>
    <w:p w14:paraId="7E7A8B5D" w14:textId="77777777" w:rsidR="009D2C7F" w:rsidRDefault="00246CB9">
      <w:pPr>
        <w:pStyle w:val="Heading2"/>
        <w:keepNext/>
        <w:keepLines/>
        <w:spacing w:line="360" w:lineRule="auto"/>
      </w:pPr>
      <w:bookmarkStart w:id="6" w:name="_Toc243055491"/>
      <w:r>
        <w:t>1.4 Scope</w:t>
      </w:r>
      <w:bookmarkEnd w:id="6"/>
    </w:p>
    <w:p w14:paraId="3E417774" w14:textId="77777777" w:rsidR="009D2C7F" w:rsidRDefault="00246CB9">
      <w:pPr>
        <w:spacing w:after="120" w:line="360" w:lineRule="auto"/>
        <w:jc w:val="both"/>
      </w:pPr>
      <w:r>
        <w:rPr>
          <w:b/>
          <w:bCs/>
        </w:rPr>
        <w:t>Included and implemented:</w:t>
      </w:r>
      <w:r>
        <w:t xml:space="preserve"> multi-omics preprocessing; a graph neural network and Transformer model; cell-line-blind training and evaluation; per-prediction explanations; a REST API with JWT authentication and role-based access control; a web dashboard; S3-triggered Lambda preprocessing; and a complete AWS deployment through CloudFormation with monitoring, alarms and audit logging.</w:t>
      </w:r>
    </w:p>
    <w:p w14:paraId="709082F7" w14:textId="77777777" w:rsidR="009D2C7F" w:rsidRDefault="00246CB9">
      <w:pPr>
        <w:spacing w:after="120" w:line="360" w:lineRule="auto"/>
        <w:jc w:val="both"/>
      </w:pPr>
      <w:r>
        <w:rPr>
          <w:b/>
          <w:bCs/>
        </w:rPr>
        <w:t>Implemented in code but not deployed or run:</w:t>
      </w:r>
      <w:r>
        <w:t xml:space="preserve"> Amazon SageMaker training jobs and endpoints (disabled to stay within the free tier), TCGA patient validation, the DepMap/GDSC data converter, and an Amazon EKS manifest. </w:t>
      </w:r>
      <w:r>
        <w:rPr>
          <w:b/>
          <w:bCs/>
        </w:rPr>
        <w:t>Excluded:</w:t>
      </w:r>
      <w:r>
        <w:t xml:space="preserve"> clinical use, real patient data, multi-region high availability and Amazon QuickSight analytics.</w:t>
      </w:r>
    </w:p>
    <w:p w14:paraId="72FD3829" w14:textId="77777777" w:rsidR="009D2C7F" w:rsidRDefault="00246CB9">
      <w:pPr>
        <w:pStyle w:val="Heading2"/>
        <w:keepNext/>
        <w:keepLines/>
        <w:spacing w:line="360" w:lineRule="auto"/>
      </w:pPr>
      <w:bookmarkStart w:id="7" w:name="_Toc243055492"/>
      <w:r>
        <w:t>1.5 Report Organisation</w:t>
      </w:r>
      <w:bookmarkEnd w:id="7"/>
    </w:p>
    <w:p w14:paraId="77607573" w14:textId="77777777" w:rsidR="009D2C7F" w:rsidRDefault="00246CB9">
      <w:pPr>
        <w:spacing w:after="120" w:line="360" w:lineRule="auto"/>
        <w:jc w:val="both"/>
      </w:pPr>
      <w:r>
        <w:t>Section 2 reviews 15 recent papers and analyses their gaps. Sections 3 and 4 state the objectives and the novelty. Section 5 presents the architecture, and Section 6 the dataset. Sections 7 and 8 cover cloud services, cost and methodology. Section 9 documents the implementation, and Section 10 the tests and measured results. Sections 11 to 13 discuss limitations, team contributions and conclusions, followed by references and appendices.</w:t>
      </w:r>
    </w:p>
    <w:p w14:paraId="4A86C705" w14:textId="77777777" w:rsidR="009D2C7F" w:rsidRDefault="00246CB9">
      <w:pPr>
        <w:pStyle w:val="Heading1"/>
        <w:keepNext/>
        <w:keepLines/>
        <w:pageBreakBefore/>
        <w:spacing w:line="360" w:lineRule="auto"/>
      </w:pPr>
      <w:bookmarkStart w:id="8" w:name="_Toc243055493"/>
      <w:r>
        <w:lastRenderedPageBreak/>
        <w:t>2. Literature Survey / Related Work</w:t>
      </w:r>
      <w:bookmarkEnd w:id="8"/>
    </w:p>
    <w:p w14:paraId="2F8DE99A" w14:textId="77777777" w:rsidR="009D2C7F" w:rsidRDefault="00246CB9">
      <w:pPr>
        <w:spacing w:after="120" w:line="360" w:lineRule="auto"/>
        <w:jc w:val="both"/>
      </w:pPr>
      <w:r>
        <w:t>Fifteen papers published between 2023 and 2026 were reviewed. They cover deep-learning DRP models (P2, P6–P10, P12, P13), reviews and benchmarks (P1, P3, P14, P15), and cloud, serverless and MLOps work relevant to deploying such models (P4, P5, P11). Every citation and DOI was checked against Crossref.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2622"/>
        <w:gridCol w:w="1318"/>
        <w:gridCol w:w="1526"/>
        <w:gridCol w:w="1441"/>
        <w:gridCol w:w="1504"/>
      </w:tblGrid>
      <w:tr w:rsidR="009D2C7F" w14:paraId="26CF337C" w14:textId="77777777">
        <w:trPr>
          <w:tblHeader/>
        </w:trPr>
        <w:tc>
          <w:tcPr>
            <w:tcW w:w="594"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72478A2A" w14:textId="77777777" w:rsidR="009D2C7F" w:rsidRDefault="00246CB9">
            <w:pPr>
              <w:spacing w:line="252" w:lineRule="auto"/>
            </w:pPr>
            <w:r>
              <w:rPr>
                <w:b/>
                <w:bCs/>
                <w:sz w:val="17"/>
                <w:szCs w:val="17"/>
              </w:rPr>
              <w:t>Paper ID</w:t>
            </w:r>
          </w:p>
        </w:tc>
        <w:tc>
          <w:tcPr>
            <w:tcW w:w="2053"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3D8C6990" w14:textId="77777777" w:rsidR="009D2C7F" w:rsidRDefault="00246CB9">
            <w:pPr>
              <w:spacing w:line="252" w:lineRule="auto"/>
            </w:pPr>
            <w:r>
              <w:rPr>
                <w:b/>
                <w:bCs/>
                <w:sz w:val="17"/>
                <w:szCs w:val="17"/>
              </w:rPr>
              <w:t>Full citation / DOI</w:t>
            </w:r>
          </w:p>
        </w:tc>
        <w:tc>
          <w:tcPr>
            <w:tcW w:w="1405"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4EBAA057" w14:textId="77777777" w:rsidR="009D2C7F" w:rsidRDefault="00246CB9">
            <w:pPr>
              <w:spacing w:line="252" w:lineRule="auto"/>
            </w:pPr>
            <w:r>
              <w:rPr>
                <w:b/>
                <w:bCs/>
                <w:sz w:val="17"/>
                <w:szCs w:val="17"/>
              </w:rPr>
              <w:t>Problem addressed</w:t>
            </w:r>
          </w:p>
        </w:tc>
        <w:tc>
          <w:tcPr>
            <w:tcW w:w="172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68A5FA14" w14:textId="77777777" w:rsidR="009D2C7F" w:rsidRDefault="00246CB9">
            <w:pPr>
              <w:spacing w:line="252" w:lineRule="auto"/>
            </w:pPr>
            <w:r>
              <w:rPr>
                <w:b/>
                <w:bCs/>
                <w:sz w:val="17"/>
                <w:szCs w:val="17"/>
              </w:rPr>
              <w:t>Method / architecture</w:t>
            </w:r>
          </w:p>
        </w:tc>
        <w:tc>
          <w:tcPr>
            <w:tcW w:w="1513"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4277AE40" w14:textId="77777777" w:rsidR="009D2C7F" w:rsidRDefault="00246CB9">
            <w:pPr>
              <w:spacing w:line="252" w:lineRule="auto"/>
            </w:pPr>
            <w:r>
              <w:rPr>
                <w:b/>
                <w:bCs/>
                <w:sz w:val="17"/>
                <w:szCs w:val="17"/>
              </w:rPr>
              <w:t>Dataset / evaluation</w:t>
            </w:r>
          </w:p>
        </w:tc>
        <w:tc>
          <w:tcPr>
            <w:tcW w:w="1732"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0464B70D" w14:textId="77777777" w:rsidR="009D2C7F" w:rsidRDefault="00246CB9">
            <w:pPr>
              <w:spacing w:line="252" w:lineRule="auto"/>
            </w:pPr>
            <w:r>
              <w:rPr>
                <w:b/>
                <w:bCs/>
                <w:sz w:val="17"/>
                <w:szCs w:val="17"/>
              </w:rPr>
              <w:t>Key findings</w:t>
            </w:r>
          </w:p>
        </w:tc>
      </w:tr>
      <w:tr w:rsidR="009D2C7F" w14:paraId="4A412C11"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6D3A4" w14:textId="77777777" w:rsidR="009D2C7F" w:rsidRDefault="00246CB9">
            <w:pPr>
              <w:spacing w:line="252" w:lineRule="auto"/>
            </w:pPr>
            <w:r>
              <w:rPr>
                <w:sz w:val="17"/>
                <w:szCs w:val="17"/>
              </w:rPr>
              <w:t>P1</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22323E" w14:textId="77777777" w:rsidR="009D2C7F" w:rsidRDefault="00246CB9">
            <w:pPr>
              <w:spacing w:line="252" w:lineRule="auto"/>
            </w:pPr>
            <w:r>
              <w:rPr>
                <w:sz w:val="17"/>
                <w:szCs w:val="17"/>
              </w:rPr>
              <w:t>Partin et al. (2023). Frontiers in Medicine, 10, 1086097. doi:10.3389/fmed.2023.1086097</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EE2B25" w14:textId="77777777" w:rsidR="009D2C7F" w:rsidRDefault="00246CB9">
            <w:pPr>
              <w:spacing w:line="252" w:lineRule="auto"/>
            </w:pPr>
            <w:r>
              <w:rPr>
                <w:sz w:val="17"/>
                <w:szCs w:val="17"/>
              </w:rPr>
              <w:t>Survey of deep-learning methods for cancer DRP</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FA143D" w14:textId="77777777" w:rsidR="009D2C7F" w:rsidRDefault="00246CB9">
            <w:pPr>
              <w:spacing w:line="252" w:lineRule="auto"/>
            </w:pPr>
            <w:r>
              <w:rPr>
                <w:sz w:val="17"/>
                <w:szCs w:val="17"/>
              </w:rPr>
              <w:t>Systematic review; models grouped by omics features, drug representation and architecture</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E75448" w14:textId="77777777" w:rsidR="009D2C7F" w:rsidRDefault="00246CB9">
            <w:pPr>
              <w:spacing w:line="252" w:lineRule="auto"/>
            </w:pPr>
            <w:r>
              <w:rPr>
                <w:sz w:val="17"/>
                <w:szCs w:val="17"/>
              </w:rPr>
              <w:t>61 curated models trained mainly on CCLE, GDSC and CTRP screens</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92C30" w14:textId="77777777" w:rsidR="009D2C7F" w:rsidRDefault="00246CB9">
            <w:pPr>
              <w:spacing w:line="252" w:lineRule="auto"/>
            </w:pPr>
            <w:r>
              <w:rPr>
                <w:sz w:val="17"/>
                <w:szCs w:val="17"/>
              </w:rPr>
              <w:t>Graph and Transformer drug encoders are an emerging trend; inconsistent benchmarks make models hard to compare</w:t>
            </w:r>
          </w:p>
        </w:tc>
      </w:tr>
      <w:tr w:rsidR="009D2C7F" w14:paraId="7F61A8AC"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460F7" w14:textId="77777777" w:rsidR="009D2C7F" w:rsidRDefault="00246CB9">
            <w:pPr>
              <w:spacing w:line="252" w:lineRule="auto"/>
            </w:pPr>
            <w:r>
              <w:rPr>
                <w:sz w:val="17"/>
                <w:szCs w:val="17"/>
              </w:rPr>
              <w:t>P2</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48C6EF" w14:textId="77777777" w:rsidR="009D2C7F" w:rsidRDefault="00246CB9">
            <w:pPr>
              <w:spacing w:line="252" w:lineRule="auto"/>
            </w:pPr>
            <w:r>
              <w:rPr>
                <w:sz w:val="17"/>
                <w:szCs w:val="17"/>
              </w:rPr>
              <w:t>Yang &amp; Li (2023). BMC Bioinformatics, 24, 484. doi:10.1186/s12859-023-05618-0</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04AB8C" w14:textId="77777777" w:rsidR="009D2C7F" w:rsidRDefault="00246CB9">
            <w:pPr>
              <w:spacing w:line="252" w:lineRule="auto"/>
            </w:pPr>
            <w:r>
              <w:rPr>
                <w:sz w:val="17"/>
                <w:szCs w:val="17"/>
              </w:rPr>
              <w:t>Drugs treated as strings; pathway effects ignored</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5E2EA" w14:textId="77777777" w:rsidR="009D2C7F" w:rsidRDefault="00246CB9">
            <w:pPr>
              <w:spacing w:line="252" w:lineRule="auto"/>
            </w:pPr>
            <w:r>
              <w:rPr>
                <w:sz w:val="17"/>
                <w:szCs w:val="17"/>
              </w:rPr>
              <w:t>GPDRP: drug molecular graph encoded by a GNN with Graph Transformer; cell lines as pathway activity scores in a DNN</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4F08AB" w14:textId="77777777" w:rsidR="009D2C7F" w:rsidRDefault="00246CB9">
            <w:pPr>
              <w:spacing w:line="252" w:lineRule="auto"/>
            </w:pPr>
            <w:r>
              <w:rPr>
                <w:sz w:val="17"/>
                <w:szCs w:val="17"/>
              </w:rPr>
              <w:t>Bulk RNA-seq of hundreds of cancer cell lines; unknown drug–cell pairs; xenografts</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0C63E9" w14:textId="77777777" w:rsidR="009D2C7F" w:rsidRDefault="00246CB9">
            <w:pPr>
              <w:spacing w:line="252" w:lineRule="auto"/>
            </w:pPr>
            <w:r>
              <w:rPr>
                <w:sz w:val="17"/>
                <w:szCs w:val="17"/>
              </w:rPr>
              <w:t>Graph Transformer variant performed best and beat several recent models; pathways add interpretability</w:t>
            </w:r>
          </w:p>
        </w:tc>
      </w:tr>
      <w:tr w:rsidR="009D2C7F" w14:paraId="3FD789CA"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90D62E" w14:textId="77777777" w:rsidR="009D2C7F" w:rsidRDefault="00246CB9">
            <w:pPr>
              <w:spacing w:line="252" w:lineRule="auto"/>
            </w:pPr>
            <w:r>
              <w:rPr>
                <w:sz w:val="17"/>
                <w:szCs w:val="17"/>
              </w:rPr>
              <w:t>P3</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757AC1" w14:textId="77777777" w:rsidR="009D2C7F" w:rsidRDefault="00246CB9">
            <w:pPr>
              <w:spacing w:line="252" w:lineRule="auto"/>
            </w:pPr>
            <w:r>
              <w:rPr>
                <w:sz w:val="17"/>
                <w:szCs w:val="17"/>
              </w:rPr>
              <w:t>Gimeno et al. (2023). Briefings in Bioinformatics, 24(4), bbad200. doi:10.1093/bib/bbad200</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F30200" w14:textId="77777777" w:rsidR="009D2C7F" w:rsidRDefault="00246CB9">
            <w:pPr>
              <w:spacing w:line="252" w:lineRule="auto"/>
            </w:pPr>
            <w:r>
              <w:rPr>
                <w:sz w:val="17"/>
                <w:szCs w:val="17"/>
              </w:rPr>
              <w:t>Interpretability of ML for precision oncology</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A08335" w14:textId="77777777" w:rsidR="009D2C7F" w:rsidRDefault="00246CB9">
            <w:pPr>
              <w:spacing w:line="252" w:lineRule="auto"/>
            </w:pPr>
            <w:r>
              <w:rPr>
                <w:sz w:val="17"/>
                <w:szCs w:val="17"/>
              </w:rPr>
              <w:t>Comparison of six methods: tree-, regression- and kernel-based plus two explainable methods</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D64D7E" w14:textId="77777777" w:rsidR="009D2C7F" w:rsidRDefault="00246CB9">
            <w:pPr>
              <w:spacing w:line="252" w:lineRule="auto"/>
            </w:pPr>
            <w:r>
              <w:rPr>
                <w:sz w:val="17"/>
                <w:szCs w:val="17"/>
              </w:rPr>
              <w:t>Accuracy, multi-omics capability, explainability and implementability</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6787F5" w14:textId="77777777" w:rsidR="009D2C7F" w:rsidRDefault="00246CB9">
            <w:pPr>
              <w:spacing w:line="252" w:lineRule="auto"/>
            </w:pPr>
            <w:r>
              <w:rPr>
                <w:sz w:val="17"/>
                <w:szCs w:val="17"/>
              </w:rPr>
              <w:t>No significant accuracy differences; expression beat mutation inputs; tree-based methods most interpretable</w:t>
            </w:r>
          </w:p>
        </w:tc>
      </w:tr>
      <w:tr w:rsidR="009D2C7F" w14:paraId="13D84314"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CDD550" w14:textId="77777777" w:rsidR="009D2C7F" w:rsidRDefault="00246CB9">
            <w:pPr>
              <w:spacing w:line="252" w:lineRule="auto"/>
            </w:pPr>
            <w:r>
              <w:rPr>
                <w:sz w:val="17"/>
                <w:szCs w:val="17"/>
              </w:rPr>
              <w:t>P4</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7D2A1D" w14:textId="77777777" w:rsidR="009D2C7F" w:rsidRDefault="00246CB9">
            <w:pPr>
              <w:spacing w:line="252" w:lineRule="auto"/>
            </w:pPr>
            <w:r>
              <w:rPr>
                <w:sz w:val="17"/>
                <w:szCs w:val="17"/>
              </w:rPr>
              <w:t>Cinaglia et al. (2023). Big Data and Cognitive Computing, 7(2), 98. doi:10.3390/bdcc7020098</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C58263" w14:textId="77777777" w:rsidR="009D2C7F" w:rsidRDefault="00246CB9">
            <w:pPr>
              <w:spacing w:line="252" w:lineRule="auto"/>
            </w:pPr>
            <w:r>
              <w:rPr>
                <w:sz w:val="17"/>
                <w:szCs w:val="17"/>
              </w:rPr>
              <w:t>Read alignment is the costliest RNA-seq step</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27E05D" w14:textId="77777777" w:rsidR="009D2C7F" w:rsidRDefault="00246CB9">
            <w:pPr>
              <w:spacing w:line="252" w:lineRule="auto"/>
            </w:pPr>
            <w:r>
              <w:rPr>
                <w:sz w:val="17"/>
                <w:szCs w:val="17"/>
              </w:rPr>
              <w:t>Massively parallel alignment of RNA-seq reads on serverless computing</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725CD" w14:textId="77777777" w:rsidR="009D2C7F" w:rsidRDefault="00246CB9">
            <w:pPr>
              <w:spacing w:line="252" w:lineRule="auto"/>
            </w:pPr>
            <w:r>
              <w:rPr>
                <w:sz w:val="17"/>
                <w:szCs w:val="17"/>
              </w:rPr>
              <w:t>Reads mapped to GRCh38; runtime vs local machines with 16, 8 and 4 virtual cores</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D21765" w14:textId="77777777" w:rsidR="009D2C7F" w:rsidRDefault="00246CB9">
            <w:pPr>
              <w:spacing w:line="252" w:lineRule="auto"/>
            </w:pPr>
            <w:r>
              <w:rPr>
                <w:sz w:val="17"/>
                <w:szCs w:val="17"/>
              </w:rPr>
              <w:t>About 80%, 90% and 96% shorter runtimes than the respective local machines; serverless limits discussed</w:t>
            </w:r>
          </w:p>
        </w:tc>
      </w:tr>
      <w:tr w:rsidR="009D2C7F" w14:paraId="261034E7"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921162" w14:textId="77777777" w:rsidR="009D2C7F" w:rsidRDefault="00246CB9">
            <w:pPr>
              <w:spacing w:line="252" w:lineRule="auto"/>
            </w:pPr>
            <w:r>
              <w:rPr>
                <w:sz w:val="17"/>
                <w:szCs w:val="17"/>
              </w:rPr>
              <w:t>P5</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1C282" w14:textId="77777777" w:rsidR="009D2C7F" w:rsidRDefault="00246CB9">
            <w:pPr>
              <w:spacing w:line="252" w:lineRule="auto"/>
            </w:pPr>
            <w:r>
              <w:rPr>
                <w:sz w:val="17"/>
                <w:szCs w:val="17"/>
              </w:rPr>
              <w:t>Carretero &amp; Krefting (2024). Future Generation Computer Systems, 152, 254–256. doi:10.1016/j.future.2023.10.016</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7FA9E7" w14:textId="77777777" w:rsidR="009D2C7F" w:rsidRDefault="00246CB9">
            <w:pPr>
              <w:spacing w:line="252" w:lineRule="auto"/>
            </w:pPr>
            <w:r>
              <w:rPr>
                <w:sz w:val="17"/>
                <w:szCs w:val="17"/>
              </w:rPr>
              <w:t>State of cluster and cloud computing for life sciences</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A5D0FF" w14:textId="77777777" w:rsidR="009D2C7F" w:rsidRDefault="00246CB9">
            <w:pPr>
              <w:spacing w:line="252" w:lineRule="auto"/>
            </w:pPr>
            <w:r>
              <w:rPr>
                <w:sz w:val="17"/>
                <w:szCs w:val="17"/>
              </w:rPr>
              <w:t>Editorial overview of a special issue</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4F8FEA" w14:textId="77777777" w:rsidR="009D2C7F" w:rsidRDefault="00246CB9">
            <w:pPr>
              <w:spacing w:line="252" w:lineRule="auto"/>
            </w:pPr>
            <w:r>
              <w:rPr>
                <w:sz w:val="17"/>
                <w:szCs w:val="17"/>
              </w:rPr>
              <w:t>Not applicable (editorial)</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50F692" w14:textId="77777777" w:rsidR="009D2C7F" w:rsidRDefault="00246CB9">
            <w:pPr>
              <w:spacing w:line="252" w:lineRule="auto"/>
            </w:pPr>
            <w:r>
              <w:rPr>
                <w:sz w:val="17"/>
                <w:szCs w:val="17"/>
              </w:rPr>
              <w:t>Highlights security, performance optimisation for genomics and ML for bioinformatics as open cloud challenges</w:t>
            </w:r>
          </w:p>
        </w:tc>
      </w:tr>
      <w:tr w:rsidR="009D2C7F" w14:paraId="0E6B0843"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CA511E" w14:textId="77777777" w:rsidR="009D2C7F" w:rsidRDefault="00246CB9">
            <w:pPr>
              <w:spacing w:line="252" w:lineRule="auto"/>
            </w:pPr>
            <w:r>
              <w:rPr>
                <w:sz w:val="17"/>
                <w:szCs w:val="17"/>
              </w:rPr>
              <w:t>P6</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96C584" w14:textId="77777777" w:rsidR="009D2C7F" w:rsidRDefault="00246CB9">
            <w:pPr>
              <w:spacing w:line="252" w:lineRule="auto"/>
            </w:pPr>
            <w:r>
              <w:rPr>
                <w:sz w:val="17"/>
                <w:szCs w:val="17"/>
              </w:rPr>
              <w:t>Kim et al. (2024). Briefings in Bioinformatics, 25(2), bbae088. doi:10.1093/bib/bbae088</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2415B8" w14:textId="77777777" w:rsidR="009D2C7F" w:rsidRDefault="00246CB9">
            <w:pPr>
              <w:spacing w:line="252" w:lineRule="auto"/>
            </w:pPr>
            <w:r>
              <w:rPr>
                <w:sz w:val="17"/>
                <w:szCs w:val="17"/>
              </w:rPr>
              <w:t>Models trained on cell lines do not transfer to patients</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62199A" w14:textId="77777777" w:rsidR="009D2C7F" w:rsidRDefault="00246CB9">
            <w:pPr>
              <w:spacing w:line="252" w:lineRule="auto"/>
            </w:pPr>
            <w:r>
              <w:rPr>
                <w:sz w:val="17"/>
                <w:szCs w:val="17"/>
              </w:rPr>
              <w:t>PANCDR: adversarial sub-model aligns preclinical and clinical data; a second sub-model predicts response</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7CCFAF" w14:textId="77777777" w:rsidR="009D2C7F" w:rsidRDefault="00246CB9">
            <w:pPr>
              <w:spacing w:line="252" w:lineRule="auto"/>
            </w:pPr>
            <w:r>
              <w:rPr>
                <w:sz w:val="17"/>
                <w:szCs w:val="17"/>
              </w:rPr>
              <w:t>Labelled preclinical data plus unlabelled clinical data; tested on TCGA and brain-tumour patients</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3842E4" w14:textId="77777777" w:rsidR="009D2C7F" w:rsidRDefault="00246CB9">
            <w:pPr>
              <w:spacing w:line="252" w:lineRule="auto"/>
            </w:pPr>
            <w:r>
              <w:rPr>
                <w:sz w:val="17"/>
                <w:szCs w:val="17"/>
              </w:rPr>
              <w:t>Outperformed other ML models on external clinical test data</w:t>
            </w:r>
          </w:p>
        </w:tc>
      </w:tr>
      <w:tr w:rsidR="009D2C7F" w14:paraId="4DA44CAA"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8A73D" w14:textId="77777777" w:rsidR="009D2C7F" w:rsidRDefault="00246CB9">
            <w:pPr>
              <w:spacing w:line="252" w:lineRule="auto"/>
            </w:pPr>
            <w:r>
              <w:rPr>
                <w:sz w:val="17"/>
                <w:szCs w:val="17"/>
              </w:rPr>
              <w:t>P7</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4B225" w14:textId="77777777" w:rsidR="009D2C7F" w:rsidRDefault="00246CB9">
            <w:pPr>
              <w:spacing w:line="252" w:lineRule="auto"/>
            </w:pPr>
            <w:r>
              <w:rPr>
                <w:sz w:val="17"/>
                <w:szCs w:val="17"/>
              </w:rPr>
              <w:t>Li et al. (2024). Briefings in Bioinformatics, 25(3), bbae153. doi:10.1093/bib/bbae153</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2E6E5" w14:textId="77777777" w:rsidR="009D2C7F" w:rsidRDefault="00246CB9">
            <w:pPr>
              <w:spacing w:line="252" w:lineRule="auto"/>
            </w:pPr>
            <w:r>
              <w:rPr>
                <w:sz w:val="17"/>
                <w:szCs w:val="17"/>
              </w:rPr>
              <w:t>Tumour heterogeneity limits DRP accuracy</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70B488" w14:textId="77777777" w:rsidR="009D2C7F" w:rsidRDefault="00246CB9">
            <w:pPr>
              <w:spacing w:line="252" w:lineRule="auto"/>
            </w:pPr>
            <w:r>
              <w:rPr>
                <w:sz w:val="17"/>
                <w:szCs w:val="17"/>
              </w:rPr>
              <w:t xml:space="preserve">DIPK: self-supervised integration of gene-interaction </w:t>
            </w:r>
            <w:r>
              <w:rPr>
                <w:sz w:val="17"/>
                <w:szCs w:val="17"/>
              </w:rPr>
              <w:lastRenderedPageBreak/>
              <w:t>networks, expression and molecular topology</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CAC156" w14:textId="77777777" w:rsidR="009D2C7F" w:rsidRDefault="00246CB9">
            <w:pPr>
              <w:spacing w:line="252" w:lineRule="auto"/>
            </w:pPr>
            <w:r>
              <w:rPr>
                <w:sz w:val="17"/>
                <w:szCs w:val="17"/>
              </w:rPr>
              <w:lastRenderedPageBreak/>
              <w:t>Known and novel cells and drugs; single-cell RNA-</w:t>
            </w:r>
            <w:r>
              <w:rPr>
                <w:sz w:val="17"/>
                <w:szCs w:val="17"/>
              </w:rPr>
              <w:lastRenderedPageBreak/>
              <w:t>seq; clinical paclitaxel cohort</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67EAB8" w14:textId="77777777" w:rsidR="009D2C7F" w:rsidRDefault="00246CB9">
            <w:pPr>
              <w:spacing w:line="252" w:lineRule="auto"/>
            </w:pPr>
            <w:r>
              <w:rPr>
                <w:sz w:val="17"/>
                <w:szCs w:val="17"/>
              </w:rPr>
              <w:lastRenderedPageBreak/>
              <w:t xml:space="preserve">Better than existing methods; predicted stronger paclitaxel response </w:t>
            </w:r>
            <w:r>
              <w:rPr>
                <w:sz w:val="17"/>
                <w:szCs w:val="17"/>
              </w:rPr>
              <w:lastRenderedPageBreak/>
              <w:t>in the pathological complete response group</w:t>
            </w:r>
          </w:p>
        </w:tc>
      </w:tr>
      <w:tr w:rsidR="009D2C7F" w14:paraId="3748A60F"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1DFBF6" w14:textId="77777777" w:rsidR="009D2C7F" w:rsidRDefault="00246CB9">
            <w:pPr>
              <w:spacing w:line="252" w:lineRule="auto"/>
            </w:pPr>
            <w:r>
              <w:rPr>
                <w:sz w:val="17"/>
                <w:szCs w:val="17"/>
              </w:rPr>
              <w:lastRenderedPageBreak/>
              <w:t>P8</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57DCEB" w14:textId="77777777" w:rsidR="009D2C7F" w:rsidRDefault="00246CB9">
            <w:pPr>
              <w:spacing w:line="252" w:lineRule="auto"/>
            </w:pPr>
            <w:r>
              <w:rPr>
                <w:sz w:val="17"/>
                <w:szCs w:val="17"/>
              </w:rPr>
              <w:t>Bang et al. (2024). Bioinformatics, 40(Suppl. 1), i130–i139. doi:10.1093/bioinformatics/btae249</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C2E0F6" w14:textId="77777777" w:rsidR="009D2C7F" w:rsidRDefault="00246CB9">
            <w:pPr>
              <w:spacing w:line="252" w:lineRule="auto"/>
            </w:pPr>
            <w:r>
              <w:rPr>
                <w:sz w:val="17"/>
                <w:szCs w:val="17"/>
              </w:rPr>
              <w:t>Linking gene-level and cell-level drug response</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3D230D" w14:textId="77777777" w:rsidR="009D2C7F" w:rsidRDefault="00246CB9">
            <w:pPr>
              <w:spacing w:line="252" w:lineRule="auto"/>
            </w:pPr>
            <w:r>
              <w:rPr>
                <w:sz w:val="17"/>
                <w:szCs w:val="17"/>
              </w:rPr>
              <w:t>Transfer learning from LINCS L1000 perturbations to GDSC using condition-specific gene–gene attention (CSG2A)</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6497E" w14:textId="77777777" w:rsidR="009D2C7F" w:rsidRDefault="00246CB9">
            <w:pPr>
              <w:spacing w:line="252" w:lineRule="auto"/>
            </w:pPr>
            <w:r>
              <w:rPr>
                <w:sz w:val="17"/>
                <w:szCs w:val="17"/>
              </w:rPr>
              <w:t>LINCS L1000 pre-training; GDSC cell-line responses</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EE4138" w14:textId="77777777" w:rsidR="009D2C7F" w:rsidRDefault="00246CB9">
            <w:pPr>
              <w:spacing w:line="252" w:lineRule="auto"/>
            </w:pPr>
            <w:r>
              <w:rPr>
                <w:sz w:val="17"/>
                <w:szCs w:val="17"/>
              </w:rPr>
              <w:t>Transferred perturbation knowledge improved prediction and gave gene-interaction interpretations</w:t>
            </w:r>
          </w:p>
        </w:tc>
      </w:tr>
      <w:tr w:rsidR="009D2C7F" w14:paraId="1AA3BEC9"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17676F" w14:textId="77777777" w:rsidR="009D2C7F" w:rsidRDefault="00246CB9">
            <w:pPr>
              <w:spacing w:line="252" w:lineRule="auto"/>
            </w:pPr>
            <w:r>
              <w:rPr>
                <w:sz w:val="17"/>
                <w:szCs w:val="17"/>
              </w:rPr>
              <w:t>P9</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E8134D" w14:textId="77777777" w:rsidR="009D2C7F" w:rsidRDefault="00246CB9">
            <w:pPr>
              <w:spacing w:line="252" w:lineRule="auto"/>
            </w:pPr>
            <w:r>
              <w:rPr>
                <w:sz w:val="17"/>
                <w:szCs w:val="17"/>
              </w:rPr>
              <w:t>Chen et al. (2024). Journal of Personalized Medicine, 14(7), 694. doi:10.3390/jpm14070694</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391BC3" w14:textId="77777777" w:rsidR="009D2C7F" w:rsidRDefault="00246CB9">
            <w:pPr>
              <w:spacing w:line="252" w:lineRule="auto"/>
            </w:pPr>
            <w:r>
              <w:rPr>
                <w:sz w:val="17"/>
                <w:szCs w:val="17"/>
              </w:rPr>
              <w:t>Information mismatch when fusing omics types</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EAB074" w14:textId="77777777" w:rsidR="009D2C7F" w:rsidRDefault="00246CB9">
            <w:pPr>
              <w:spacing w:line="252" w:lineRule="auto"/>
            </w:pPr>
            <w:r>
              <w:rPr>
                <w:sz w:val="17"/>
                <w:szCs w:val="17"/>
              </w:rPr>
              <w:t>Latent alignment plus attention over mutation, CNV, methylation and expression</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8016D9" w14:textId="77777777" w:rsidR="009D2C7F" w:rsidRDefault="00246CB9">
            <w:pPr>
              <w:spacing w:line="252" w:lineRule="auto"/>
            </w:pPr>
            <w:r>
              <w:rPr>
                <w:sz w:val="17"/>
                <w:szCs w:val="17"/>
              </w:rPr>
              <w:t>Cell-line drug response; MSE, F1 and AUROC</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F97254" w14:textId="77777777" w:rsidR="009D2C7F" w:rsidRDefault="00246CB9">
            <w:pPr>
              <w:spacing w:line="252" w:lineRule="auto"/>
            </w:pPr>
            <w:r>
              <w:rPr>
                <w:sz w:val="17"/>
                <w:szCs w:val="17"/>
              </w:rPr>
              <w:t>MSE 1.133, F1 0.534, AUROC 0.578; alignment improved AUROC by 6.1% over the baseline</w:t>
            </w:r>
          </w:p>
        </w:tc>
      </w:tr>
      <w:tr w:rsidR="009D2C7F" w14:paraId="73BA982A"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AD653" w14:textId="77777777" w:rsidR="009D2C7F" w:rsidRDefault="00246CB9">
            <w:pPr>
              <w:spacing w:line="252" w:lineRule="auto"/>
            </w:pPr>
            <w:r>
              <w:rPr>
                <w:sz w:val="17"/>
                <w:szCs w:val="17"/>
              </w:rPr>
              <w:t>P10</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5CF58F" w14:textId="77777777" w:rsidR="009D2C7F" w:rsidRDefault="00246CB9">
            <w:pPr>
              <w:spacing w:line="252" w:lineRule="auto"/>
            </w:pPr>
            <w:r>
              <w:rPr>
                <w:sz w:val="17"/>
                <w:szCs w:val="17"/>
              </w:rPr>
              <w:t>Xia et al. (2024). BMC Biology, 22, 227. doi:10.1186/s12915-024-02023-8</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54CC2" w14:textId="77777777" w:rsidR="009D2C7F" w:rsidRDefault="00246CB9">
            <w:pPr>
              <w:spacing w:line="252" w:lineRule="auto"/>
            </w:pPr>
            <w:r>
              <w:rPr>
                <w:sz w:val="17"/>
                <w:szCs w:val="17"/>
              </w:rPr>
              <w:t>Poor generalisation to new scaffolds and cell lines</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9E9833" w14:textId="77777777" w:rsidR="009D2C7F" w:rsidRDefault="00246CB9">
            <w:pPr>
              <w:spacing w:line="252" w:lineRule="auto"/>
            </w:pPr>
            <w:r>
              <w:rPr>
                <w:sz w:val="17"/>
                <w:szCs w:val="17"/>
              </w:rPr>
              <w:t>TransCDR: transfer-learned drug encoders and self-attention fusion of drug and cell features</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41C1AE" w14:textId="77777777" w:rsidR="009D2C7F" w:rsidRDefault="00246CB9">
            <w:pPr>
              <w:spacing w:line="252" w:lineRule="auto"/>
            </w:pPr>
            <w:r>
              <w:rPr>
                <w:sz w:val="17"/>
                <w:szCs w:val="17"/>
              </w:rPr>
              <w:t>Trained on GDSC; external CCLE test; applied to 7,675 TCGA patients</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B0124A" w14:textId="77777777" w:rsidR="009D2C7F" w:rsidRDefault="00246CB9">
            <w:pPr>
              <w:spacing w:line="252" w:lineRule="auto"/>
            </w:pPr>
            <w:r>
              <w:rPr>
                <w:sz w:val="17"/>
                <w:szCs w:val="17"/>
              </w:rPr>
              <w:t>Beat 8 state-of-the-art models on novel scaffolds; external Pearson 0.63–0.89 by cancer type</w:t>
            </w:r>
          </w:p>
        </w:tc>
      </w:tr>
      <w:tr w:rsidR="009D2C7F" w14:paraId="65120F57"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6C8A0D" w14:textId="77777777" w:rsidR="009D2C7F" w:rsidRDefault="00246CB9">
            <w:pPr>
              <w:spacing w:line="252" w:lineRule="auto"/>
            </w:pPr>
            <w:r>
              <w:rPr>
                <w:sz w:val="17"/>
                <w:szCs w:val="17"/>
              </w:rPr>
              <w:t>P11</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F90C3B" w14:textId="77777777" w:rsidR="009D2C7F" w:rsidRDefault="00246CB9">
            <w:pPr>
              <w:spacing w:line="252" w:lineRule="auto"/>
            </w:pPr>
            <w:r>
              <w:rPr>
                <w:sz w:val="17"/>
                <w:szCs w:val="17"/>
              </w:rPr>
              <w:t>Li et al. (2025). Journal of Medical Internet Research, 27, e66559. doi:10.2196/66559</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5728C6" w14:textId="77777777" w:rsidR="009D2C7F" w:rsidRDefault="00246CB9">
            <w:pPr>
              <w:spacing w:line="252" w:lineRule="auto"/>
            </w:pPr>
            <w:r>
              <w:rPr>
                <w:sz w:val="17"/>
                <w:szCs w:val="17"/>
              </w:rPr>
              <w:t>Few ML models reach clinical production</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C3F8A3" w14:textId="77777777" w:rsidR="009D2C7F" w:rsidRDefault="00246CB9">
            <w:pPr>
              <w:spacing w:line="252" w:lineRule="auto"/>
            </w:pPr>
            <w:r>
              <w:rPr>
                <w:sz w:val="17"/>
                <w:szCs w:val="17"/>
              </w:rPr>
              <w:t>Scoping review of MLOps in health care and a proposed maturity framework</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2674B4" w14:textId="77777777" w:rsidR="009D2C7F" w:rsidRDefault="00246CB9">
            <w:pPr>
              <w:spacing w:line="252" w:lineRule="auto"/>
            </w:pPr>
            <w:r>
              <w:rPr>
                <w:sz w:val="17"/>
                <w:szCs w:val="17"/>
              </w:rPr>
              <w:t>19 studies from MEDLINE, Embase, Web of Science and Scopus</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582862" w14:textId="77777777" w:rsidR="009D2C7F" w:rsidRDefault="00246CB9">
            <w:pPr>
              <w:spacing w:line="252" w:lineRule="auto"/>
            </w:pPr>
            <w:r>
              <w:rPr>
                <w:sz w:val="17"/>
                <w:szCs w:val="17"/>
              </w:rPr>
              <w:t>All studies covered data extraction, but later MLOps stages were reported far less consistently</w:t>
            </w:r>
          </w:p>
        </w:tc>
      </w:tr>
      <w:tr w:rsidR="009D2C7F" w14:paraId="44FBDCE6"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E37159" w14:textId="77777777" w:rsidR="009D2C7F" w:rsidRDefault="00246CB9">
            <w:pPr>
              <w:spacing w:line="252" w:lineRule="auto"/>
            </w:pPr>
            <w:r>
              <w:rPr>
                <w:sz w:val="17"/>
                <w:szCs w:val="17"/>
              </w:rPr>
              <w:t>P12</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8016A9" w14:textId="77777777" w:rsidR="009D2C7F" w:rsidRDefault="00246CB9">
            <w:pPr>
              <w:spacing w:line="252" w:lineRule="auto"/>
            </w:pPr>
            <w:r>
              <w:rPr>
                <w:sz w:val="17"/>
                <w:szCs w:val="17"/>
              </w:rPr>
              <w:t>Zhou et al. (2025). npj Precision Oncology, 9, 282. doi:10.1038/s41698-025-01082-6</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21522" w14:textId="77777777" w:rsidR="009D2C7F" w:rsidRDefault="00246CB9">
            <w:pPr>
              <w:spacing w:line="252" w:lineRule="auto"/>
            </w:pPr>
            <w:r>
              <w:rPr>
                <w:sz w:val="17"/>
                <w:szCs w:val="17"/>
              </w:rPr>
              <w:t>Organoid drug testing is slow and costly</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21801F" w14:textId="77777777" w:rsidR="009D2C7F" w:rsidRDefault="00246CB9">
            <w:pPr>
              <w:spacing w:line="252" w:lineRule="auto"/>
            </w:pPr>
            <w:r>
              <w:rPr>
                <w:sz w:val="17"/>
                <w:szCs w:val="17"/>
              </w:rPr>
              <w:t>PharmaFormer: Transformer pre-trained on cell lines, fine-tuned on tumour-specific organoid data</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3D016C" w14:textId="77777777" w:rsidR="009D2C7F" w:rsidRDefault="00246CB9">
            <w:pPr>
              <w:spacing w:line="252" w:lineRule="auto"/>
            </w:pPr>
            <w:r>
              <w:rPr>
                <w:sz w:val="17"/>
                <w:szCs w:val="17"/>
              </w:rPr>
              <w:t>GDSC expression and drug sensitivity for 2D cell lines; patient-derived organoids</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C761B" w14:textId="77777777" w:rsidR="009D2C7F" w:rsidRDefault="00246CB9">
            <w:pPr>
              <w:spacing w:line="252" w:lineRule="auto"/>
            </w:pPr>
            <w:r>
              <w:rPr>
                <w:sz w:val="17"/>
                <w:szCs w:val="17"/>
              </w:rPr>
              <w:t>Combining pan-cancer cell lines with organoids markedly improved clinical response prediction</w:t>
            </w:r>
          </w:p>
        </w:tc>
      </w:tr>
      <w:tr w:rsidR="009D2C7F" w14:paraId="6C9A171B"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563D66" w14:textId="77777777" w:rsidR="009D2C7F" w:rsidRDefault="00246CB9">
            <w:pPr>
              <w:spacing w:line="252" w:lineRule="auto"/>
            </w:pPr>
            <w:r>
              <w:rPr>
                <w:sz w:val="17"/>
                <w:szCs w:val="17"/>
              </w:rPr>
              <w:t>P13</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7E1D5D" w14:textId="77777777" w:rsidR="009D2C7F" w:rsidRDefault="00246CB9">
            <w:pPr>
              <w:spacing w:line="252" w:lineRule="auto"/>
            </w:pPr>
            <w:r>
              <w:rPr>
                <w:sz w:val="17"/>
                <w:szCs w:val="17"/>
              </w:rPr>
              <w:t>Wu et al. (2025). PLOS Computational Biology, 21(3), e1012905. doi:10.1371/journal.pcbi.1012905</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9522D" w14:textId="77777777" w:rsidR="009D2C7F" w:rsidRDefault="00246CB9">
            <w:pPr>
              <w:spacing w:line="252" w:lineRule="auto"/>
            </w:pPr>
            <w:r>
              <w:rPr>
                <w:sz w:val="17"/>
                <w:szCs w:val="17"/>
              </w:rPr>
              <w:t>Individual response prediction remains imprecise</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25692" w14:textId="77777777" w:rsidR="009D2C7F" w:rsidRDefault="00246CB9">
            <w:pPr>
              <w:spacing w:line="252" w:lineRule="auto"/>
            </w:pPr>
            <w:r>
              <w:rPr>
                <w:sz w:val="17"/>
                <w:szCs w:val="17"/>
              </w:rPr>
              <w:t>PASO: pathway difference features plus SMILES via Transformer encoder, multi-scale CNN and attention</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901129" w14:textId="77777777" w:rsidR="009D2C7F" w:rsidRDefault="00246CB9">
            <w:pPr>
              <w:spacing w:line="252" w:lineRule="auto"/>
            </w:pPr>
            <w:r>
              <w:rPr>
                <w:sz w:val="17"/>
                <w:szCs w:val="17"/>
              </w:rPr>
              <w:t>Cancer cell-line omics and drug SMILES</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EF782" w14:textId="77777777" w:rsidR="009D2C7F" w:rsidRDefault="00246CB9">
            <w:pPr>
              <w:spacing w:line="252" w:lineRule="auto"/>
            </w:pPr>
            <w:r>
              <w:rPr>
                <w:sz w:val="17"/>
                <w:szCs w:val="17"/>
              </w:rPr>
              <w:t>Higher accuracy than compared methods; attention captures cell–drug interactions</w:t>
            </w:r>
          </w:p>
        </w:tc>
      </w:tr>
      <w:tr w:rsidR="009D2C7F" w14:paraId="6AF13F76"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561C3" w14:textId="77777777" w:rsidR="009D2C7F" w:rsidRDefault="00246CB9">
            <w:pPr>
              <w:spacing w:line="252" w:lineRule="auto"/>
            </w:pPr>
            <w:r>
              <w:rPr>
                <w:sz w:val="17"/>
                <w:szCs w:val="17"/>
              </w:rPr>
              <w:t>P14</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478E4" w14:textId="77777777" w:rsidR="009D2C7F" w:rsidRDefault="00246CB9">
            <w:pPr>
              <w:spacing w:line="252" w:lineRule="auto"/>
            </w:pPr>
            <w:r>
              <w:rPr>
                <w:sz w:val="17"/>
                <w:szCs w:val="17"/>
              </w:rPr>
              <w:t>Partin et al. (2026). Briefings in Bioinformatics, 27(1), bbaf667. doi:10.1093/bib/bbaf667</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0E90D5" w14:textId="77777777" w:rsidR="009D2C7F" w:rsidRDefault="00246CB9">
            <w:pPr>
              <w:spacing w:line="252" w:lineRule="auto"/>
            </w:pPr>
            <w:r>
              <w:rPr>
                <w:sz w:val="17"/>
                <w:szCs w:val="17"/>
              </w:rPr>
              <w:t>No common way to test cross-dataset generalisation</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D6F23A" w14:textId="77777777" w:rsidR="009D2C7F" w:rsidRDefault="00246CB9">
            <w:pPr>
              <w:spacing w:line="252" w:lineRule="auto"/>
            </w:pPr>
            <w:r>
              <w:rPr>
                <w:sz w:val="17"/>
                <w:szCs w:val="17"/>
              </w:rPr>
              <w:t>Benchmark framework: 5 public screening datasets, 7 standardised models, scalable workflow</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77369" w14:textId="77777777" w:rsidR="009D2C7F" w:rsidRDefault="00246CB9">
            <w:pPr>
              <w:spacing w:line="252" w:lineRule="auto"/>
            </w:pPr>
            <w:r>
              <w:rPr>
                <w:sz w:val="17"/>
                <w:szCs w:val="17"/>
              </w:rPr>
              <w:t>Cross-dataset train/test across all dataset pairs</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B3708A" w14:textId="77777777" w:rsidR="009D2C7F" w:rsidRDefault="00246CB9">
            <w:pPr>
              <w:spacing w:line="252" w:lineRule="auto"/>
            </w:pPr>
            <w:r>
              <w:rPr>
                <w:sz w:val="17"/>
                <w:szCs w:val="17"/>
              </w:rPr>
              <w:t>Large drops on unseen datasets; no single model best everywhere; CTRPv2 the best training source</w:t>
            </w:r>
          </w:p>
        </w:tc>
      </w:tr>
      <w:tr w:rsidR="009D2C7F" w14:paraId="2DE59209" w14:textId="77777777">
        <w:tc>
          <w:tcPr>
            <w:tcW w:w="5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1C9032" w14:textId="77777777" w:rsidR="009D2C7F" w:rsidRDefault="00246CB9">
            <w:pPr>
              <w:spacing w:line="252" w:lineRule="auto"/>
            </w:pPr>
            <w:r>
              <w:rPr>
                <w:sz w:val="17"/>
                <w:szCs w:val="17"/>
              </w:rPr>
              <w:t>P15</w:t>
            </w:r>
          </w:p>
        </w:tc>
        <w:tc>
          <w:tcPr>
            <w:tcW w:w="20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4B172" w14:textId="77777777" w:rsidR="009D2C7F" w:rsidRDefault="00246CB9">
            <w:pPr>
              <w:spacing w:line="252" w:lineRule="auto"/>
            </w:pPr>
            <w:r>
              <w:rPr>
                <w:sz w:val="17"/>
                <w:szCs w:val="17"/>
              </w:rPr>
              <w:t>Sada Del Real et al. (2026). Briefings in Bioinformatics, 27(3), bbag225. doi:10.1093/bib/bbag225</w:t>
            </w:r>
          </w:p>
        </w:tc>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82FBD" w14:textId="77777777" w:rsidR="009D2C7F" w:rsidRDefault="00246CB9">
            <w:pPr>
              <w:spacing w:line="252" w:lineRule="auto"/>
            </w:pPr>
            <w:r>
              <w:rPr>
                <w:sz w:val="17"/>
                <w:szCs w:val="17"/>
              </w:rPr>
              <w:t>Unclear evaluation of deep and foundation models for DRP</w:t>
            </w:r>
          </w:p>
        </w:tc>
        <w:tc>
          <w:tcPr>
            <w:tcW w:w="1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3C50E1" w14:textId="77777777" w:rsidR="009D2C7F" w:rsidRDefault="00246CB9">
            <w:pPr>
              <w:spacing w:line="252" w:lineRule="auto"/>
            </w:pPr>
            <w:r>
              <w:rPr>
                <w:sz w:val="17"/>
                <w:szCs w:val="17"/>
              </w:rPr>
              <w:t>Review of data, metrics and validation; proposes a unified testing framework</w:t>
            </w:r>
          </w:p>
        </w:tc>
        <w:tc>
          <w:tcPr>
            <w:tcW w:w="1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F7C53F" w14:textId="77777777" w:rsidR="009D2C7F" w:rsidRDefault="00246CB9">
            <w:pPr>
              <w:spacing w:line="252" w:lineRule="auto"/>
            </w:pPr>
            <w:r>
              <w:rPr>
                <w:sz w:val="17"/>
                <w:szCs w:val="17"/>
              </w:rPr>
              <w:t>Evaluation of foundation and deep-learning models</w:t>
            </w:r>
          </w:p>
        </w:tc>
        <w:tc>
          <w:tcPr>
            <w:tcW w:w="17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56BEE1" w14:textId="77777777" w:rsidR="009D2C7F" w:rsidRDefault="00246CB9">
            <w:pPr>
              <w:spacing w:line="252" w:lineRule="auto"/>
            </w:pPr>
            <w:r>
              <w:rPr>
                <w:sz w:val="17"/>
                <w:szCs w:val="17"/>
              </w:rPr>
              <w:t>Cell lines lack tumour heterogeneity; validation must test new patients and new drugs with clinical metrics</w:t>
            </w:r>
          </w:p>
        </w:tc>
      </w:tr>
    </w:tbl>
    <w:p w14:paraId="5B202402" w14:textId="77777777" w:rsidR="009D2C7F" w:rsidRDefault="00246CB9">
      <w:pPr>
        <w:spacing w:before="80" w:after="200" w:line="276" w:lineRule="auto"/>
        <w:jc w:val="center"/>
      </w:pPr>
      <w:r>
        <w:rPr>
          <w:sz w:val="22"/>
          <w:szCs w:val="22"/>
        </w:rPr>
        <w:t>Table 1. Summary of the 15 reviewed papers.</w:t>
      </w:r>
    </w:p>
    <w:p w14:paraId="7B12382A" w14:textId="77777777" w:rsidR="009D2C7F" w:rsidRDefault="00246CB9">
      <w:pPr>
        <w:pStyle w:val="Heading2"/>
        <w:keepNext/>
        <w:keepLines/>
        <w:spacing w:line="360" w:lineRule="auto"/>
      </w:pPr>
      <w:bookmarkStart w:id="9" w:name="_Toc243055494"/>
      <w:r>
        <w:lastRenderedPageBreak/>
        <w:t>2.1 Comparative Synthesis</w:t>
      </w:r>
      <w:bookmarkEnd w:id="9"/>
    </w:p>
    <w:p w14:paraId="0501A27D" w14:textId="77777777" w:rsidR="009D2C7F" w:rsidRDefault="00246CB9">
      <w:pPr>
        <w:spacing w:after="120" w:line="360" w:lineRule="auto"/>
        <w:jc w:val="both"/>
      </w:pPr>
      <w:r>
        <w:rPr>
          <w:b/>
          <w:bCs/>
        </w:rPr>
        <w:t>Approaches.</w:t>
      </w:r>
      <w:r>
        <w:t xml:space="preserve"> Three design patterns dominate. Graph-based drug encoders replace string or fingerprint inputs (P2, P10). Attention and Transformer fusion combines omics and drug features (P9, P12, P13). Prior biological knowledge, such as pathways or gene-interaction networks, is injected to improve accuracy and interpretability (P2, P7, P8, P13). A fourth line of work transfers knowledge from cell lines to patients or organoids through adversarial alignment or transfer learning (P6, P10, P12).</w:t>
      </w:r>
    </w:p>
    <w:p w14:paraId="2AC35939" w14:textId="77777777" w:rsidR="009D2C7F" w:rsidRDefault="00246CB9">
      <w:pPr>
        <w:spacing w:after="120" w:line="360" w:lineRule="auto"/>
        <w:jc w:val="both"/>
      </w:pPr>
      <w:r>
        <w:rPr>
          <w:b/>
          <w:bCs/>
        </w:rPr>
        <w:t>Evaluation and generalisation.</w:t>
      </w:r>
      <w:r>
        <w:t xml:space="preserve"> The benchmark and reviews (P1, P14, P15) agree that results reported on random splits overstate real performance. Accuracy drops on unseen datasets, cell lines and drugs. Only some papers report blind splits or external cohorts (P6, P10, P14).</w:t>
      </w:r>
    </w:p>
    <w:p w14:paraId="2342A1F2" w14:textId="77777777" w:rsidR="009D2C7F" w:rsidRDefault="00246CB9">
      <w:pPr>
        <w:spacing w:after="120" w:line="360" w:lineRule="auto"/>
        <w:jc w:val="both"/>
      </w:pPr>
      <w:r>
        <w:rPr>
          <w:b/>
          <w:bCs/>
        </w:rPr>
        <w:t>Explainability.</w:t>
      </w:r>
      <w:r>
        <w:t xml:space="preserve"> Interpretability ranges from pathway-level features (P2, P13) and attention maps (P8, P9) to classical interpretable models (P3). P3 shows that simple models are often as accurate as complex ones and easier to trust, which argues for always comparing against simple baselines.</w:t>
      </w:r>
    </w:p>
    <w:p w14:paraId="4E4B8A45" w14:textId="77777777" w:rsidR="009D2C7F" w:rsidRDefault="00246CB9">
      <w:pPr>
        <w:spacing w:after="120" w:line="360" w:lineRule="auto"/>
        <w:jc w:val="both"/>
      </w:pPr>
      <w:r>
        <w:rPr>
          <w:b/>
          <w:bCs/>
        </w:rPr>
        <w:t>Cloud platform, security, scalability and cost.</w:t>
      </w:r>
      <w:r>
        <w:t xml:space="preserve"> None of the DRP papers describes a deployed, multi-user service, its security controls or its running cost. The cloud papers show the benefits of serverless and cloud execution for life-science workloads (P4, P5), while P11 shows that complete MLOps pipelines with deployment and monitoring are still rare in health care. Security, access control and cost are therefore the least reported dimensions in the reviewed work.</w:t>
      </w:r>
    </w:p>
    <w:p w14:paraId="43044C3D" w14:textId="77777777" w:rsidR="009D2C7F" w:rsidRDefault="00246CB9">
      <w:pPr>
        <w:pStyle w:val="Heading2"/>
        <w:keepNext/>
        <w:keepLines/>
        <w:spacing w:line="360" w:lineRule="auto"/>
      </w:pPr>
      <w:bookmarkStart w:id="10" w:name="_Toc243055495"/>
      <w:r>
        <w:t>2.2 Individual Research Gap Analysis</w:t>
      </w:r>
      <w:bookmarkEnd w:id="10"/>
    </w:p>
    <w:p w14:paraId="16ED8B77" w14:textId="77777777" w:rsidR="009D2C7F" w:rsidRDefault="00246CB9">
      <w:pPr>
        <w:spacing w:after="120" w:line="360" w:lineRule="auto"/>
        <w:jc w:val="both"/>
      </w:pPr>
      <w:r>
        <w:t>Each student analysed five assigned papers: Abhijeet Sinha the model papers (P2, P7, P10, P12, P13), Sarthak Pathak the review, benchmark and cloud papers (P1, P4, P5, P11, P14), and Shriyans Pratihari the explainability and clinical-translation papers (P3, P6, P8, P9, P15).</w:t>
      </w:r>
    </w:p>
    <w:p w14:paraId="320C1CC3" w14:textId="77777777" w:rsidR="009D2C7F" w:rsidRDefault="00246CB9">
      <w:pPr>
        <w:pStyle w:val="Heading3"/>
        <w:keepNext/>
        <w:keepLines/>
        <w:spacing w:line="360" w:lineRule="auto"/>
      </w:pPr>
      <w:r>
        <w:t>Abhijeet Sinha (23BIT0157)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1629"/>
        <w:gridCol w:w="1629"/>
        <w:gridCol w:w="1629"/>
        <w:gridCol w:w="1755"/>
        <w:gridCol w:w="1758"/>
      </w:tblGrid>
      <w:tr w:rsidR="009D2C7F" w14:paraId="670279A5" w14:textId="77777777">
        <w:trPr>
          <w:tblHeader/>
        </w:trPr>
        <w:tc>
          <w:tcPr>
            <w:tcW w:w="626"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15B83817" w14:textId="77777777" w:rsidR="009D2C7F" w:rsidRDefault="00246CB9">
            <w:pPr>
              <w:spacing w:line="252" w:lineRule="auto"/>
            </w:pPr>
            <w:r>
              <w:rPr>
                <w:b/>
                <w:bCs/>
                <w:sz w:val="17"/>
                <w:szCs w:val="17"/>
              </w:rPr>
              <w:t>Paper ID</w:t>
            </w:r>
          </w:p>
        </w:tc>
        <w:tc>
          <w:tcPr>
            <w:tcW w:w="162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574C7643" w14:textId="77777777" w:rsidR="009D2C7F" w:rsidRDefault="00246CB9">
            <w:pPr>
              <w:spacing w:line="252" w:lineRule="auto"/>
            </w:pPr>
            <w:r>
              <w:rPr>
                <w:b/>
                <w:bCs/>
                <w:sz w:val="17"/>
                <w:szCs w:val="17"/>
              </w:rPr>
              <w:t>Existing method</w:t>
            </w:r>
          </w:p>
        </w:tc>
        <w:tc>
          <w:tcPr>
            <w:tcW w:w="162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2B61D31D" w14:textId="77777777" w:rsidR="009D2C7F" w:rsidRDefault="00246CB9">
            <w:pPr>
              <w:spacing w:line="252" w:lineRule="auto"/>
            </w:pPr>
            <w:r>
              <w:rPr>
                <w:b/>
                <w:bCs/>
                <w:sz w:val="17"/>
                <w:szCs w:val="17"/>
              </w:rPr>
              <w:t>Advantages</w:t>
            </w:r>
          </w:p>
        </w:tc>
        <w:tc>
          <w:tcPr>
            <w:tcW w:w="162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62ECD327" w14:textId="77777777" w:rsidR="009D2C7F" w:rsidRDefault="00246CB9">
            <w:pPr>
              <w:spacing w:line="252" w:lineRule="auto"/>
            </w:pPr>
            <w:r>
              <w:rPr>
                <w:b/>
                <w:bCs/>
                <w:sz w:val="17"/>
                <w:szCs w:val="17"/>
              </w:rPr>
              <w:t>Limitations</w:t>
            </w:r>
          </w:p>
        </w:tc>
        <w:tc>
          <w:tcPr>
            <w:tcW w:w="1755"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326D7448" w14:textId="77777777" w:rsidR="009D2C7F" w:rsidRDefault="00246CB9">
            <w:pPr>
              <w:spacing w:line="252" w:lineRule="auto"/>
            </w:pPr>
            <w:r>
              <w:rPr>
                <w:b/>
                <w:bCs/>
                <w:sz w:val="17"/>
                <w:szCs w:val="17"/>
              </w:rPr>
              <w:t>Research gap identified</w:t>
            </w:r>
          </w:p>
        </w:tc>
        <w:tc>
          <w:tcPr>
            <w:tcW w:w="1758"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2C12C453" w14:textId="77777777" w:rsidR="009D2C7F" w:rsidRDefault="00246CB9">
            <w:pPr>
              <w:spacing w:line="252" w:lineRule="auto"/>
            </w:pPr>
            <w:r>
              <w:rPr>
                <w:b/>
                <w:bCs/>
                <w:sz w:val="17"/>
                <w:szCs w:val="17"/>
              </w:rPr>
              <w:t>Possible improvement</w:t>
            </w:r>
          </w:p>
        </w:tc>
      </w:tr>
      <w:tr w:rsidR="009D2C7F" w14:paraId="3D78B7B4"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019272" w14:textId="77777777" w:rsidR="009D2C7F" w:rsidRDefault="00246CB9">
            <w:pPr>
              <w:spacing w:line="252" w:lineRule="auto"/>
            </w:pPr>
            <w:r>
              <w:rPr>
                <w:sz w:val="17"/>
                <w:szCs w:val="17"/>
              </w:rPr>
              <w:t>P2</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C01A6" w14:textId="77777777" w:rsidR="009D2C7F" w:rsidRDefault="00246CB9">
            <w:pPr>
              <w:spacing w:line="252" w:lineRule="auto"/>
            </w:pPr>
            <w:r>
              <w:rPr>
                <w:sz w:val="17"/>
                <w:szCs w:val="17"/>
              </w:rPr>
              <w:t>Graph Transformer drug encoder + pathway scores</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7F5CD" w14:textId="77777777" w:rsidR="009D2C7F" w:rsidRDefault="00246CB9">
            <w:pPr>
              <w:spacing w:line="252" w:lineRule="auto"/>
            </w:pPr>
            <w:r>
              <w:rPr>
                <w:sz w:val="17"/>
                <w:szCs w:val="17"/>
              </w:rPr>
              <w:t>Natural molecular representation; pathway-level interpretation</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D91AA" w14:textId="77777777" w:rsidR="009D2C7F" w:rsidRDefault="00246CB9">
            <w:pPr>
              <w:spacing w:line="252" w:lineRule="auto"/>
            </w:pPr>
            <w:r>
              <w:rPr>
                <w:sz w:val="17"/>
                <w:szCs w:val="17"/>
              </w:rPr>
              <w:t>Expression-derived pathways only; no CNV, mutation or proteomics</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A9F894" w14:textId="77777777" w:rsidR="009D2C7F" w:rsidRDefault="00246CB9">
            <w:pPr>
              <w:spacing w:line="252" w:lineRule="auto"/>
            </w:pPr>
            <w:r>
              <w:rPr>
                <w:sz w:val="17"/>
                <w:szCs w:val="17"/>
              </w:rPr>
              <w:t>Does not fuse several omics layers or handle missing ones</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22D18" w14:textId="77777777" w:rsidR="009D2C7F" w:rsidRDefault="00246CB9">
            <w:pPr>
              <w:spacing w:line="252" w:lineRule="auto"/>
            </w:pPr>
            <w:r>
              <w:rPr>
                <w:sz w:val="17"/>
                <w:szCs w:val="17"/>
              </w:rPr>
              <w:t>Token-per-modality fusion with masking for absent layers</w:t>
            </w:r>
          </w:p>
        </w:tc>
      </w:tr>
      <w:tr w:rsidR="009D2C7F" w14:paraId="26F00084"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C40E4" w14:textId="77777777" w:rsidR="009D2C7F" w:rsidRDefault="00246CB9">
            <w:pPr>
              <w:spacing w:line="252" w:lineRule="auto"/>
            </w:pPr>
            <w:r>
              <w:rPr>
                <w:sz w:val="17"/>
                <w:szCs w:val="17"/>
              </w:rPr>
              <w:t>P7</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C25620" w14:textId="77777777" w:rsidR="009D2C7F" w:rsidRDefault="00246CB9">
            <w:pPr>
              <w:spacing w:line="252" w:lineRule="auto"/>
            </w:pPr>
            <w:r>
              <w:rPr>
                <w:sz w:val="17"/>
                <w:szCs w:val="17"/>
              </w:rPr>
              <w:t>Self-supervised gene-interaction priors (DIPK)</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6EE7A8" w14:textId="77777777" w:rsidR="009D2C7F" w:rsidRDefault="00246CB9">
            <w:pPr>
              <w:spacing w:line="252" w:lineRule="auto"/>
            </w:pPr>
            <w:r>
              <w:rPr>
                <w:sz w:val="17"/>
                <w:szCs w:val="17"/>
              </w:rPr>
              <w:t>Strong on novel cells and drugs; works on single-cell data</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BA16A9" w14:textId="77777777" w:rsidR="009D2C7F" w:rsidRDefault="00246CB9">
            <w:pPr>
              <w:spacing w:line="252" w:lineRule="auto"/>
            </w:pPr>
            <w:r>
              <w:rPr>
                <w:sz w:val="17"/>
                <w:szCs w:val="17"/>
              </w:rPr>
              <w:t>Depends on curated interaction networks; heavy pre-training</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042A30" w14:textId="77777777" w:rsidR="009D2C7F" w:rsidRDefault="00246CB9">
            <w:pPr>
              <w:spacing w:line="252" w:lineRule="auto"/>
            </w:pPr>
            <w:r>
              <w:rPr>
                <w:sz w:val="17"/>
                <w:szCs w:val="17"/>
              </w:rPr>
              <w:t>No lightweight deployable variant or serving cost reported</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D33048" w14:textId="77777777" w:rsidR="009D2C7F" w:rsidRDefault="00246CB9">
            <w:pPr>
              <w:spacing w:line="252" w:lineRule="auto"/>
            </w:pPr>
            <w:r>
              <w:rPr>
                <w:sz w:val="17"/>
                <w:szCs w:val="17"/>
              </w:rPr>
              <w:t>Compact model served on CPU with measured latency</w:t>
            </w:r>
          </w:p>
        </w:tc>
      </w:tr>
      <w:tr w:rsidR="009D2C7F" w14:paraId="3C61E251"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5090EE" w14:textId="77777777" w:rsidR="009D2C7F" w:rsidRDefault="00246CB9">
            <w:pPr>
              <w:spacing w:line="252" w:lineRule="auto"/>
            </w:pPr>
            <w:r>
              <w:rPr>
                <w:sz w:val="17"/>
                <w:szCs w:val="17"/>
              </w:rPr>
              <w:lastRenderedPageBreak/>
              <w:t>P10</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D4F785" w14:textId="77777777" w:rsidR="009D2C7F" w:rsidRDefault="00246CB9">
            <w:pPr>
              <w:spacing w:line="252" w:lineRule="auto"/>
            </w:pPr>
            <w:r>
              <w:rPr>
                <w:sz w:val="17"/>
                <w:szCs w:val="17"/>
              </w:rPr>
              <w:t>Transfer-learned drug encoders + self-attention (TransCDR)</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2862DD" w14:textId="77777777" w:rsidR="009D2C7F" w:rsidRDefault="00246CB9">
            <w:pPr>
              <w:spacing w:line="252" w:lineRule="auto"/>
            </w:pPr>
            <w:r>
              <w:rPr>
                <w:sz w:val="17"/>
                <w:szCs w:val="17"/>
              </w:rPr>
              <w:t>Generalises to new scaffolds; external CCLE validation</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657EF2" w14:textId="77777777" w:rsidR="009D2C7F" w:rsidRDefault="00246CB9">
            <w:pPr>
              <w:spacing w:line="252" w:lineRule="auto"/>
            </w:pPr>
            <w:r>
              <w:rPr>
                <w:sz w:val="17"/>
                <w:szCs w:val="17"/>
              </w:rPr>
              <w:t>Large pre-trained encoders; mutation-centred cell features</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C3C868" w14:textId="77777777" w:rsidR="009D2C7F" w:rsidRDefault="00246CB9">
            <w:pPr>
              <w:spacing w:line="252" w:lineRule="auto"/>
            </w:pPr>
            <w:r>
              <w:rPr>
                <w:sz w:val="17"/>
                <w:szCs w:val="17"/>
              </w:rPr>
              <w:t>Explanations are not delivered per prediction to users</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EC03FE" w14:textId="77777777" w:rsidR="009D2C7F" w:rsidRDefault="00246CB9">
            <w:pPr>
              <w:spacing w:line="252" w:lineRule="auto"/>
            </w:pPr>
            <w:r>
              <w:rPr>
                <w:sz w:val="17"/>
                <w:szCs w:val="17"/>
              </w:rPr>
              <w:t>Return modality and gene attributions with every prediction</w:t>
            </w:r>
          </w:p>
        </w:tc>
      </w:tr>
      <w:tr w:rsidR="009D2C7F" w14:paraId="40F3E898"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41C5D" w14:textId="77777777" w:rsidR="009D2C7F" w:rsidRDefault="00246CB9">
            <w:pPr>
              <w:spacing w:line="252" w:lineRule="auto"/>
            </w:pPr>
            <w:r>
              <w:rPr>
                <w:sz w:val="17"/>
                <w:szCs w:val="17"/>
              </w:rPr>
              <w:t>P12</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0D494" w14:textId="77777777" w:rsidR="009D2C7F" w:rsidRDefault="00246CB9">
            <w:pPr>
              <w:spacing w:line="252" w:lineRule="auto"/>
            </w:pPr>
            <w:r>
              <w:rPr>
                <w:sz w:val="17"/>
                <w:szCs w:val="17"/>
              </w:rPr>
              <w:t>Transformer pre-trained on cell lines, fine-tuned on organoids</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5825D5" w14:textId="77777777" w:rsidR="009D2C7F" w:rsidRDefault="00246CB9">
            <w:pPr>
              <w:spacing w:line="252" w:lineRule="auto"/>
            </w:pPr>
            <w:r>
              <w:rPr>
                <w:sz w:val="17"/>
                <w:szCs w:val="17"/>
              </w:rPr>
              <w:t>Bridges cell lines and clinical response</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B01DCB" w14:textId="77777777" w:rsidR="009D2C7F" w:rsidRDefault="00246CB9">
            <w:pPr>
              <w:spacing w:line="252" w:lineRule="auto"/>
            </w:pPr>
            <w:r>
              <w:rPr>
                <w:sz w:val="17"/>
                <w:szCs w:val="17"/>
              </w:rPr>
              <w:t>Needs organoid data that most labs lack</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73BE2E" w14:textId="77777777" w:rsidR="009D2C7F" w:rsidRDefault="00246CB9">
            <w:pPr>
              <w:spacing w:line="252" w:lineRule="auto"/>
            </w:pPr>
            <w:r>
              <w:rPr>
                <w:sz w:val="17"/>
                <w:szCs w:val="17"/>
              </w:rPr>
              <w:t>Expression-only input; no multi-omics fusion</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539E7D" w14:textId="77777777" w:rsidR="009D2C7F" w:rsidRDefault="00246CB9">
            <w:pPr>
              <w:spacing w:line="252" w:lineRule="auto"/>
            </w:pPr>
            <w:r>
              <w:rPr>
                <w:sz w:val="17"/>
                <w:szCs w:val="17"/>
              </w:rPr>
              <w:t>Multi-omics tokens with transfer to organoid or patient data</w:t>
            </w:r>
          </w:p>
        </w:tc>
      </w:tr>
      <w:tr w:rsidR="009D2C7F" w14:paraId="563D57CD"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ED81F" w14:textId="77777777" w:rsidR="009D2C7F" w:rsidRDefault="00246CB9">
            <w:pPr>
              <w:spacing w:line="252" w:lineRule="auto"/>
            </w:pPr>
            <w:r>
              <w:rPr>
                <w:sz w:val="17"/>
                <w:szCs w:val="17"/>
              </w:rPr>
              <w:t>P13</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61359" w14:textId="77777777" w:rsidR="009D2C7F" w:rsidRDefault="00246CB9">
            <w:pPr>
              <w:spacing w:line="252" w:lineRule="auto"/>
            </w:pPr>
            <w:r>
              <w:rPr>
                <w:sz w:val="17"/>
                <w:szCs w:val="17"/>
              </w:rPr>
              <w:t>Pathway difference features + SMILES Transformer/CNN (PASO)</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C1215D" w14:textId="77777777" w:rsidR="009D2C7F" w:rsidRDefault="00246CB9">
            <w:pPr>
              <w:spacing w:line="252" w:lineRule="auto"/>
            </w:pPr>
            <w:r>
              <w:rPr>
                <w:sz w:val="17"/>
                <w:szCs w:val="17"/>
              </w:rPr>
              <w:t>Rich drug representation; attention over cell–drug interactions</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29B311" w14:textId="77777777" w:rsidR="009D2C7F" w:rsidRDefault="00246CB9">
            <w:pPr>
              <w:spacing w:line="252" w:lineRule="auto"/>
            </w:pPr>
            <w:r>
              <w:rPr>
                <w:sz w:val="17"/>
                <w:szCs w:val="17"/>
              </w:rPr>
              <w:t>SMILES strings rather than graphs; random splits</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77B8D" w14:textId="77777777" w:rsidR="009D2C7F" w:rsidRDefault="00246CB9">
            <w:pPr>
              <w:spacing w:line="252" w:lineRule="auto"/>
            </w:pPr>
            <w:r>
              <w:rPr>
                <w:sz w:val="17"/>
                <w:szCs w:val="17"/>
              </w:rPr>
              <w:t>Unclear performance on unseen cell lines</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DBAB0A" w14:textId="77777777" w:rsidR="009D2C7F" w:rsidRDefault="00246CB9">
            <w:pPr>
              <w:spacing w:line="252" w:lineRule="auto"/>
            </w:pPr>
            <w:r>
              <w:rPr>
                <w:sz w:val="17"/>
                <w:szCs w:val="17"/>
              </w:rPr>
              <w:t>Molecular graphs and cell-line-blind evaluation</w:t>
            </w:r>
          </w:p>
        </w:tc>
      </w:tr>
    </w:tbl>
    <w:p w14:paraId="0A5E4405" w14:textId="77777777" w:rsidR="009D2C7F" w:rsidRDefault="00246CB9">
      <w:pPr>
        <w:pStyle w:val="Heading3"/>
        <w:keepNext/>
        <w:keepLines/>
        <w:spacing w:line="360" w:lineRule="auto"/>
      </w:pPr>
      <w:r>
        <w:t>Sarthak Pathak (23BIT0187)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1629"/>
        <w:gridCol w:w="1629"/>
        <w:gridCol w:w="1629"/>
        <w:gridCol w:w="1755"/>
        <w:gridCol w:w="1758"/>
      </w:tblGrid>
      <w:tr w:rsidR="009D2C7F" w14:paraId="133340AC" w14:textId="77777777">
        <w:trPr>
          <w:tblHeader/>
        </w:trPr>
        <w:tc>
          <w:tcPr>
            <w:tcW w:w="626"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5D64208C" w14:textId="77777777" w:rsidR="009D2C7F" w:rsidRDefault="00246CB9">
            <w:pPr>
              <w:spacing w:line="252" w:lineRule="auto"/>
            </w:pPr>
            <w:r>
              <w:rPr>
                <w:b/>
                <w:bCs/>
                <w:sz w:val="17"/>
                <w:szCs w:val="17"/>
              </w:rPr>
              <w:t>Paper ID</w:t>
            </w:r>
          </w:p>
        </w:tc>
        <w:tc>
          <w:tcPr>
            <w:tcW w:w="162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6541858E" w14:textId="77777777" w:rsidR="009D2C7F" w:rsidRDefault="00246CB9">
            <w:pPr>
              <w:spacing w:line="252" w:lineRule="auto"/>
            </w:pPr>
            <w:r>
              <w:rPr>
                <w:b/>
                <w:bCs/>
                <w:sz w:val="17"/>
                <w:szCs w:val="17"/>
              </w:rPr>
              <w:t>Existing method</w:t>
            </w:r>
          </w:p>
        </w:tc>
        <w:tc>
          <w:tcPr>
            <w:tcW w:w="162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1DAD8B9A" w14:textId="77777777" w:rsidR="009D2C7F" w:rsidRDefault="00246CB9">
            <w:pPr>
              <w:spacing w:line="252" w:lineRule="auto"/>
            </w:pPr>
            <w:r>
              <w:rPr>
                <w:b/>
                <w:bCs/>
                <w:sz w:val="17"/>
                <w:szCs w:val="17"/>
              </w:rPr>
              <w:t>Advantages</w:t>
            </w:r>
          </w:p>
        </w:tc>
        <w:tc>
          <w:tcPr>
            <w:tcW w:w="162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25D165D1" w14:textId="77777777" w:rsidR="009D2C7F" w:rsidRDefault="00246CB9">
            <w:pPr>
              <w:spacing w:line="252" w:lineRule="auto"/>
            </w:pPr>
            <w:r>
              <w:rPr>
                <w:b/>
                <w:bCs/>
                <w:sz w:val="17"/>
                <w:szCs w:val="17"/>
              </w:rPr>
              <w:t>Limitations</w:t>
            </w:r>
          </w:p>
        </w:tc>
        <w:tc>
          <w:tcPr>
            <w:tcW w:w="1755"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6D3BD8B7" w14:textId="77777777" w:rsidR="009D2C7F" w:rsidRDefault="00246CB9">
            <w:pPr>
              <w:spacing w:line="252" w:lineRule="auto"/>
            </w:pPr>
            <w:r>
              <w:rPr>
                <w:b/>
                <w:bCs/>
                <w:sz w:val="17"/>
                <w:szCs w:val="17"/>
              </w:rPr>
              <w:t>Research gap identified</w:t>
            </w:r>
          </w:p>
        </w:tc>
        <w:tc>
          <w:tcPr>
            <w:tcW w:w="1758"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2BF5E3DC" w14:textId="77777777" w:rsidR="009D2C7F" w:rsidRDefault="00246CB9">
            <w:pPr>
              <w:spacing w:line="252" w:lineRule="auto"/>
            </w:pPr>
            <w:r>
              <w:rPr>
                <w:b/>
                <w:bCs/>
                <w:sz w:val="17"/>
                <w:szCs w:val="17"/>
              </w:rPr>
              <w:t>Possible improvement</w:t>
            </w:r>
          </w:p>
        </w:tc>
      </w:tr>
      <w:tr w:rsidR="009D2C7F" w14:paraId="20C2C89A"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44C07B" w14:textId="77777777" w:rsidR="009D2C7F" w:rsidRDefault="00246CB9">
            <w:pPr>
              <w:spacing w:line="252" w:lineRule="auto"/>
            </w:pPr>
            <w:r>
              <w:rPr>
                <w:sz w:val="17"/>
                <w:szCs w:val="17"/>
              </w:rPr>
              <w:t>P1</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8F8C9" w14:textId="77777777" w:rsidR="009D2C7F" w:rsidRDefault="00246CB9">
            <w:pPr>
              <w:spacing w:line="252" w:lineRule="auto"/>
            </w:pPr>
            <w:r>
              <w:rPr>
                <w:sz w:val="17"/>
                <w:szCs w:val="17"/>
              </w:rPr>
              <w:t>Systematic review of 61 DL DRP models</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8D2982" w14:textId="77777777" w:rsidR="009D2C7F" w:rsidRDefault="00246CB9">
            <w:pPr>
              <w:spacing w:line="252" w:lineRule="auto"/>
            </w:pPr>
            <w:r>
              <w:rPr>
                <w:sz w:val="17"/>
                <w:szCs w:val="17"/>
              </w:rPr>
              <w:t>Broad map of features, drug encodings and architectures</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7E4F0B" w14:textId="77777777" w:rsidR="009D2C7F" w:rsidRDefault="00246CB9">
            <w:pPr>
              <w:spacing w:line="252" w:lineRule="auto"/>
            </w:pPr>
            <w:r>
              <w:rPr>
                <w:sz w:val="17"/>
                <w:szCs w:val="17"/>
              </w:rPr>
              <w:t>Literature-level; no new experiments</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AB4BB6" w14:textId="77777777" w:rsidR="009D2C7F" w:rsidRDefault="00246CB9">
            <w:pPr>
              <w:spacing w:line="252" w:lineRule="auto"/>
            </w:pPr>
            <w:r>
              <w:rPr>
                <w:sz w:val="17"/>
                <w:szCs w:val="17"/>
              </w:rPr>
              <w:t>Deployment and usability of models are not covered</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846279" w14:textId="77777777" w:rsidR="009D2C7F" w:rsidRDefault="00246CB9">
            <w:pPr>
              <w:spacing w:line="252" w:lineRule="auto"/>
            </w:pPr>
            <w:r>
              <w:rPr>
                <w:sz w:val="17"/>
                <w:szCs w:val="17"/>
              </w:rPr>
              <w:t>Evaluate DRP as a deployed service, not only as a model</w:t>
            </w:r>
          </w:p>
        </w:tc>
      </w:tr>
      <w:tr w:rsidR="009D2C7F" w14:paraId="6EBC051A"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66D2C" w14:textId="77777777" w:rsidR="009D2C7F" w:rsidRDefault="00246CB9">
            <w:pPr>
              <w:spacing w:line="252" w:lineRule="auto"/>
            </w:pPr>
            <w:r>
              <w:rPr>
                <w:sz w:val="17"/>
                <w:szCs w:val="17"/>
              </w:rPr>
              <w:t>P4</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E717CA" w14:textId="77777777" w:rsidR="009D2C7F" w:rsidRDefault="00246CB9">
            <w:pPr>
              <w:spacing w:line="252" w:lineRule="auto"/>
            </w:pPr>
            <w:r>
              <w:rPr>
                <w:sz w:val="17"/>
                <w:szCs w:val="17"/>
              </w:rPr>
              <w:t>Serverless parallel RNA-seq alignment</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885BF4" w14:textId="77777777" w:rsidR="009D2C7F" w:rsidRDefault="00246CB9">
            <w:pPr>
              <w:spacing w:line="252" w:lineRule="auto"/>
            </w:pPr>
            <w:r>
              <w:rPr>
                <w:sz w:val="17"/>
                <w:szCs w:val="17"/>
              </w:rPr>
              <w:t>Large runtime savings; pay-per-use</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3C62A0" w14:textId="77777777" w:rsidR="009D2C7F" w:rsidRDefault="00246CB9">
            <w:pPr>
              <w:spacing w:line="252" w:lineRule="auto"/>
            </w:pPr>
            <w:r>
              <w:rPr>
                <w:sz w:val="17"/>
                <w:szCs w:val="17"/>
              </w:rPr>
              <w:t>Function time and memory limits; alignment only</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A07CCC" w14:textId="77777777" w:rsidR="009D2C7F" w:rsidRDefault="00246CB9">
            <w:pPr>
              <w:spacing w:line="252" w:lineRule="auto"/>
            </w:pPr>
            <w:r>
              <w:rPr>
                <w:sz w:val="17"/>
                <w:szCs w:val="17"/>
              </w:rPr>
              <w:t>Serverless not applied to downstream ML pre- or post-processing</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E094E0" w14:textId="77777777" w:rsidR="009D2C7F" w:rsidRDefault="00246CB9">
            <w:pPr>
              <w:spacing w:line="252" w:lineRule="auto"/>
            </w:pPr>
            <w:r>
              <w:rPr>
                <w:sz w:val="17"/>
                <w:szCs w:val="17"/>
              </w:rPr>
              <w:t>Event-driven Lambda cleaning of uploaded omics files</w:t>
            </w:r>
          </w:p>
        </w:tc>
      </w:tr>
      <w:tr w:rsidR="009D2C7F" w14:paraId="24086723"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CAB55" w14:textId="77777777" w:rsidR="009D2C7F" w:rsidRDefault="00246CB9">
            <w:pPr>
              <w:spacing w:line="252" w:lineRule="auto"/>
            </w:pPr>
            <w:r>
              <w:rPr>
                <w:sz w:val="17"/>
                <w:szCs w:val="17"/>
              </w:rPr>
              <w:t>P5</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5C381" w14:textId="77777777" w:rsidR="009D2C7F" w:rsidRDefault="00246CB9">
            <w:pPr>
              <w:spacing w:line="252" w:lineRule="auto"/>
            </w:pPr>
            <w:r>
              <w:rPr>
                <w:sz w:val="17"/>
                <w:szCs w:val="17"/>
              </w:rPr>
              <w:t>Editorial on cloud for life sciences</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8A0DB8" w14:textId="77777777" w:rsidR="009D2C7F" w:rsidRDefault="00246CB9">
            <w:pPr>
              <w:spacing w:line="252" w:lineRule="auto"/>
            </w:pPr>
            <w:r>
              <w:rPr>
                <w:sz w:val="17"/>
                <w:szCs w:val="17"/>
              </w:rPr>
              <w:t>Identifies security and performance as key themes</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3D2E39" w14:textId="77777777" w:rsidR="009D2C7F" w:rsidRDefault="00246CB9">
            <w:pPr>
              <w:spacing w:line="252" w:lineRule="auto"/>
            </w:pPr>
            <w:r>
              <w:rPr>
                <w:sz w:val="17"/>
                <w:szCs w:val="17"/>
              </w:rPr>
              <w:t>No experiments or architectures</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232D81" w14:textId="77777777" w:rsidR="009D2C7F" w:rsidRDefault="00246CB9">
            <w:pPr>
              <w:spacing w:line="252" w:lineRule="auto"/>
            </w:pPr>
            <w:r>
              <w:rPr>
                <w:sz w:val="17"/>
                <w:szCs w:val="17"/>
              </w:rPr>
              <w:t>Few concrete, reproducible secure cloud designs</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957DD1" w14:textId="77777777" w:rsidR="009D2C7F" w:rsidRDefault="00246CB9">
            <w:pPr>
              <w:spacing w:line="252" w:lineRule="auto"/>
            </w:pPr>
            <w:r>
              <w:rPr>
                <w:sz w:val="17"/>
                <w:szCs w:val="17"/>
              </w:rPr>
              <w:t>Publish the full infrastructure as one versioned template</w:t>
            </w:r>
          </w:p>
        </w:tc>
      </w:tr>
      <w:tr w:rsidR="009D2C7F" w14:paraId="2D8ECF85"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6963A2" w14:textId="77777777" w:rsidR="009D2C7F" w:rsidRDefault="00246CB9">
            <w:pPr>
              <w:spacing w:line="252" w:lineRule="auto"/>
            </w:pPr>
            <w:r>
              <w:rPr>
                <w:sz w:val="17"/>
                <w:szCs w:val="17"/>
              </w:rPr>
              <w:t>P11</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02759" w14:textId="77777777" w:rsidR="009D2C7F" w:rsidRDefault="00246CB9">
            <w:pPr>
              <w:spacing w:line="252" w:lineRule="auto"/>
            </w:pPr>
            <w:r>
              <w:rPr>
                <w:sz w:val="17"/>
                <w:szCs w:val="17"/>
              </w:rPr>
              <w:t>Scoping review and MLOps maturity framework</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9277F2" w14:textId="77777777" w:rsidR="009D2C7F" w:rsidRDefault="00246CB9">
            <w:pPr>
              <w:spacing w:line="252" w:lineRule="auto"/>
            </w:pPr>
            <w:r>
              <w:rPr>
                <w:sz w:val="17"/>
                <w:szCs w:val="17"/>
              </w:rPr>
              <w:t>Clear stage-by-stage view of health-care MLOps</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104713" w14:textId="77777777" w:rsidR="009D2C7F" w:rsidRDefault="00246CB9">
            <w:pPr>
              <w:spacing w:line="252" w:lineRule="auto"/>
            </w:pPr>
            <w:r>
              <w:rPr>
                <w:sz w:val="17"/>
                <w:szCs w:val="17"/>
              </w:rPr>
              <w:t>19 heterogeneous studies; later stages seldom verified</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83544F" w14:textId="77777777" w:rsidR="009D2C7F" w:rsidRDefault="00246CB9">
            <w:pPr>
              <w:spacing w:line="252" w:lineRule="auto"/>
            </w:pPr>
            <w:r>
              <w:rPr>
                <w:sz w:val="17"/>
                <w:szCs w:val="17"/>
              </w:rPr>
              <w:t>Monitoring and redeployment rarely implemented</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61B36" w14:textId="77777777" w:rsidR="009D2C7F" w:rsidRDefault="00246CB9">
            <w:pPr>
              <w:spacing w:line="252" w:lineRule="auto"/>
            </w:pPr>
            <w:r>
              <w:rPr>
                <w:sz w:val="17"/>
                <w:szCs w:val="17"/>
              </w:rPr>
              <w:t>Metrics, alarms, audit logs and a human-reviewed retraining loop</w:t>
            </w:r>
          </w:p>
        </w:tc>
      </w:tr>
      <w:tr w:rsidR="009D2C7F" w14:paraId="7C6B91A3"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BBE02E" w14:textId="77777777" w:rsidR="009D2C7F" w:rsidRDefault="00246CB9">
            <w:pPr>
              <w:spacing w:line="252" w:lineRule="auto"/>
            </w:pPr>
            <w:r>
              <w:rPr>
                <w:sz w:val="17"/>
                <w:szCs w:val="17"/>
              </w:rPr>
              <w:t>P14</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942DC2" w14:textId="77777777" w:rsidR="009D2C7F" w:rsidRDefault="00246CB9">
            <w:pPr>
              <w:spacing w:line="252" w:lineRule="auto"/>
            </w:pPr>
            <w:r>
              <w:rPr>
                <w:sz w:val="17"/>
                <w:szCs w:val="17"/>
              </w:rPr>
              <w:t>Cross-dataset benchmark of 7 models on 5 datasets</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AC5EA3" w14:textId="77777777" w:rsidR="009D2C7F" w:rsidRDefault="00246CB9">
            <w:pPr>
              <w:spacing w:line="252" w:lineRule="auto"/>
            </w:pPr>
            <w:r>
              <w:rPr>
                <w:sz w:val="17"/>
                <w:szCs w:val="17"/>
              </w:rPr>
              <w:t>Standardised, reproducible evaluation</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79A76" w14:textId="77777777" w:rsidR="009D2C7F" w:rsidRDefault="00246CB9">
            <w:pPr>
              <w:spacing w:line="252" w:lineRule="auto"/>
            </w:pPr>
            <w:r>
              <w:rPr>
                <w:sz w:val="17"/>
                <w:szCs w:val="17"/>
              </w:rPr>
              <w:t>Offline evaluation only</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AD7576" w14:textId="77777777" w:rsidR="009D2C7F" w:rsidRDefault="00246CB9">
            <w:pPr>
              <w:spacing w:line="252" w:lineRule="auto"/>
            </w:pPr>
            <w:r>
              <w:rPr>
                <w:sz w:val="17"/>
                <w:szCs w:val="17"/>
              </w:rPr>
              <w:t>Results not tied to a serving environment or cost</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800C7A" w14:textId="77777777" w:rsidR="009D2C7F" w:rsidRDefault="00246CB9">
            <w:pPr>
              <w:spacing w:line="252" w:lineRule="auto"/>
            </w:pPr>
            <w:r>
              <w:rPr>
                <w:sz w:val="17"/>
                <w:szCs w:val="17"/>
              </w:rPr>
              <w:t>Report model metrics together with latency, throughput and cost</w:t>
            </w:r>
          </w:p>
        </w:tc>
      </w:tr>
    </w:tbl>
    <w:p w14:paraId="45BF1AF1" w14:textId="77777777" w:rsidR="009D2C7F" w:rsidRDefault="00246CB9">
      <w:pPr>
        <w:pStyle w:val="Heading3"/>
        <w:keepNext/>
        <w:keepLines/>
        <w:spacing w:line="360" w:lineRule="auto"/>
      </w:pPr>
      <w:r>
        <w:t>Shriyans Pratihari (23BIT0219)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1629"/>
        <w:gridCol w:w="1629"/>
        <w:gridCol w:w="1629"/>
        <w:gridCol w:w="1755"/>
        <w:gridCol w:w="1758"/>
      </w:tblGrid>
      <w:tr w:rsidR="009D2C7F" w14:paraId="268182A7" w14:textId="77777777">
        <w:trPr>
          <w:tblHeader/>
        </w:trPr>
        <w:tc>
          <w:tcPr>
            <w:tcW w:w="626"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4F796BA3" w14:textId="77777777" w:rsidR="009D2C7F" w:rsidRDefault="00246CB9">
            <w:pPr>
              <w:spacing w:line="252" w:lineRule="auto"/>
            </w:pPr>
            <w:r>
              <w:rPr>
                <w:b/>
                <w:bCs/>
                <w:sz w:val="17"/>
                <w:szCs w:val="17"/>
              </w:rPr>
              <w:t>Paper ID</w:t>
            </w:r>
          </w:p>
        </w:tc>
        <w:tc>
          <w:tcPr>
            <w:tcW w:w="162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00232F20" w14:textId="77777777" w:rsidR="009D2C7F" w:rsidRDefault="00246CB9">
            <w:pPr>
              <w:spacing w:line="252" w:lineRule="auto"/>
            </w:pPr>
            <w:r>
              <w:rPr>
                <w:b/>
                <w:bCs/>
                <w:sz w:val="17"/>
                <w:szCs w:val="17"/>
              </w:rPr>
              <w:t>Existing method</w:t>
            </w:r>
          </w:p>
        </w:tc>
        <w:tc>
          <w:tcPr>
            <w:tcW w:w="162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60D3891C" w14:textId="77777777" w:rsidR="009D2C7F" w:rsidRDefault="00246CB9">
            <w:pPr>
              <w:spacing w:line="252" w:lineRule="auto"/>
            </w:pPr>
            <w:r>
              <w:rPr>
                <w:b/>
                <w:bCs/>
                <w:sz w:val="17"/>
                <w:szCs w:val="17"/>
              </w:rPr>
              <w:t>Advantages</w:t>
            </w:r>
          </w:p>
        </w:tc>
        <w:tc>
          <w:tcPr>
            <w:tcW w:w="162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2E3FD0A4" w14:textId="77777777" w:rsidR="009D2C7F" w:rsidRDefault="00246CB9">
            <w:pPr>
              <w:spacing w:line="252" w:lineRule="auto"/>
            </w:pPr>
            <w:r>
              <w:rPr>
                <w:b/>
                <w:bCs/>
                <w:sz w:val="17"/>
                <w:szCs w:val="17"/>
              </w:rPr>
              <w:t>Limitations</w:t>
            </w:r>
          </w:p>
        </w:tc>
        <w:tc>
          <w:tcPr>
            <w:tcW w:w="1755"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6133E0CB" w14:textId="77777777" w:rsidR="009D2C7F" w:rsidRDefault="00246CB9">
            <w:pPr>
              <w:spacing w:line="252" w:lineRule="auto"/>
            </w:pPr>
            <w:r>
              <w:rPr>
                <w:b/>
                <w:bCs/>
                <w:sz w:val="17"/>
                <w:szCs w:val="17"/>
              </w:rPr>
              <w:t>Research gap identified</w:t>
            </w:r>
          </w:p>
        </w:tc>
        <w:tc>
          <w:tcPr>
            <w:tcW w:w="1758"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1E43B4F3" w14:textId="77777777" w:rsidR="009D2C7F" w:rsidRDefault="00246CB9">
            <w:pPr>
              <w:spacing w:line="252" w:lineRule="auto"/>
            </w:pPr>
            <w:r>
              <w:rPr>
                <w:b/>
                <w:bCs/>
                <w:sz w:val="17"/>
                <w:szCs w:val="17"/>
              </w:rPr>
              <w:t>Possible improvement</w:t>
            </w:r>
          </w:p>
        </w:tc>
      </w:tr>
      <w:tr w:rsidR="009D2C7F" w14:paraId="47D67C51"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7E193C" w14:textId="77777777" w:rsidR="009D2C7F" w:rsidRDefault="00246CB9">
            <w:pPr>
              <w:spacing w:line="252" w:lineRule="auto"/>
            </w:pPr>
            <w:r>
              <w:rPr>
                <w:sz w:val="17"/>
                <w:szCs w:val="17"/>
              </w:rPr>
              <w:t>P3</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9AE118" w14:textId="77777777" w:rsidR="009D2C7F" w:rsidRDefault="00246CB9">
            <w:pPr>
              <w:spacing w:line="252" w:lineRule="auto"/>
            </w:pPr>
            <w:r>
              <w:rPr>
                <w:sz w:val="17"/>
                <w:szCs w:val="17"/>
              </w:rPr>
              <w:t>Comparison of six interpretable ML methods</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A4ECD" w14:textId="77777777" w:rsidR="009D2C7F" w:rsidRDefault="00246CB9">
            <w:pPr>
              <w:spacing w:line="252" w:lineRule="auto"/>
            </w:pPr>
            <w:r>
              <w:rPr>
                <w:sz w:val="17"/>
                <w:szCs w:val="17"/>
              </w:rPr>
              <w:t>Clinician-oriented criteria including implementability</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DFCB2" w14:textId="77777777" w:rsidR="009D2C7F" w:rsidRDefault="00246CB9">
            <w:pPr>
              <w:spacing w:line="252" w:lineRule="auto"/>
            </w:pPr>
            <w:r>
              <w:rPr>
                <w:sz w:val="17"/>
                <w:szCs w:val="17"/>
              </w:rPr>
              <w:t>Classical models only; no deep fusion models</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83F38F" w14:textId="77777777" w:rsidR="009D2C7F" w:rsidRDefault="00246CB9">
            <w:pPr>
              <w:spacing w:line="252" w:lineRule="auto"/>
            </w:pPr>
            <w:r>
              <w:rPr>
                <w:sz w:val="17"/>
                <w:szCs w:val="17"/>
              </w:rPr>
              <w:t>Little evidence on explaining deep multi-omics models</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2385F3" w14:textId="77777777" w:rsidR="009D2C7F" w:rsidRDefault="00246CB9">
            <w:pPr>
              <w:spacing w:line="252" w:lineRule="auto"/>
            </w:pPr>
            <w:r>
              <w:rPr>
                <w:sz w:val="17"/>
                <w:szCs w:val="17"/>
              </w:rPr>
              <w:t>Combine attention (modality level) with gradient attribution (gene level)</w:t>
            </w:r>
          </w:p>
        </w:tc>
      </w:tr>
      <w:tr w:rsidR="009D2C7F" w14:paraId="37DCCF6A"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6BFC61" w14:textId="77777777" w:rsidR="009D2C7F" w:rsidRDefault="00246CB9">
            <w:pPr>
              <w:spacing w:line="252" w:lineRule="auto"/>
            </w:pPr>
            <w:r>
              <w:rPr>
                <w:sz w:val="17"/>
                <w:szCs w:val="17"/>
              </w:rPr>
              <w:t>P6</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DDD9E" w14:textId="77777777" w:rsidR="009D2C7F" w:rsidRDefault="00246CB9">
            <w:pPr>
              <w:spacing w:line="252" w:lineRule="auto"/>
            </w:pPr>
            <w:r>
              <w:rPr>
                <w:sz w:val="17"/>
                <w:szCs w:val="17"/>
              </w:rPr>
              <w:t>Adversarial preclinical-to-clinical alignment (PANCDR)</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EBE211" w14:textId="77777777" w:rsidR="009D2C7F" w:rsidRDefault="00246CB9">
            <w:pPr>
              <w:spacing w:line="252" w:lineRule="auto"/>
            </w:pPr>
            <w:r>
              <w:rPr>
                <w:sz w:val="17"/>
                <w:szCs w:val="17"/>
              </w:rPr>
              <w:t>Better external clinical performance</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4CA721" w14:textId="77777777" w:rsidR="009D2C7F" w:rsidRDefault="00246CB9">
            <w:pPr>
              <w:spacing w:line="252" w:lineRule="auto"/>
            </w:pPr>
            <w:r>
              <w:rPr>
                <w:sz w:val="17"/>
                <w:szCs w:val="17"/>
              </w:rPr>
              <w:t>Needs unlabelled clinical data; complex training</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467B1" w14:textId="77777777" w:rsidR="009D2C7F" w:rsidRDefault="00246CB9">
            <w:pPr>
              <w:spacing w:line="252" w:lineRule="auto"/>
            </w:pPr>
            <w:r>
              <w:rPr>
                <w:sz w:val="17"/>
                <w:szCs w:val="17"/>
              </w:rPr>
              <w:t>No secure platform for handling patient profiles</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FACED0" w14:textId="77777777" w:rsidR="009D2C7F" w:rsidRDefault="00246CB9">
            <w:pPr>
              <w:spacing w:line="252" w:lineRule="auto"/>
            </w:pPr>
            <w:r>
              <w:rPr>
                <w:sz w:val="17"/>
                <w:szCs w:val="17"/>
              </w:rPr>
              <w:t>Encrypted storage, access control and audit for uploaded samples</w:t>
            </w:r>
          </w:p>
        </w:tc>
      </w:tr>
      <w:tr w:rsidR="009D2C7F" w14:paraId="5F76E228"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DE4C9" w14:textId="77777777" w:rsidR="009D2C7F" w:rsidRDefault="00246CB9">
            <w:pPr>
              <w:spacing w:line="252" w:lineRule="auto"/>
            </w:pPr>
            <w:r>
              <w:rPr>
                <w:sz w:val="17"/>
                <w:szCs w:val="17"/>
              </w:rPr>
              <w:t>P8</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0EAD3E" w14:textId="77777777" w:rsidR="009D2C7F" w:rsidRDefault="00246CB9">
            <w:pPr>
              <w:spacing w:line="252" w:lineRule="auto"/>
            </w:pPr>
            <w:r>
              <w:rPr>
                <w:sz w:val="17"/>
                <w:szCs w:val="17"/>
              </w:rPr>
              <w:t>Condition-specific gene–gene attention (CSG2A)</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18DC2C" w14:textId="77777777" w:rsidR="009D2C7F" w:rsidRDefault="00246CB9">
            <w:pPr>
              <w:spacing w:line="252" w:lineRule="auto"/>
            </w:pPr>
            <w:r>
              <w:rPr>
                <w:sz w:val="17"/>
                <w:szCs w:val="17"/>
              </w:rPr>
              <w:t>Gene-interaction interpretation</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C343C0" w14:textId="77777777" w:rsidR="009D2C7F" w:rsidRDefault="00246CB9">
            <w:pPr>
              <w:spacing w:line="252" w:lineRule="auto"/>
            </w:pPr>
            <w:r>
              <w:rPr>
                <w:sz w:val="17"/>
                <w:szCs w:val="17"/>
              </w:rPr>
              <w:t>Expression-centred; extra LINCS data required</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AE654" w14:textId="77777777" w:rsidR="009D2C7F" w:rsidRDefault="00246CB9">
            <w:pPr>
              <w:spacing w:line="252" w:lineRule="auto"/>
            </w:pPr>
            <w:r>
              <w:rPr>
                <w:sz w:val="17"/>
                <w:szCs w:val="17"/>
              </w:rPr>
              <w:t>Explanations not exposed to end users</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330C98" w14:textId="77777777" w:rsidR="009D2C7F" w:rsidRDefault="00246CB9">
            <w:pPr>
              <w:spacing w:line="252" w:lineRule="auto"/>
            </w:pPr>
            <w:r>
              <w:rPr>
                <w:sz w:val="17"/>
                <w:szCs w:val="17"/>
              </w:rPr>
              <w:t>Interactive explanation views in a dashboard</w:t>
            </w:r>
          </w:p>
        </w:tc>
      </w:tr>
      <w:tr w:rsidR="009D2C7F" w14:paraId="124F113F"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CF088C" w14:textId="77777777" w:rsidR="009D2C7F" w:rsidRDefault="00246CB9">
            <w:pPr>
              <w:spacing w:line="252" w:lineRule="auto"/>
            </w:pPr>
            <w:r>
              <w:rPr>
                <w:sz w:val="17"/>
                <w:szCs w:val="17"/>
              </w:rPr>
              <w:t>P9</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7D1E8" w14:textId="77777777" w:rsidR="009D2C7F" w:rsidRDefault="00246CB9">
            <w:pPr>
              <w:spacing w:line="252" w:lineRule="auto"/>
            </w:pPr>
            <w:r>
              <w:rPr>
                <w:sz w:val="17"/>
                <w:szCs w:val="17"/>
              </w:rPr>
              <w:t>Latent alignment + attention across four omics</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C6C19" w14:textId="77777777" w:rsidR="009D2C7F" w:rsidRDefault="00246CB9">
            <w:pPr>
              <w:spacing w:line="252" w:lineRule="auto"/>
            </w:pPr>
            <w:r>
              <w:rPr>
                <w:sz w:val="17"/>
                <w:szCs w:val="17"/>
              </w:rPr>
              <w:t>Handles omics mismatch; ablations reported</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1BEB7A" w14:textId="77777777" w:rsidR="009D2C7F" w:rsidRDefault="00246CB9">
            <w:pPr>
              <w:spacing w:line="252" w:lineRule="auto"/>
            </w:pPr>
            <w:r>
              <w:rPr>
                <w:sz w:val="17"/>
                <w:szCs w:val="17"/>
              </w:rPr>
              <w:t>Modest AUROC (0.578); no drug structure</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56C7A" w14:textId="77777777" w:rsidR="009D2C7F" w:rsidRDefault="00246CB9">
            <w:pPr>
              <w:spacing w:line="252" w:lineRule="auto"/>
            </w:pPr>
            <w:r>
              <w:rPr>
                <w:sz w:val="17"/>
                <w:szCs w:val="17"/>
              </w:rPr>
              <w:t>Drug chemistry and missing modalities not modelled</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BF7742" w14:textId="77777777" w:rsidR="009D2C7F" w:rsidRDefault="00246CB9">
            <w:pPr>
              <w:spacing w:line="252" w:lineRule="auto"/>
            </w:pPr>
            <w:r>
              <w:rPr>
                <w:sz w:val="17"/>
                <w:szCs w:val="17"/>
              </w:rPr>
              <w:t>Add a molecular-graph drug encoder and modality masking</w:t>
            </w:r>
          </w:p>
        </w:tc>
      </w:tr>
      <w:tr w:rsidR="009D2C7F" w14:paraId="2BBE0AA3" w14:textId="77777777">
        <w:tc>
          <w:tcPr>
            <w:tcW w:w="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555182" w14:textId="77777777" w:rsidR="009D2C7F" w:rsidRDefault="00246CB9">
            <w:pPr>
              <w:spacing w:line="252" w:lineRule="auto"/>
            </w:pPr>
            <w:r>
              <w:rPr>
                <w:sz w:val="17"/>
                <w:szCs w:val="17"/>
              </w:rPr>
              <w:t>P15</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24EE33" w14:textId="77777777" w:rsidR="009D2C7F" w:rsidRDefault="00246CB9">
            <w:pPr>
              <w:spacing w:line="252" w:lineRule="auto"/>
            </w:pPr>
            <w:r>
              <w:rPr>
                <w:sz w:val="17"/>
                <w:szCs w:val="17"/>
              </w:rPr>
              <w:t xml:space="preserve">Review of evaluation for </w:t>
            </w:r>
            <w:r>
              <w:rPr>
                <w:sz w:val="17"/>
                <w:szCs w:val="17"/>
              </w:rPr>
              <w:lastRenderedPageBreak/>
              <w:t>foundation and deep models</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2EBAC" w14:textId="77777777" w:rsidR="009D2C7F" w:rsidRDefault="00246CB9">
            <w:pPr>
              <w:spacing w:line="252" w:lineRule="auto"/>
            </w:pPr>
            <w:r>
              <w:rPr>
                <w:sz w:val="17"/>
                <w:szCs w:val="17"/>
              </w:rPr>
              <w:lastRenderedPageBreak/>
              <w:t>Proposes a unified, clinically focused test framework</w:t>
            </w:r>
          </w:p>
        </w:tc>
        <w:tc>
          <w:tcPr>
            <w:tcW w:w="1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A81AD2" w14:textId="77777777" w:rsidR="009D2C7F" w:rsidRDefault="00246CB9">
            <w:pPr>
              <w:spacing w:line="252" w:lineRule="auto"/>
            </w:pPr>
            <w:r>
              <w:rPr>
                <w:sz w:val="17"/>
                <w:szCs w:val="17"/>
              </w:rPr>
              <w:t>Review; framework not yet a running service</w:t>
            </w:r>
          </w:p>
        </w:tc>
        <w:tc>
          <w:tcPr>
            <w:tcW w:w="1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9D55D" w14:textId="77777777" w:rsidR="009D2C7F" w:rsidRDefault="00246CB9">
            <w:pPr>
              <w:spacing w:line="252" w:lineRule="auto"/>
            </w:pPr>
            <w:r>
              <w:rPr>
                <w:sz w:val="17"/>
                <w:szCs w:val="17"/>
              </w:rPr>
              <w:t>Validation for new patients and drugs rarely automated</w:t>
            </w:r>
          </w:p>
        </w:tc>
        <w:tc>
          <w:tcPr>
            <w:tcW w:w="17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B19EA" w14:textId="77777777" w:rsidR="009D2C7F" w:rsidRDefault="00246CB9">
            <w:pPr>
              <w:spacing w:line="252" w:lineRule="auto"/>
            </w:pPr>
            <w:r>
              <w:rPr>
                <w:sz w:val="17"/>
                <w:szCs w:val="17"/>
              </w:rPr>
              <w:t>Cell-line-blind splits now; planned TCGA validation</w:t>
            </w:r>
          </w:p>
        </w:tc>
      </w:tr>
    </w:tbl>
    <w:p w14:paraId="34AAE6F5" w14:textId="77777777" w:rsidR="009D2C7F" w:rsidRDefault="00246CB9">
      <w:pPr>
        <w:spacing w:before="80" w:after="200" w:line="276" w:lineRule="auto"/>
        <w:jc w:val="center"/>
      </w:pPr>
      <w:r>
        <w:rPr>
          <w:sz w:val="22"/>
          <w:szCs w:val="22"/>
        </w:rPr>
        <w:t>Table 2. Individual research gap analysis of the assigned papers.</w:t>
      </w:r>
    </w:p>
    <w:p w14:paraId="1B6B1362" w14:textId="77777777" w:rsidR="009D2C7F" w:rsidRDefault="00246CB9">
      <w:pPr>
        <w:pStyle w:val="Heading2"/>
        <w:keepNext/>
        <w:keepLines/>
        <w:spacing w:line="360" w:lineRule="auto"/>
      </w:pPr>
      <w:bookmarkStart w:id="11" w:name="_Toc243055496"/>
      <w:r>
        <w:t>2.3 Consolidated Research Gap</w:t>
      </w:r>
      <w:bookmarkEnd w:id="11"/>
    </w:p>
    <w:p w14:paraId="75D349ED" w14:textId="77777777" w:rsidR="009D2C7F" w:rsidRDefault="00246CB9">
      <w:pPr>
        <w:spacing w:after="120" w:line="360" w:lineRule="auto"/>
        <w:jc w:val="both"/>
      </w:pPr>
      <w:r>
        <w:t xml:space="preserve">The reviewed work concentrates on model accuracy, while the steps needed to use a model safely are rarely addressed. These steps are leakage-free evaluation on unseen cell lines, explanations returned with each prediction, secure multi-user access, monitoring and controlled cost. The benchmark and review papers (P1, P14, P15) show that evaluation practice is inconsistent. The interpretability work (P3, P8) shows that explanations matter but are seldom delivered to users. The cloud and MLOps papers (P4, P5, </w:t>
      </w:r>
      <w:r>
        <w:t>P11) show that deployment, monitoring and security are rarely reported in health care. This project addresses the combined gap: an explainable multi-omics DRP model delivered as a reproducible, secure and low-cost cloud service, evaluated both for prediction quality and for service quality.</w:t>
      </w:r>
    </w:p>
    <w:p w14:paraId="45C7F332" w14:textId="77777777" w:rsidR="009D2C7F" w:rsidRDefault="00246CB9">
      <w:pPr>
        <w:pStyle w:val="Heading1"/>
        <w:keepNext/>
        <w:keepLines/>
        <w:pageBreakBefore/>
        <w:spacing w:line="360" w:lineRule="auto"/>
      </w:pPr>
      <w:bookmarkStart w:id="12" w:name="_Toc243055497"/>
      <w:r>
        <w:lastRenderedPageBreak/>
        <w:t>3. Project Objectives</w:t>
      </w:r>
      <w:bookmarkEnd w:id="12"/>
    </w:p>
    <w:p w14:paraId="22C9A6CC" w14:textId="77777777" w:rsidR="009D2C7F" w:rsidRDefault="00246CB9">
      <w:pPr>
        <w:pStyle w:val="ListParagraph"/>
        <w:numPr>
          <w:ilvl w:val="0"/>
          <w:numId w:val="3"/>
        </w:numPr>
        <w:spacing w:after="60" w:line="360" w:lineRule="auto"/>
        <w:jc w:val="both"/>
      </w:pPr>
      <w:r>
        <w:rPr>
          <w:b/>
          <w:bCs/>
        </w:rPr>
        <w:t>O1 – Leakage-free multi-omics preprocessing.</w:t>
      </w:r>
      <w:r>
        <w:t xml:space="preserve"> Clean, select and normalise four omics layers with all statistics fitted on training cell lines only. </w:t>
      </w:r>
      <w:r>
        <w:rPr>
          <w:i/>
          <w:iCs/>
        </w:rPr>
        <w:t>Success: normalisation fitted on the training split; pipeline unit tests pass.</w:t>
      </w:r>
    </w:p>
    <w:p w14:paraId="2D10AD96" w14:textId="77777777" w:rsidR="009D2C7F" w:rsidRDefault="00246CB9">
      <w:pPr>
        <w:pStyle w:val="ListParagraph"/>
        <w:numPr>
          <w:ilvl w:val="0"/>
          <w:numId w:val="3"/>
        </w:numPr>
        <w:spacing w:after="60" w:line="360" w:lineRule="auto"/>
        <w:jc w:val="both"/>
      </w:pPr>
      <w:r>
        <w:rPr>
          <w:b/>
          <w:bCs/>
        </w:rPr>
        <w:t>O2 – Multimodal GNN + Transformer model.</w:t>
      </w:r>
      <w:r>
        <w:t xml:space="preserve"> Predict ln IC50 for each cell line–drug pair. </w:t>
      </w:r>
      <w:r>
        <w:rPr>
          <w:i/>
          <w:iCs/>
        </w:rPr>
        <w:t>Success: on cell lines unseen in training, Pearson r ≥ 0.80 and ROC-AUC ≥ 0.85 on the synthetic benchmark, compared against at least three baselines on the same split.</w:t>
      </w:r>
    </w:p>
    <w:p w14:paraId="73E02649" w14:textId="77777777" w:rsidR="009D2C7F" w:rsidRDefault="00246CB9">
      <w:pPr>
        <w:pStyle w:val="ListParagraph"/>
        <w:numPr>
          <w:ilvl w:val="0"/>
          <w:numId w:val="3"/>
        </w:numPr>
        <w:spacing w:after="60" w:line="360" w:lineRule="auto"/>
        <w:jc w:val="both"/>
      </w:pPr>
      <w:r>
        <w:rPr>
          <w:b/>
          <w:bCs/>
        </w:rPr>
        <w:t>O3 – Explainable predictions.</w:t>
      </w:r>
      <w:r>
        <w:t xml:space="preserve"> </w:t>
      </w:r>
      <w:r>
        <w:rPr>
          <w:i/>
          <w:iCs/>
        </w:rPr>
        <w:t>Success: every prediction returns modality-level attention weights and the top gene-level attributions.</w:t>
      </w:r>
    </w:p>
    <w:p w14:paraId="7929B3B4" w14:textId="77777777" w:rsidR="009D2C7F" w:rsidRDefault="00246CB9">
      <w:pPr>
        <w:pStyle w:val="ListParagraph"/>
        <w:numPr>
          <w:ilvl w:val="0"/>
          <w:numId w:val="3"/>
        </w:numPr>
        <w:spacing w:after="60" w:line="360" w:lineRule="auto"/>
        <w:jc w:val="both"/>
      </w:pPr>
      <w:r>
        <w:rPr>
          <w:b/>
          <w:bCs/>
        </w:rPr>
        <w:t>O4 – Secure cloud deployment as code.</w:t>
      </w:r>
      <w:r>
        <w:t xml:space="preserve"> Deploy the platform on AWS from one CloudFormation template with HTTPS, JWT authentication, role-based access, a private database and no secrets in code. _Success: stack reaches CREATE_COMPLETE; all authentication and access-control tests pass._</w:t>
      </w:r>
    </w:p>
    <w:p w14:paraId="4FE003E4" w14:textId="77777777" w:rsidR="009D2C7F" w:rsidRDefault="00246CB9">
      <w:pPr>
        <w:pStyle w:val="ListParagraph"/>
        <w:numPr>
          <w:ilvl w:val="0"/>
          <w:numId w:val="3"/>
        </w:numPr>
        <w:spacing w:after="60" w:line="360" w:lineRule="auto"/>
        <w:jc w:val="both"/>
      </w:pPr>
      <w:r>
        <w:rPr>
          <w:b/>
          <w:bCs/>
        </w:rPr>
        <w:t>O5 – Performance and observability.</w:t>
      </w:r>
      <w:r>
        <w:t xml:space="preserve"> </w:t>
      </w:r>
      <w:r>
        <w:rPr>
          <w:i/>
          <w:iCs/>
        </w:rPr>
        <w:t>Success: median end-to-end latency ≤ 2 s for a 12-drug prediction; CloudWatch metrics, logs and alarms active.</w:t>
      </w:r>
    </w:p>
    <w:p w14:paraId="60021346" w14:textId="77777777" w:rsidR="009D2C7F" w:rsidRDefault="00246CB9">
      <w:pPr>
        <w:pStyle w:val="ListParagraph"/>
        <w:numPr>
          <w:ilvl w:val="0"/>
          <w:numId w:val="3"/>
        </w:numPr>
        <w:spacing w:after="60" w:line="360" w:lineRule="auto"/>
        <w:jc w:val="both"/>
      </w:pPr>
      <w:r>
        <w:rPr>
          <w:b/>
          <w:bCs/>
        </w:rPr>
        <w:t>O6 – Cost control.</w:t>
      </w:r>
      <w:r>
        <w:t xml:space="preserve"> </w:t>
      </w:r>
      <w:r>
        <w:rPr>
          <w:i/>
          <w:iCs/>
        </w:rPr>
        <w:t>Success: the deployment runs within the AWS Free plan without SageMaker, and the estimated on-demand cost is ≤ US$50 per month.</w:t>
      </w:r>
    </w:p>
    <w:p w14:paraId="4AAA4F47" w14:textId="77777777" w:rsidR="009D2C7F" w:rsidRDefault="00246CB9">
      <w:pPr>
        <w:pStyle w:val="Heading2"/>
        <w:keepNext/>
        <w:keepLines/>
        <w:spacing w:line="360" w:lineRule="auto"/>
      </w:pPr>
      <w:bookmarkStart w:id="13" w:name="_Toc243055498"/>
      <w:r>
        <w:t>3.1 Expected Outcomes</w:t>
      </w:r>
      <w:bookmarkEnd w:id="13"/>
    </w:p>
    <w:p w14:paraId="02B03163" w14:textId="77777777" w:rsidR="009D2C7F" w:rsidRDefault="00246CB9">
      <w:pPr>
        <w:spacing w:after="120" w:line="360" w:lineRule="auto"/>
        <w:jc w:val="both"/>
      </w:pPr>
      <w:r>
        <w:t>The deliverables are the source code and infrastructure template in the Git repository, a trained model with its evaluation report, a live HTTPS dashboard and API, the two architecture diagrams, and this report. Objectives O1–O3 are assessed with the held-out test metrics, the baseline comparison and the unit tests. O4 and O5 are assessed with the deployment tests in Section 10 and CloudWatch data. O6 is assessed with the cost estimate in Section 7.2 and the account's Free plan status.</w:t>
      </w:r>
    </w:p>
    <w:p w14:paraId="3C63473B" w14:textId="77777777" w:rsidR="009D2C7F" w:rsidRDefault="00246CB9">
      <w:pPr>
        <w:pStyle w:val="Heading1"/>
        <w:keepNext/>
        <w:keepLines/>
        <w:pageBreakBefore/>
        <w:spacing w:line="360" w:lineRule="auto"/>
      </w:pPr>
      <w:bookmarkStart w:id="14" w:name="_Toc243055499"/>
      <w:r>
        <w:lastRenderedPageBreak/>
        <w:t>4. Novelty Summary</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2329"/>
        <w:gridCol w:w="2766"/>
        <w:gridCol w:w="2330"/>
      </w:tblGrid>
      <w:tr w:rsidR="009D2C7F" w14:paraId="360917DC" w14:textId="77777777">
        <w:trPr>
          <w:tblHeader/>
        </w:trPr>
        <w:tc>
          <w:tcPr>
            <w:tcW w:w="1601"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47B078FA" w14:textId="77777777" w:rsidR="009D2C7F" w:rsidRDefault="00246CB9">
            <w:pPr>
              <w:spacing w:line="252" w:lineRule="auto"/>
            </w:pPr>
            <w:r>
              <w:rPr>
                <w:b/>
                <w:bCs/>
                <w:sz w:val="18"/>
                <w:szCs w:val="18"/>
              </w:rPr>
              <w:t>Dimension</w:t>
            </w:r>
          </w:p>
        </w:tc>
        <w:tc>
          <w:tcPr>
            <w:tcW w:w="232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581DF7CB" w14:textId="77777777" w:rsidR="009D2C7F" w:rsidRDefault="00246CB9">
            <w:pPr>
              <w:spacing w:line="252" w:lineRule="auto"/>
            </w:pPr>
            <w:r>
              <w:rPr>
                <w:b/>
                <w:bCs/>
                <w:sz w:val="18"/>
                <w:szCs w:val="18"/>
              </w:rPr>
              <w:t>Existing approach / limitation</w:t>
            </w:r>
          </w:p>
        </w:tc>
        <w:tc>
          <w:tcPr>
            <w:tcW w:w="2766"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10B812F2" w14:textId="77777777" w:rsidR="009D2C7F" w:rsidRDefault="00246CB9">
            <w:pPr>
              <w:spacing w:line="252" w:lineRule="auto"/>
            </w:pPr>
            <w:r>
              <w:rPr>
                <w:b/>
                <w:bCs/>
                <w:sz w:val="18"/>
                <w:szCs w:val="18"/>
              </w:rPr>
              <w:t>Proposed difference</w:t>
            </w:r>
          </w:p>
        </w:tc>
        <w:tc>
          <w:tcPr>
            <w:tcW w:w="2330"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00BB8C7C" w14:textId="77777777" w:rsidR="009D2C7F" w:rsidRDefault="00246CB9">
            <w:pPr>
              <w:spacing w:line="252" w:lineRule="auto"/>
            </w:pPr>
            <w:r>
              <w:rPr>
                <w:b/>
                <w:bCs/>
                <w:sz w:val="18"/>
                <w:szCs w:val="18"/>
              </w:rPr>
              <w:t>Evidence / evaluation</w:t>
            </w:r>
          </w:p>
        </w:tc>
      </w:tr>
      <w:tr w:rsidR="009D2C7F" w14:paraId="20D2F0E5" w14:textId="77777777">
        <w:tc>
          <w:tcPr>
            <w:tcW w:w="16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E53036" w14:textId="77777777" w:rsidR="009D2C7F" w:rsidRDefault="00246CB9">
            <w:pPr>
              <w:spacing w:line="252" w:lineRule="auto"/>
            </w:pPr>
            <w:r>
              <w:rPr>
                <w:sz w:val="18"/>
                <w:szCs w:val="18"/>
              </w:rPr>
              <w:t>New feature</w:t>
            </w:r>
          </w:p>
        </w:tc>
        <w:tc>
          <w:tcPr>
            <w:tcW w:w="23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74C08" w14:textId="77777777" w:rsidR="009D2C7F" w:rsidRDefault="00246CB9">
            <w:pPr>
              <w:spacing w:line="252" w:lineRule="auto"/>
            </w:pPr>
            <w:r>
              <w:rPr>
                <w:sz w:val="18"/>
                <w:szCs w:val="18"/>
              </w:rPr>
              <w:t>DRP models released as offline research code (P1, P14)</w:t>
            </w:r>
          </w:p>
        </w:tc>
        <w:tc>
          <w:tcPr>
            <w:tcW w:w="2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AC7C2A" w14:textId="77777777" w:rsidR="009D2C7F" w:rsidRDefault="00246CB9">
            <w:pPr>
              <w:spacing w:line="252" w:lineRule="auto"/>
            </w:pPr>
            <w:r>
              <w:rPr>
                <w:sz w:val="18"/>
                <w:szCs w:val="18"/>
              </w:rPr>
              <w:t>Multi-user web platform: upload, predict, explanations, history and user administration</w:t>
            </w:r>
          </w:p>
        </w:tc>
        <w:tc>
          <w:tcPr>
            <w:tcW w:w="2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42602" w14:textId="77777777" w:rsidR="009D2C7F" w:rsidRDefault="00246CB9">
            <w:pPr>
              <w:spacing w:line="252" w:lineRule="auto"/>
            </w:pPr>
            <w:r>
              <w:rPr>
                <w:sz w:val="18"/>
                <w:szCs w:val="18"/>
              </w:rPr>
              <w:t>Live deployment; end-to-end test T04; screenshots in Section 9.2</w:t>
            </w:r>
          </w:p>
        </w:tc>
      </w:tr>
      <w:tr w:rsidR="009D2C7F" w14:paraId="5C3E0CD3" w14:textId="77777777">
        <w:tc>
          <w:tcPr>
            <w:tcW w:w="16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7056AF" w14:textId="77777777" w:rsidR="009D2C7F" w:rsidRDefault="00246CB9">
            <w:pPr>
              <w:spacing w:line="252" w:lineRule="auto"/>
            </w:pPr>
            <w:r>
              <w:rPr>
                <w:sz w:val="18"/>
                <w:szCs w:val="18"/>
              </w:rPr>
              <w:t>Algorithm / processing</w:t>
            </w:r>
          </w:p>
        </w:tc>
        <w:tc>
          <w:tcPr>
            <w:tcW w:w="23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A5B15" w14:textId="77777777" w:rsidR="009D2C7F" w:rsidRDefault="00246CB9">
            <w:pPr>
              <w:spacing w:line="252" w:lineRule="auto"/>
            </w:pPr>
            <w:r>
              <w:rPr>
                <w:sz w:val="18"/>
                <w:szCs w:val="18"/>
              </w:rPr>
              <w:t>Single-modality inputs, concatenated features or string drug encodings (P2, P9, P13)</w:t>
            </w:r>
          </w:p>
        </w:tc>
        <w:tc>
          <w:tcPr>
            <w:tcW w:w="2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44F080" w14:textId="77777777" w:rsidR="009D2C7F" w:rsidRDefault="00246CB9">
            <w:pPr>
              <w:spacing w:line="252" w:lineRule="auto"/>
            </w:pPr>
            <w:r>
              <w:rPr>
                <w:sz w:val="18"/>
                <w:szCs w:val="18"/>
              </w:rPr>
              <w:t>One token per omics layer plus a GCN drug token, fused by a Transformer with masking for missing modalities and modality dropout</w:t>
            </w:r>
          </w:p>
        </w:tc>
        <w:tc>
          <w:tcPr>
            <w:tcW w:w="2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B16FE" w14:textId="77777777" w:rsidR="009D2C7F" w:rsidRDefault="00246CB9">
            <w:pPr>
              <w:spacing w:line="252" w:lineRule="auto"/>
            </w:pPr>
            <w:r>
              <w:rPr>
                <w:sz w:val="18"/>
                <w:szCs w:val="18"/>
              </w:rPr>
              <w:t>Cell-line-blind test metrics and comparison with four baselines (Section 10.3)</w:t>
            </w:r>
          </w:p>
        </w:tc>
      </w:tr>
      <w:tr w:rsidR="009D2C7F" w14:paraId="74340B60" w14:textId="77777777">
        <w:tc>
          <w:tcPr>
            <w:tcW w:w="16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EF2E9" w14:textId="77777777" w:rsidR="009D2C7F" w:rsidRDefault="00246CB9">
            <w:pPr>
              <w:spacing w:line="252" w:lineRule="auto"/>
            </w:pPr>
            <w:r>
              <w:rPr>
                <w:sz w:val="18"/>
                <w:szCs w:val="18"/>
              </w:rPr>
              <w:t>Cloud architecture / integration</w:t>
            </w:r>
          </w:p>
        </w:tc>
        <w:tc>
          <w:tcPr>
            <w:tcW w:w="23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39C2F0" w14:textId="77777777" w:rsidR="009D2C7F" w:rsidRDefault="00246CB9">
            <w:pPr>
              <w:spacing w:line="252" w:lineRule="auto"/>
            </w:pPr>
            <w:r>
              <w:rPr>
                <w:sz w:val="18"/>
                <w:szCs w:val="18"/>
              </w:rPr>
              <w:t>Cloud work targets bioinformatics compute (P4, P5); full MLOps rare (P11)</w:t>
            </w:r>
          </w:p>
        </w:tc>
        <w:tc>
          <w:tcPr>
            <w:tcW w:w="2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F85969" w14:textId="77777777" w:rsidR="009D2C7F" w:rsidRDefault="00246CB9">
            <w:pPr>
              <w:spacing w:line="252" w:lineRule="auto"/>
            </w:pPr>
            <w:r>
              <w:rPr>
                <w:sz w:val="18"/>
                <w:szCs w:val="18"/>
              </w:rPr>
              <w:t>Entire stack in one CloudFormation template; S3-triggered Lambda preprocessing; agentless deployment through SSM; free-tier design</w:t>
            </w:r>
          </w:p>
        </w:tc>
        <w:tc>
          <w:tcPr>
            <w:tcW w:w="2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8B0462" w14:textId="77777777" w:rsidR="009D2C7F" w:rsidRDefault="00246CB9">
            <w:pPr>
              <w:spacing w:line="252" w:lineRule="auto"/>
            </w:pPr>
            <w:r>
              <w:rPr>
                <w:sz w:val="18"/>
                <w:szCs w:val="18"/>
              </w:rPr>
              <w:t>43 resources created; latency and throughput tests; cost estimate (Section 7.2)</w:t>
            </w:r>
          </w:p>
        </w:tc>
      </w:tr>
      <w:tr w:rsidR="009D2C7F" w14:paraId="2DB72F38" w14:textId="77777777">
        <w:tc>
          <w:tcPr>
            <w:tcW w:w="16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A551AC" w14:textId="77777777" w:rsidR="009D2C7F" w:rsidRDefault="00246CB9">
            <w:pPr>
              <w:spacing w:line="252" w:lineRule="auto"/>
            </w:pPr>
            <w:r>
              <w:rPr>
                <w:sz w:val="18"/>
                <w:szCs w:val="18"/>
              </w:rPr>
              <w:t>Security / automation / scalability</w:t>
            </w:r>
          </w:p>
        </w:tc>
        <w:tc>
          <w:tcPr>
            <w:tcW w:w="23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3AE742" w14:textId="77777777" w:rsidR="009D2C7F" w:rsidRDefault="00246CB9">
            <w:pPr>
              <w:spacing w:line="252" w:lineRule="auto"/>
            </w:pPr>
            <w:r>
              <w:rPr>
                <w:sz w:val="18"/>
                <w:szCs w:val="18"/>
              </w:rPr>
              <w:t>Security and cost of DRP services rarely reported</w:t>
            </w:r>
          </w:p>
        </w:tc>
        <w:tc>
          <w:tcPr>
            <w:tcW w:w="2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C6BC85" w14:textId="77777777" w:rsidR="009D2C7F" w:rsidRDefault="00246CB9">
            <w:pPr>
              <w:spacing w:line="252" w:lineRule="auto"/>
            </w:pPr>
            <w:r>
              <w:rPr>
                <w:sz w:val="18"/>
                <w:szCs w:val="18"/>
              </w:rPr>
              <w:t>Private database subnets, SecureString secrets, HTTPS-only bucket, IMDSv2, CloudTrail, least-privilege roles, CloudWatch alarms</w:t>
            </w:r>
          </w:p>
        </w:tc>
        <w:tc>
          <w:tcPr>
            <w:tcW w:w="23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3B2996" w14:textId="77777777" w:rsidR="009D2C7F" w:rsidRDefault="00246CB9">
            <w:pPr>
              <w:spacing w:line="252" w:lineRule="auto"/>
            </w:pPr>
            <w:r>
              <w:rPr>
                <w:sz w:val="18"/>
                <w:szCs w:val="18"/>
              </w:rPr>
              <w:t>Access-control tests T05–T12; CloudTrail and alarm configuration</w:t>
            </w:r>
          </w:p>
        </w:tc>
      </w:tr>
    </w:tbl>
    <w:p w14:paraId="679B3502" w14:textId="77777777" w:rsidR="009D2C7F" w:rsidRDefault="00246CB9">
      <w:pPr>
        <w:spacing w:before="80" w:after="200" w:line="276" w:lineRule="auto"/>
        <w:jc w:val="center"/>
      </w:pPr>
      <w:r>
        <w:rPr>
          <w:sz w:val="22"/>
          <w:szCs w:val="22"/>
        </w:rPr>
        <w:t>Table 3. Novelty compared with existing work.</w:t>
      </w:r>
    </w:p>
    <w:p w14:paraId="484D7A5F" w14:textId="77777777" w:rsidR="009D2C7F" w:rsidRDefault="00246CB9">
      <w:pPr>
        <w:spacing w:after="120" w:line="360" w:lineRule="auto"/>
        <w:jc w:val="both"/>
      </w:pPr>
      <w:r>
        <w:t>The project's contribution is the integration of an explainable multi-omics drug-response model with a secure, reproducible and low-cost cloud deployment, evaluated for both prediction quality and service quality. The model itself combines known components: graph convolution over molecules and Transformer fusion. Its distinguishing features are token-level modality masking and explanations returned with every prediction. The cloud design is distinctive in delivering the full stack, including network isolati</w:t>
      </w:r>
      <w:r>
        <w:t>on, secrets, monitoring, alarms and audit logging, as one template that a team can recreate and delete with a single command. No claim is made that any single component is new.</w:t>
      </w:r>
    </w:p>
    <w:p w14:paraId="5F5C76E3" w14:textId="77777777" w:rsidR="009D2C7F" w:rsidRDefault="00246CB9">
      <w:pPr>
        <w:pStyle w:val="Heading1"/>
        <w:keepNext/>
        <w:keepLines/>
        <w:pageBreakBefore/>
        <w:spacing w:line="360" w:lineRule="auto"/>
      </w:pPr>
      <w:bookmarkStart w:id="15" w:name="_Toc243055500"/>
      <w:r>
        <w:lastRenderedPageBreak/>
        <w:t>5. Proposed System and Architecture</w:t>
      </w:r>
      <w:bookmarkEnd w:id="15"/>
    </w:p>
    <w:p w14:paraId="7949BD46" w14:textId="77777777" w:rsidR="009D2C7F" w:rsidRDefault="00246CB9">
      <w:pPr>
        <w:pStyle w:val="Heading2"/>
        <w:keepNext/>
        <w:keepLines/>
        <w:spacing w:line="360" w:lineRule="auto"/>
      </w:pPr>
      <w:bookmarkStart w:id="16" w:name="_Toc243055501"/>
      <w:r>
        <w:t>5.1 System Overview</w:t>
      </w:r>
      <w:bookmarkEnd w:id="16"/>
    </w:p>
    <w:p w14:paraId="1CEF2C54" w14:textId="77777777" w:rsidR="009D2C7F" w:rsidRDefault="00246CB9">
      <w:pPr>
        <w:spacing w:after="120" w:line="360" w:lineRule="auto"/>
        <w:jc w:val="both"/>
      </w:pPr>
      <w:r>
        <w:rPr>
          <w:b/>
          <w:bCs/>
        </w:rPr>
        <w:t>Users</w:t>
      </w:r>
      <w:r>
        <w:t xml:space="preserve"> are administrators, researchers and clinicians, each with a role that controls what they can see. </w:t>
      </w:r>
      <w:r>
        <w:rPr>
          <w:b/>
          <w:bCs/>
        </w:rPr>
        <w:t>Inputs</w:t>
      </w:r>
      <w:r>
        <w:t xml:space="preserve"> are multi-omics profiles uploaded as CSV files (modality, feature, value), bulk cohort files dropped into Amazon S3, and the training data. </w:t>
      </w:r>
      <w:r>
        <w:rPr>
          <w:b/>
          <w:bCs/>
        </w:rPr>
        <w:t>Processing</w:t>
      </w:r>
      <w:r>
        <w:t xml:space="preserve"> consists of validation and normalisation, inference by DrugResponseNet and explanation generation. </w:t>
      </w:r>
      <w:r>
        <w:rPr>
          <w:b/>
          <w:bCs/>
        </w:rPr>
        <w:t>Outputs</w:t>
      </w:r>
      <w:r>
        <w:t xml:space="preserve"> are predicted ln IC50 and IC50 values, a sensitive or resistant call for each of the 12 drugs, modality attention weights, the top contributing genes and a stored prediction history. The main components are the web dashboard, the FastAPI backend with the embedded model, the PostgreSQL database, S3 storage, the Lambda batch pipeline, and the monitoring and audit services.</w:t>
      </w:r>
    </w:p>
    <w:p w14:paraId="1E845CC6" w14:textId="77777777" w:rsidR="009D2C7F" w:rsidRDefault="00246CB9">
      <w:pPr>
        <w:pStyle w:val="Heading2"/>
        <w:keepNext/>
        <w:keepLines/>
        <w:spacing w:line="360" w:lineRule="auto"/>
      </w:pPr>
      <w:bookmarkStart w:id="17" w:name="_Toc243055502"/>
      <w:r>
        <w:t>5.2 Diagram 1 – Cloud Deployment Architecture (Mandatory)</w:t>
      </w:r>
      <w:bookmarkEnd w:id="17"/>
    </w:p>
    <w:p w14:paraId="56E7CBA1" w14:textId="77777777" w:rsidR="009D2C7F" w:rsidRDefault="00246CB9">
      <w:pPr>
        <w:spacing w:after="120" w:line="360" w:lineRule="auto"/>
        <w:jc w:val="both"/>
        <w:sectPr w:rsidR="009D2C7F">
          <w:footerReference w:type="default" r:id="rId7"/>
          <w:pgSz w:w="11906" w:h="16838"/>
          <w:pgMar w:top="1440" w:right="1440" w:bottom="1440" w:left="1440" w:header="708" w:footer="708" w:gutter="0"/>
          <w:cols w:space="720"/>
          <w:docGrid w:linePitch="360"/>
        </w:sectPr>
      </w:pPr>
      <w:r>
        <w:t>Figure 1 is shown on the next page in landscape orientation for legibility; the full-resolution file is architecture/fig1_cloud_deployment_architecture.png in the repository.</w:t>
      </w:r>
    </w:p>
    <w:p w14:paraId="157BC611" w14:textId="77777777" w:rsidR="009D2C7F" w:rsidRDefault="00246CB9">
      <w:pPr>
        <w:spacing w:before="120" w:after="60"/>
        <w:jc w:val="center"/>
      </w:pPr>
      <w:r>
        <w:rPr>
          <w:noProof/>
        </w:rPr>
        <w:lastRenderedPageBreak/>
        <w:drawing>
          <wp:inline distT="0" distB="0" distL="0" distR="0" wp14:anchorId="2268A35B" wp14:editId="234F9315">
            <wp:extent cx="7905750" cy="5419725"/>
            <wp:effectExtent l="0" t="0" r="0" b="0"/>
            <wp:docPr id="1" name="fig1_cloud_deployment_architecture.png" descr="fig1_cloud_deployment_architecture.png" title="fig1_cloud_deployment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905750" cy="5419725"/>
                    </a:xfrm>
                    <a:prstGeom prst="rect">
                      <a:avLst/>
                    </a:prstGeom>
                  </pic:spPr>
                </pic:pic>
              </a:graphicData>
            </a:graphic>
          </wp:inline>
        </w:drawing>
      </w:r>
    </w:p>
    <w:p w14:paraId="486A4734" w14:textId="77777777" w:rsidR="009D2C7F" w:rsidRDefault="00246CB9">
      <w:pPr>
        <w:spacing w:before="80" w:after="200" w:line="276" w:lineRule="auto"/>
        <w:jc w:val="center"/>
        <w:sectPr w:rsidR="009D2C7F">
          <w:footerReference w:type="default" r:id="rId9"/>
          <w:pgSz w:w="16838" w:h="11906" w:orient="landscape"/>
          <w:pgMar w:top="1080" w:right="1440" w:bottom="1080" w:left="1440" w:header="708" w:footer="708" w:gutter="0"/>
          <w:cols w:space="720"/>
          <w:docGrid w:linePitch="360"/>
        </w:sectPr>
      </w:pPr>
      <w:r>
        <w:rPr>
          <w:sz w:val="22"/>
          <w:szCs w:val="22"/>
        </w:rPr>
        <w:t>Figure 1. Cloud Deployment Architecture.</w:t>
      </w:r>
    </w:p>
    <w:p w14:paraId="303A653E" w14:textId="77777777" w:rsidR="009D2C7F" w:rsidRDefault="00246CB9">
      <w:pPr>
        <w:spacing w:after="120" w:line="360" w:lineRule="auto"/>
        <w:jc w:val="both"/>
      </w:pPr>
      <w:r>
        <w:lastRenderedPageBreak/>
        <w:t>All resources run in the AWS ap-southeast-2 region and are created by the CloudFormation stack drugresp-stack. The numbered flows in Figure 1 are as follows:</w:t>
      </w:r>
    </w:p>
    <w:p w14:paraId="4B4ABCB6" w14:textId="77777777" w:rsidR="009D2C7F" w:rsidRDefault="00246CB9">
      <w:pPr>
        <w:pStyle w:val="ListParagraph"/>
        <w:numPr>
          <w:ilvl w:val="0"/>
          <w:numId w:val="4"/>
        </w:numPr>
        <w:spacing w:after="60" w:line="360" w:lineRule="auto"/>
        <w:jc w:val="both"/>
      </w:pPr>
      <w:r>
        <w:t>Users reach Amazon API Gateway (HTTP API) over HTTPS.</w:t>
      </w:r>
    </w:p>
    <w:p w14:paraId="0D366D02" w14:textId="77777777" w:rsidR="009D2C7F" w:rsidRDefault="00246CB9">
      <w:pPr>
        <w:pStyle w:val="ListParagraph"/>
        <w:numPr>
          <w:ilvl w:val="0"/>
          <w:numId w:val="4"/>
        </w:numPr>
        <w:spacing w:after="60" w:line="360" w:lineRule="auto"/>
        <w:jc w:val="both"/>
      </w:pPr>
      <w:r>
        <w:t>API Gateway proxies every route to the Elastic IP of the EC2 instance on port 80.</w:t>
      </w:r>
    </w:p>
    <w:p w14:paraId="7C00A5DD" w14:textId="77777777" w:rsidR="009D2C7F" w:rsidRDefault="00246CB9">
      <w:pPr>
        <w:pStyle w:val="ListParagraph"/>
        <w:numPr>
          <w:ilvl w:val="0"/>
          <w:numId w:val="4"/>
        </w:numPr>
        <w:spacing w:after="60" w:line="360" w:lineRule="auto"/>
        <w:jc w:val="both"/>
      </w:pPr>
      <w:r>
        <w:t>The FastAPI application, running in Docker on an EC2 t3.small instance in a public subnet, stores users, samples and predictions in Amazon RDS for PostgreSQL. RDS sits in private subnets with no internet route, and its security group admits TCP 5432 only from the EC2 security group.</w:t>
      </w:r>
    </w:p>
    <w:p w14:paraId="3FE7FBB5" w14:textId="77777777" w:rsidR="009D2C7F" w:rsidRDefault="00246CB9">
      <w:pPr>
        <w:pStyle w:val="ListParagraph"/>
        <w:numPr>
          <w:ilvl w:val="0"/>
          <w:numId w:val="4"/>
        </w:numPr>
        <w:spacing w:after="60" w:line="360" w:lineRule="auto"/>
        <w:jc w:val="both"/>
      </w:pPr>
      <w:r>
        <w:t>Uploaded files, processed samples and model artefacts are stored in a versioned, encrypted Amazon S3 bucket that blocks public access and rejects non-HTTPS requests. The instance reaches S3 through its IAM role, with no stored keys.</w:t>
      </w:r>
    </w:p>
    <w:p w14:paraId="41B0224D" w14:textId="77777777" w:rsidR="009D2C7F" w:rsidRDefault="00246CB9">
      <w:pPr>
        <w:pStyle w:val="ListParagraph"/>
        <w:numPr>
          <w:ilvl w:val="0"/>
          <w:numId w:val="4"/>
        </w:numPr>
        <w:spacing w:after="60" w:line="360" w:lineRule="auto"/>
        <w:jc w:val="both"/>
      </w:pPr>
      <w:r>
        <w:t>Files written to incoming/*.csv trigger the AWS Lambda function drugresp-preprocess, which validates and cleans them into processed/. Calls to SageMaker are switched off by the FreeTierOnly parameter.</w:t>
      </w:r>
    </w:p>
    <w:p w14:paraId="1D20ABC2" w14:textId="77777777" w:rsidR="009D2C7F" w:rsidRDefault="00246CB9">
      <w:pPr>
        <w:pStyle w:val="ListParagraph"/>
        <w:numPr>
          <w:ilvl w:val="0"/>
          <w:numId w:val="4"/>
        </w:numPr>
        <w:spacing w:after="60" w:line="360" w:lineRule="auto"/>
        <w:jc w:val="both"/>
      </w:pPr>
      <w:r>
        <w:t>The developer creates the stack with CloudFormation and deploys the application through AWS Systems Manager Run Command, so no SSH key or open port 22 is needed. Secrets (database password, JWT signing key and admin login) are SecureString parameters in SSM Parameter Store, encrypted with an AWS-managed KMS key.</w:t>
      </w:r>
    </w:p>
    <w:p w14:paraId="0969E568" w14:textId="77777777" w:rsidR="009D2C7F" w:rsidRDefault="00246CB9">
      <w:pPr>
        <w:spacing w:after="120" w:line="360" w:lineRule="auto"/>
        <w:jc w:val="both"/>
      </w:pPr>
      <w:r>
        <w:t>Amazon CloudWatch collects application and Lambda logs, the custom metrics Predictions and PredictionLatency, five alarms and the drugresp-overview dashboard. Alarms publish to an Amazon SNS topic. AWS CloudTrail records management events to a separate bucket with 90-day expiry.</w:t>
      </w:r>
    </w:p>
    <w:p w14:paraId="3E927589" w14:textId="77777777" w:rsidR="009D2C7F" w:rsidRDefault="00246CB9">
      <w:pPr>
        <w:pStyle w:val="Heading2"/>
        <w:keepNext/>
        <w:keepLines/>
        <w:spacing w:line="360" w:lineRule="auto"/>
      </w:pPr>
      <w:bookmarkStart w:id="18" w:name="_Toc243055503"/>
      <w:r>
        <w:t>5.3 Diagram 2 – Complete System Architecture / Workflow (Mandatory)</w:t>
      </w:r>
      <w:bookmarkEnd w:id="18"/>
    </w:p>
    <w:p w14:paraId="13B3EFCD" w14:textId="77777777" w:rsidR="009D2C7F" w:rsidRDefault="00246CB9">
      <w:pPr>
        <w:spacing w:after="120" w:line="360" w:lineRule="auto"/>
        <w:jc w:val="both"/>
        <w:sectPr w:rsidR="009D2C7F">
          <w:footerReference w:type="default" r:id="rId10"/>
          <w:pgSz w:w="11906" w:h="16838"/>
          <w:pgMar w:top="1440" w:right="1440" w:bottom="1440" w:left="1440" w:header="708" w:footer="708" w:gutter="0"/>
          <w:cols w:space="720"/>
          <w:docGrid w:linePitch="360"/>
        </w:sectPr>
      </w:pPr>
      <w:r>
        <w:t>Figure 2 is shown on the next page in landscape orientation; the full-resolution file is architecture/fig2_system_architecture_workflow.png.</w:t>
      </w:r>
    </w:p>
    <w:p w14:paraId="79033594" w14:textId="77777777" w:rsidR="009D2C7F" w:rsidRDefault="00246CB9">
      <w:pPr>
        <w:spacing w:before="120" w:after="60"/>
        <w:jc w:val="center"/>
      </w:pPr>
      <w:r>
        <w:rPr>
          <w:noProof/>
        </w:rPr>
        <w:lastRenderedPageBreak/>
        <w:drawing>
          <wp:inline distT="0" distB="0" distL="0" distR="0" wp14:anchorId="3ECA48DF" wp14:editId="715A6E59">
            <wp:extent cx="7905750" cy="5448300"/>
            <wp:effectExtent l="0" t="0" r="0" b="0"/>
            <wp:docPr id="2" name="fig2_system_architecture_workflow.png" descr="fig2_system_architecture_workflow.png" title="fig2_system_architecture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905750" cy="5448300"/>
                    </a:xfrm>
                    <a:prstGeom prst="rect">
                      <a:avLst/>
                    </a:prstGeom>
                  </pic:spPr>
                </pic:pic>
              </a:graphicData>
            </a:graphic>
          </wp:inline>
        </w:drawing>
      </w:r>
    </w:p>
    <w:p w14:paraId="0B2B721E" w14:textId="77777777" w:rsidR="009D2C7F" w:rsidRDefault="00246CB9">
      <w:pPr>
        <w:spacing w:before="80" w:after="200" w:line="276" w:lineRule="auto"/>
        <w:jc w:val="center"/>
        <w:sectPr w:rsidR="009D2C7F">
          <w:footerReference w:type="default" r:id="rId12"/>
          <w:pgSz w:w="16838" w:h="11906" w:orient="landscape"/>
          <w:pgMar w:top="1080" w:right="1440" w:bottom="1080" w:left="1440" w:header="708" w:footer="708" w:gutter="0"/>
          <w:cols w:space="720"/>
          <w:docGrid w:linePitch="360"/>
        </w:sectPr>
      </w:pPr>
      <w:r>
        <w:rPr>
          <w:sz w:val="22"/>
          <w:szCs w:val="22"/>
        </w:rPr>
        <w:t>Figure 2. Complete System Architecture / Workflow.</w:t>
      </w:r>
    </w:p>
    <w:p w14:paraId="1CC5AC69" w14:textId="77777777" w:rsidR="009D2C7F" w:rsidRDefault="00246CB9">
      <w:pPr>
        <w:spacing w:after="120" w:line="360" w:lineRule="auto"/>
        <w:jc w:val="both"/>
      </w:pPr>
      <w:r>
        <w:lastRenderedPageBreak/>
        <w:t xml:space="preserve">Data moves through four layers. </w:t>
      </w:r>
      <w:r>
        <w:rPr>
          <w:b/>
          <w:bCs/>
        </w:rPr>
        <w:t>Inputs:</w:t>
      </w:r>
      <w:r>
        <w:t xml:space="preserve"> synthetic multi-omics data (used for all reported results), a converter for real DepMap and GDSC data, drug SMILES converted to RDKit atom graphs, and user-uploaded sample files. </w:t>
      </w:r>
      <w:r>
        <w:rPr>
          <w:b/>
          <w:bCs/>
        </w:rPr>
        <w:t>Offline ML pipeline:</w:t>
      </w:r>
      <w:r>
        <w:t xml:space="preserve"> preprocessing fitted on training cell lines, a cell-line-blind split, DrugResponseNet training and evaluation, and packaging of the model artefacts to S3. </w:t>
      </w:r>
      <w:r>
        <w:rPr>
          <w:b/>
          <w:bCs/>
        </w:rPr>
        <w:t>Online platform:</w:t>
      </w:r>
      <w:r>
        <w:t xml:space="preserve"> the dashboard calls the API through API Gateway; the API authenticates the user, stores the sample in S3, runs inference and explanation, and writes results to RDS, and the dashboard renders them. </w:t>
      </w:r>
      <w:r>
        <w:rPr>
          <w:b/>
          <w:bCs/>
        </w:rPr>
        <w:t>Operations and feedback:</w:t>
      </w:r>
      <w:r>
        <w:t xml:space="preserve"> CloudWatch and CloudTrail provide monitoring and audit, and a human-reviewed retraining loop produces a new model that is redeployed.</w:t>
      </w:r>
    </w:p>
    <w:p w14:paraId="667404DE" w14:textId="77777777" w:rsidR="009D2C7F" w:rsidRDefault="00246CB9">
      <w:pPr>
        <w:pStyle w:val="Heading2"/>
        <w:keepNext/>
        <w:keepLines/>
        <w:spacing w:line="360" w:lineRule="auto"/>
      </w:pPr>
      <w:bookmarkStart w:id="19" w:name="_Toc243055504"/>
      <w:r>
        <w:t>5.4 Workflow and Use Cases</w:t>
      </w:r>
      <w:bookmarkEnd w:id="19"/>
    </w:p>
    <w:p w14:paraId="0BEBB8DB" w14:textId="77777777" w:rsidR="009D2C7F" w:rsidRDefault="00246CB9">
      <w:pPr>
        <w:spacing w:after="120" w:line="360" w:lineRule="auto"/>
        <w:jc w:val="both"/>
      </w:pPr>
      <w:r>
        <w:rPr>
          <w:b/>
          <w:bCs/>
        </w:rPr>
        <w:t>Prediction workflow (researcher or clinician):</w:t>
      </w:r>
    </w:p>
    <w:p w14:paraId="6D1F54DD" w14:textId="77777777" w:rsidR="009D2C7F" w:rsidRDefault="00246CB9">
      <w:pPr>
        <w:pStyle w:val="ListParagraph"/>
        <w:numPr>
          <w:ilvl w:val="0"/>
          <w:numId w:val="5"/>
        </w:numPr>
        <w:spacing w:after="60" w:line="360" w:lineRule="auto"/>
        <w:jc w:val="both"/>
      </w:pPr>
      <w:r>
        <w:t>The user signs in; the API verifies the password hash and returns a signed JWT.</w:t>
      </w:r>
    </w:p>
    <w:p w14:paraId="6607A209" w14:textId="77777777" w:rsidR="009D2C7F" w:rsidRDefault="00246CB9">
      <w:pPr>
        <w:pStyle w:val="ListParagraph"/>
        <w:numPr>
          <w:ilvl w:val="0"/>
          <w:numId w:val="5"/>
        </w:numPr>
        <w:spacing w:after="60" w:line="360" w:lineRule="auto"/>
        <w:jc w:val="both"/>
      </w:pPr>
      <w:r>
        <w:t>The user uploads a CSV profile; the API validates modalities, drops invalid values and binarises mutations.</w:t>
      </w:r>
    </w:p>
    <w:p w14:paraId="4DE027EF" w14:textId="77777777" w:rsidR="009D2C7F" w:rsidRDefault="00246CB9">
      <w:pPr>
        <w:pStyle w:val="ListParagraph"/>
        <w:numPr>
          <w:ilvl w:val="0"/>
          <w:numId w:val="5"/>
        </w:numPr>
        <w:spacing w:after="60" w:line="360" w:lineRule="auto"/>
        <w:jc w:val="both"/>
      </w:pPr>
      <w:r>
        <w:t>The raw and processed sample are written to S3 (uploads/ and processed/), and a sample record is created in RDS.</w:t>
      </w:r>
    </w:p>
    <w:p w14:paraId="2B68CE8C" w14:textId="77777777" w:rsidR="009D2C7F" w:rsidRDefault="00246CB9">
      <w:pPr>
        <w:pStyle w:val="ListParagraph"/>
        <w:numPr>
          <w:ilvl w:val="0"/>
          <w:numId w:val="5"/>
        </w:numPr>
        <w:spacing w:after="60" w:line="360" w:lineRule="auto"/>
        <w:jc w:val="both"/>
      </w:pPr>
      <w:r>
        <w:t>The user selects the sample and drugs, then requests a prediction.</w:t>
      </w:r>
    </w:p>
    <w:p w14:paraId="6EC898B7" w14:textId="77777777" w:rsidR="009D2C7F" w:rsidRDefault="00246CB9">
      <w:pPr>
        <w:pStyle w:val="ListParagraph"/>
        <w:numPr>
          <w:ilvl w:val="0"/>
          <w:numId w:val="5"/>
        </w:numPr>
        <w:spacing w:after="60" w:line="360" w:lineRule="auto"/>
        <w:jc w:val="both"/>
      </w:pPr>
      <w:r>
        <w:t>The API checks that the sample belongs to the user (administrators may see all samples).</w:t>
      </w:r>
    </w:p>
    <w:p w14:paraId="209785BD" w14:textId="77777777" w:rsidR="009D2C7F" w:rsidRDefault="00246CB9">
      <w:pPr>
        <w:pStyle w:val="ListParagraph"/>
        <w:numPr>
          <w:ilvl w:val="0"/>
          <w:numId w:val="5"/>
        </w:numPr>
        <w:spacing w:after="60" w:line="360" w:lineRule="auto"/>
        <w:jc w:val="both"/>
      </w:pPr>
      <w:r>
        <w:t>The preprocessor aligns the sample to the model's features; missing modalities are masked.</w:t>
      </w:r>
    </w:p>
    <w:p w14:paraId="6FF274A8" w14:textId="77777777" w:rsidR="009D2C7F" w:rsidRDefault="00246CB9">
      <w:pPr>
        <w:pStyle w:val="ListParagraph"/>
        <w:numPr>
          <w:ilvl w:val="0"/>
          <w:numId w:val="5"/>
        </w:numPr>
        <w:spacing w:after="60" w:line="360" w:lineRule="auto"/>
        <w:jc w:val="both"/>
      </w:pPr>
      <w:r>
        <w:t>DrugResponseNet predicts ln IC50 for each drug; the API derives IC50 in µM and a sensitive or resistant call against each drug's training median.</w:t>
      </w:r>
    </w:p>
    <w:p w14:paraId="4372386F" w14:textId="77777777" w:rsidR="009D2C7F" w:rsidRDefault="00246CB9">
      <w:pPr>
        <w:pStyle w:val="ListParagraph"/>
        <w:numPr>
          <w:ilvl w:val="0"/>
          <w:numId w:val="5"/>
        </w:numPr>
        <w:spacing w:after="60" w:line="360" w:lineRule="auto"/>
        <w:jc w:val="both"/>
      </w:pPr>
      <w:r>
        <w:t>The explainer returns modality attention weights and the top gene attributions (gradient × input).</w:t>
      </w:r>
    </w:p>
    <w:p w14:paraId="0FEBC747" w14:textId="77777777" w:rsidR="009D2C7F" w:rsidRDefault="00246CB9">
      <w:pPr>
        <w:pStyle w:val="ListParagraph"/>
        <w:numPr>
          <w:ilvl w:val="0"/>
          <w:numId w:val="5"/>
        </w:numPr>
        <w:spacing w:after="60" w:line="360" w:lineRule="auto"/>
        <w:jc w:val="both"/>
      </w:pPr>
      <w:r>
        <w:t>Predictions are stored in RDS, metrics are sent to CloudWatch, and the dashboard shows the ranked chart, table and explanation.</w:t>
      </w:r>
    </w:p>
    <w:p w14:paraId="6348B72C" w14:textId="77777777" w:rsidR="009D2C7F" w:rsidRDefault="00246CB9">
      <w:pPr>
        <w:spacing w:after="120" w:line="360" w:lineRule="auto"/>
        <w:jc w:val="both"/>
      </w:pPr>
      <w:r>
        <w:rPr>
          <w:b/>
          <w:bCs/>
        </w:rPr>
        <w:t>Other use cases:</w:t>
      </w:r>
      <w:r>
        <w:t xml:space="preserve"> an administrator creates researcher and clinician accounts (self sign-up is disabled in the cloud); a researcher drops a bulk cohort file into S3 incoming/ for automatic cleaning by Lambda; a researcher reviews prediction history and model metrics; the team retrains the model on new data, reviews the metrics and redeploys.</w:t>
      </w:r>
    </w:p>
    <w:p w14:paraId="77A7FEA7" w14:textId="77777777" w:rsidR="009D2C7F" w:rsidRDefault="00246CB9">
      <w:pPr>
        <w:pStyle w:val="Heading2"/>
        <w:keepNext/>
        <w:keepLines/>
        <w:spacing w:line="360" w:lineRule="auto"/>
      </w:pPr>
      <w:bookmarkStart w:id="20" w:name="_Toc243055505"/>
      <w:r>
        <w:lastRenderedPageBreak/>
        <w:t>5.5 Security, Availability and Scalability</w:t>
      </w:r>
      <w:bookmarkEnd w:id="20"/>
    </w:p>
    <w:p w14:paraId="02E14D8C" w14:textId="77777777" w:rsidR="009D2C7F" w:rsidRDefault="00246CB9">
      <w:pPr>
        <w:pStyle w:val="ListParagraph"/>
        <w:numPr>
          <w:ilvl w:val="0"/>
          <w:numId w:val="2"/>
        </w:numPr>
        <w:spacing w:after="60" w:line="360" w:lineRule="auto"/>
        <w:jc w:val="both"/>
      </w:pPr>
      <w:r>
        <w:rPr>
          <w:b/>
          <w:bCs/>
        </w:rPr>
        <w:t>Identity and access:</w:t>
      </w:r>
      <w:r>
        <w:t xml:space="preserve"> JWT authentication; three roles (admin, researcher, clinician); sample ownership enforced on every query; self sign-up disabled. AWS access uses IAM roles with scoped permissions for EC2 and Lambda; the EC2 role can read only the project's parameters and bucket.</w:t>
      </w:r>
    </w:p>
    <w:p w14:paraId="1868B786" w14:textId="77777777" w:rsidR="009D2C7F" w:rsidRDefault="00246CB9">
      <w:pPr>
        <w:pStyle w:val="ListParagraph"/>
        <w:numPr>
          <w:ilvl w:val="0"/>
          <w:numId w:val="2"/>
        </w:numPr>
        <w:spacing w:after="60" w:line="360" w:lineRule="auto"/>
        <w:jc w:val="both"/>
      </w:pPr>
      <w:r>
        <w:rPr>
          <w:b/>
          <w:bCs/>
        </w:rPr>
        <w:t>Network:</w:t>
      </w:r>
      <w:r>
        <w:t xml:space="preserve"> RDS in private subnets with no internet route; database port open only to the application security group; no SSH (management through SSM); IMDSv2 required on the instance.</w:t>
      </w:r>
    </w:p>
    <w:p w14:paraId="045543FC" w14:textId="77777777" w:rsidR="009D2C7F" w:rsidRDefault="00246CB9">
      <w:pPr>
        <w:pStyle w:val="ListParagraph"/>
        <w:numPr>
          <w:ilvl w:val="0"/>
          <w:numId w:val="2"/>
        </w:numPr>
        <w:spacing w:after="60" w:line="360" w:lineRule="auto"/>
        <w:jc w:val="both"/>
      </w:pPr>
      <w:r>
        <w:rPr>
          <w:b/>
          <w:bCs/>
        </w:rPr>
        <w:t>Encryption:</w:t>
      </w:r>
      <w:r>
        <w:t xml:space="preserve"> HTTPS at API Gateway; S3 SSE-S3 with an HTTPS-only bucket policy; encrypted EBS and RDS storage; PostgreSQL connections with sslmode=require; secrets as KMS-encrypted SecureString parameters, never stored in code.</w:t>
      </w:r>
    </w:p>
    <w:p w14:paraId="561DDCC8" w14:textId="77777777" w:rsidR="009D2C7F" w:rsidRDefault="00246CB9">
      <w:pPr>
        <w:pStyle w:val="ListParagraph"/>
        <w:numPr>
          <w:ilvl w:val="0"/>
          <w:numId w:val="2"/>
        </w:numPr>
        <w:spacing w:after="60" w:line="360" w:lineRule="auto"/>
        <w:jc w:val="both"/>
      </w:pPr>
      <w:r>
        <w:rPr>
          <w:b/>
          <w:bCs/>
        </w:rPr>
        <w:t>Audit and monitoring:</w:t>
      </w:r>
      <w:r>
        <w:t xml:space="preserve"> CloudTrail management events; CloudWatch logs, metrics and alarms for CPU, failed status checks, Lambda errors, low RDS storage and API 5xx errors.</w:t>
      </w:r>
    </w:p>
    <w:p w14:paraId="52ABD460" w14:textId="77777777" w:rsidR="009D2C7F" w:rsidRDefault="00246CB9">
      <w:pPr>
        <w:pStyle w:val="ListParagraph"/>
        <w:numPr>
          <w:ilvl w:val="0"/>
          <w:numId w:val="2"/>
        </w:numPr>
        <w:spacing w:after="60" w:line="360" w:lineRule="auto"/>
        <w:jc w:val="both"/>
      </w:pPr>
      <w:r>
        <w:rPr>
          <w:b/>
          <w:bCs/>
        </w:rPr>
        <w:t>Backups and fault handling:</w:t>
      </w:r>
      <w:r>
        <w:t xml:space="preserve"> S3 versioning (old versions expire after 30 days); RDS automated backups (1 day) and a final snapshot on deletion; the container restarts automatically, and the API retries the database connection at start-up.</w:t>
      </w:r>
    </w:p>
    <w:p w14:paraId="24FF3A0C" w14:textId="77777777" w:rsidR="009D2C7F" w:rsidRDefault="00246CB9">
      <w:pPr>
        <w:pStyle w:val="ListParagraph"/>
        <w:numPr>
          <w:ilvl w:val="0"/>
          <w:numId w:val="2"/>
        </w:numPr>
        <w:spacing w:after="60" w:line="360" w:lineRule="auto"/>
        <w:jc w:val="both"/>
      </w:pPr>
      <w:r>
        <w:rPr>
          <w:b/>
          <w:bCs/>
        </w:rPr>
        <w:t>Scalability:</w:t>
      </w:r>
      <w:r>
        <w:t xml:space="preserve"> the API is stateless (state lives in RDS and S3), so it can be placed behind an Auto Scaling group or moved to the included Kubernetes manifest. Inference can be offloaded to a serverless SageMaker endpoint by setting INFERENCE_MODE=sagemaker.</w:t>
      </w:r>
    </w:p>
    <w:p w14:paraId="6E62A9A9" w14:textId="77777777" w:rsidR="009D2C7F" w:rsidRDefault="00246CB9">
      <w:pPr>
        <w:spacing w:after="120" w:line="360" w:lineRule="auto"/>
        <w:jc w:val="both"/>
      </w:pPr>
      <w:r>
        <w:rPr>
          <w:b/>
          <w:bCs/>
        </w:rPr>
        <w:t>Known weaknesses (see Section 11):</w:t>
      </w:r>
      <w:r>
        <w:t xml:space="preserve"> the deployment is a single instance in a single Availability Zone; API Gateway reaches EC2 over plain HTTP; and port 80 of the instance is open to the internet by default, so the API can also be reached directly without HTTPS (test T12).</w:t>
      </w:r>
    </w:p>
    <w:p w14:paraId="5A13A74A" w14:textId="77777777" w:rsidR="009D2C7F" w:rsidRDefault="00246CB9">
      <w:pPr>
        <w:pStyle w:val="Heading1"/>
        <w:keepNext/>
        <w:keepLines/>
        <w:pageBreakBefore/>
        <w:spacing w:line="360" w:lineRule="auto"/>
      </w:pPr>
      <w:bookmarkStart w:id="21" w:name="_Toc243055506"/>
      <w:r>
        <w:lastRenderedPageBreak/>
        <w:t>6. Dataset / Input Data Description</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6860"/>
      </w:tblGrid>
      <w:tr w:rsidR="009D2C7F" w14:paraId="5905FFC0" w14:textId="77777777">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3F059521" w14:textId="77777777" w:rsidR="009D2C7F" w:rsidRDefault="00246CB9">
            <w:pPr>
              <w:spacing w:line="252" w:lineRule="auto"/>
            </w:pPr>
            <w:r>
              <w:rPr>
                <w:b/>
                <w:bCs/>
                <w:sz w:val="19"/>
                <w:szCs w:val="19"/>
              </w:rPr>
              <w:t>Attribute</w:t>
            </w:r>
          </w:p>
        </w:tc>
        <w:tc>
          <w:tcPr>
            <w:tcW w:w="6860"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5436E542" w14:textId="77777777" w:rsidR="009D2C7F" w:rsidRDefault="00246CB9">
            <w:pPr>
              <w:spacing w:line="252" w:lineRule="auto"/>
            </w:pPr>
            <w:r>
              <w:rPr>
                <w:b/>
                <w:bCs/>
                <w:sz w:val="19"/>
                <w:szCs w:val="19"/>
              </w:rPr>
              <w:t>Details</w:t>
            </w:r>
          </w:p>
        </w:tc>
      </w:tr>
      <w:tr w:rsidR="009D2C7F" w14:paraId="417FFB82"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313C5E" w14:textId="77777777" w:rsidR="009D2C7F" w:rsidRDefault="00246CB9">
            <w:pPr>
              <w:spacing w:line="252" w:lineRule="auto"/>
            </w:pPr>
            <w:r>
              <w:rPr>
                <w:sz w:val="19"/>
                <w:szCs w:val="19"/>
              </w:rPr>
              <w:t>Dataset / input name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E5D743" w14:textId="77777777" w:rsidR="009D2C7F" w:rsidRDefault="00246CB9">
            <w:pPr>
              <w:spacing w:line="252" w:lineRule="auto"/>
            </w:pPr>
            <w:r>
              <w:rPr>
                <w:sz w:val="19"/>
                <w:szCs w:val="19"/>
              </w:rPr>
              <w:t>Synthetic multi-omics drug-response dataset (canonical project format). Real-data path: DepMap omics + GDSC2 dose response (converter implemented, not yet run).</w:t>
            </w:r>
          </w:p>
        </w:tc>
      </w:tr>
      <w:tr w:rsidR="009D2C7F" w14:paraId="7657CD8F"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E07FB8" w14:textId="77777777" w:rsidR="009D2C7F" w:rsidRDefault="00246CB9">
            <w:pPr>
              <w:spacing w:line="252" w:lineRule="auto"/>
            </w:pPr>
            <w:r>
              <w:rPr>
                <w:sz w:val="19"/>
                <w:szCs w:val="19"/>
              </w:rPr>
              <w:t>Source / organisation</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09959" w14:textId="77777777" w:rsidR="009D2C7F" w:rsidRDefault="00246CB9">
            <w:pPr>
              <w:spacing w:line="252" w:lineRule="auto"/>
            </w:pPr>
            <w:r>
              <w:rPr>
                <w:sz w:val="19"/>
                <w:szCs w:val="19"/>
              </w:rPr>
              <w:t>Generated by the project script datasets/scripts/generate_synthetic.py. Real data: Broad Institute DepMap portal; Wellcome Sanger Institute GDSC.</w:t>
            </w:r>
          </w:p>
        </w:tc>
      </w:tr>
      <w:tr w:rsidR="009D2C7F" w14:paraId="2ADED5EF"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75EC40" w14:textId="77777777" w:rsidR="009D2C7F" w:rsidRDefault="00246CB9">
            <w:pPr>
              <w:spacing w:line="252" w:lineRule="auto"/>
            </w:pPr>
            <w:r>
              <w:rPr>
                <w:sz w:val="19"/>
                <w:szCs w:val="19"/>
              </w:rPr>
              <w:t>URL / access method</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F50C1F" w14:textId="77777777" w:rsidR="009D2C7F" w:rsidRDefault="00246CB9">
            <w:pPr>
              <w:spacing w:line="252" w:lineRule="auto"/>
            </w:pPr>
            <w:r>
              <w:rPr>
                <w:sz w:val="19"/>
                <w:szCs w:val="19"/>
              </w:rPr>
              <w:t>Created locally and uploaded to s3://drugresp-data-384635610125-ap-southeast-2/datasets/canonical/. Real data: depmap.org/portal and cancerrxgene.org bulk downloads.</w:t>
            </w:r>
          </w:p>
        </w:tc>
      </w:tr>
      <w:tr w:rsidR="009D2C7F" w14:paraId="3290351E"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1EF0A" w14:textId="77777777" w:rsidR="009D2C7F" w:rsidRDefault="00246CB9">
            <w:pPr>
              <w:spacing w:line="252" w:lineRule="auto"/>
            </w:pPr>
            <w:r>
              <w:rPr>
                <w:sz w:val="19"/>
                <w:szCs w:val="19"/>
              </w:rPr>
              <w:t>Size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FC3BD5" w14:textId="77777777" w:rsidR="009D2C7F" w:rsidRDefault="00246CB9">
            <w:pPr>
              <w:spacing w:line="252" w:lineRule="auto"/>
            </w:pPr>
            <w:r>
              <w:rPr>
                <w:sz w:val="19"/>
                <w:szCs w:val="19"/>
              </w:rPr>
              <w:t>10.8 MB in 7 CSV files (expression 4.2 MB, CNV 4.6 MB, mutation 1.4 MB, proteomics 0.3 MB, responses 0.2 MB, metadata, drugs)</w:t>
            </w:r>
          </w:p>
        </w:tc>
      </w:tr>
      <w:tr w:rsidR="009D2C7F" w14:paraId="4D85C320"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529876" w14:textId="77777777" w:rsidR="009D2C7F" w:rsidRDefault="00246CB9">
            <w:pPr>
              <w:spacing w:line="252" w:lineRule="auto"/>
            </w:pPr>
            <w:r>
              <w:rPr>
                <w:sz w:val="19"/>
                <w:szCs w:val="19"/>
              </w:rPr>
              <w:t>Number of records / samples</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FDB88" w14:textId="77777777" w:rsidR="009D2C7F" w:rsidRDefault="00246CB9">
            <w:pPr>
              <w:spacing w:line="252" w:lineRule="auto"/>
            </w:pPr>
            <w:r>
              <w:rPr>
                <w:sz w:val="19"/>
                <w:szCs w:val="19"/>
              </w:rPr>
              <w:t>500 cell lines across 8 lineages; 12 drugs; 5,101 cell line–drug response pairs; proteomics available for 258 cell lines</w:t>
            </w:r>
          </w:p>
        </w:tc>
      </w:tr>
      <w:tr w:rsidR="009D2C7F" w14:paraId="4C66A391"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9B90D9" w14:textId="77777777" w:rsidR="009D2C7F" w:rsidRDefault="00246CB9">
            <w:pPr>
              <w:spacing w:line="252" w:lineRule="auto"/>
            </w:pPr>
            <w:r>
              <w:rPr>
                <w:sz w:val="19"/>
                <w:szCs w:val="19"/>
              </w:rPr>
              <w:t>Number of features</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08FBA" w14:textId="77777777" w:rsidR="009D2C7F" w:rsidRDefault="00246CB9">
            <w:pPr>
              <w:spacing w:line="252" w:lineRule="auto"/>
            </w:pPr>
            <w:r>
              <w:rPr>
                <w:sz w:val="19"/>
                <w:szCs w:val="19"/>
              </w:rPr>
              <w:t>1,500 genes each for expression, CNV and mutation; 200 proteins. After selection: 1,000 / 500 / 300 / 200 features (2,000 in total)</w:t>
            </w:r>
          </w:p>
        </w:tc>
      </w:tr>
      <w:tr w:rsidR="009D2C7F" w14:paraId="0C3EA9BA"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9DD914" w14:textId="77777777" w:rsidR="009D2C7F" w:rsidRDefault="00246CB9">
            <w:pPr>
              <w:spacing w:line="252" w:lineRule="auto"/>
            </w:pPr>
            <w:r>
              <w:rPr>
                <w:sz w:val="19"/>
                <w:szCs w:val="19"/>
              </w:rPr>
              <w:t>Data type / format</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9DA137" w14:textId="77777777" w:rsidR="009D2C7F" w:rsidRDefault="00246CB9">
            <w:pPr>
              <w:spacing w:line="252" w:lineRule="auto"/>
            </w:pPr>
            <w:r>
              <w:rPr>
                <w:sz w:val="19"/>
                <w:szCs w:val="19"/>
              </w:rPr>
              <w:t>CSV, wide format (rows = cell lines, columns = genes); responses as long-format CSV (cell_line_id, drug_id, ln_ic50, auc); drugs with SMILES</w:t>
            </w:r>
          </w:p>
        </w:tc>
      </w:tr>
      <w:tr w:rsidR="009D2C7F" w14:paraId="10EB9C47"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0209E1" w14:textId="77777777" w:rsidR="009D2C7F" w:rsidRDefault="00246CB9">
            <w:pPr>
              <w:spacing w:line="252" w:lineRule="auto"/>
            </w:pPr>
            <w:r>
              <w:rPr>
                <w:sz w:val="19"/>
                <w:szCs w:val="19"/>
              </w:rPr>
              <w:t>License / restrictions</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41D740" w14:textId="77777777" w:rsidR="009D2C7F" w:rsidRDefault="00246CB9">
            <w:pPr>
              <w:spacing w:line="252" w:lineRule="auto"/>
            </w:pPr>
            <w:r>
              <w:rPr>
                <w:sz w:val="19"/>
                <w:szCs w:val="19"/>
              </w:rPr>
              <w:t>Synthetic data created by the team, no restrictions. DepMap and GDSC are subject to their providers' terms of use, to be checked before any redistribution.</w:t>
            </w:r>
          </w:p>
        </w:tc>
      </w:tr>
      <w:tr w:rsidR="009D2C7F" w14:paraId="71D805BC"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D7042B" w14:textId="77777777" w:rsidR="009D2C7F" w:rsidRDefault="00246CB9">
            <w:pPr>
              <w:spacing w:line="252" w:lineRule="auto"/>
            </w:pPr>
            <w:r>
              <w:rPr>
                <w:sz w:val="19"/>
                <w:szCs w:val="19"/>
              </w:rPr>
              <w:t>Purpose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C7BE31" w14:textId="77777777" w:rsidR="009D2C7F" w:rsidRDefault="00246CB9">
            <w:pPr>
              <w:spacing w:line="252" w:lineRule="auto"/>
            </w:pPr>
            <w:r>
              <w:rPr>
                <w:sz w:val="19"/>
                <w:szCs w:val="19"/>
              </w:rPr>
              <w:t>Training, validation and testing of DrugResponseNet; functional and performance testing of the cloud platform</w:t>
            </w:r>
          </w:p>
        </w:tc>
      </w:tr>
      <w:tr w:rsidR="009D2C7F" w14:paraId="7281CAC2"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60F663" w14:textId="77777777" w:rsidR="009D2C7F" w:rsidRDefault="00246CB9">
            <w:pPr>
              <w:spacing w:line="252" w:lineRule="auto"/>
            </w:pPr>
            <w:r>
              <w:rPr>
                <w:sz w:val="19"/>
                <w:szCs w:val="19"/>
              </w:rPr>
              <w:t>Preprocessing</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D8D576" w14:textId="77777777" w:rsidR="009D2C7F" w:rsidRDefault="00246CB9">
            <w:pPr>
              <w:spacing w:line="252" w:lineRule="auto"/>
            </w:pPr>
            <w:r>
              <w:rPr>
                <w:sz w:val="19"/>
                <w:szCs w:val="19"/>
              </w:rPr>
              <w:t>Drop features with more than 20% missing values; select top-variance features per modality; z-score using training cell lines only; binarise mutations; RDKit atom graphs for drugs</w:t>
            </w:r>
          </w:p>
        </w:tc>
      </w:tr>
      <w:tr w:rsidR="009D2C7F" w14:paraId="5B60B056"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4C6BD6" w14:textId="77777777" w:rsidR="009D2C7F" w:rsidRDefault="00246CB9">
            <w:pPr>
              <w:spacing w:line="252" w:lineRule="auto"/>
            </w:pPr>
            <w:r>
              <w:rPr>
                <w:sz w:val="19"/>
                <w:szCs w:val="19"/>
              </w:rPr>
              <w:t>Privacy / ethics</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D1D838" w14:textId="77777777" w:rsidR="009D2C7F" w:rsidRDefault="00246CB9">
            <w:pPr>
              <w:spacing w:line="252" w:lineRule="auto"/>
            </w:pPr>
            <w:r>
              <w:rPr>
                <w:sz w:val="19"/>
                <w:szCs w:val="19"/>
              </w:rPr>
              <w:t>Contains no personal data. The data include planted biomarker effects (EGFR → erlotinib, BRCA1 → olaparib, ABCB1 → doxorubicin resistance), so results show that the pipeline works, not biological validity. Uploaded samples are stored encrypted with per-user access; controlled-access patient data (for example TCGA) must not be uploaded.</w:t>
            </w:r>
          </w:p>
        </w:tc>
      </w:tr>
    </w:tbl>
    <w:p w14:paraId="2759C4D6" w14:textId="77777777" w:rsidR="009D2C7F" w:rsidRDefault="00246CB9">
      <w:pPr>
        <w:spacing w:before="80" w:after="200" w:line="276" w:lineRule="auto"/>
        <w:jc w:val="center"/>
      </w:pPr>
      <w:r>
        <w:rPr>
          <w:sz w:val="22"/>
          <w:szCs w:val="22"/>
        </w:rPr>
        <w:t>Table 4. Dataset description.</w:t>
      </w:r>
    </w:p>
    <w:p w14:paraId="39E1074E" w14:textId="77777777" w:rsidR="009D2C7F" w:rsidRDefault="00246CB9">
      <w:pPr>
        <w:spacing w:after="120" w:line="360" w:lineRule="auto"/>
        <w:jc w:val="both"/>
      </w:pPr>
      <w:r>
        <w:t>The eight lineages and their cell-line counts are Brain 70, Ovary 66, Pancreas 65, Skin 64, Breast 64, Blood 63, Lung 58 and Colorectal 50. The 12 drugs are erlotinib, gefitinib, lapatinib, imatinib, dasatinib, sorafenib, olaparib, 5-fluorouracil, gemcitabine, methotrexate, vorinostat and doxorubicin, chosen to match GDSC2 compounds.</w:t>
      </w:r>
    </w:p>
    <w:p w14:paraId="08E212B5" w14:textId="77777777" w:rsidR="009D2C7F" w:rsidRDefault="00246CB9">
      <w:pPr>
        <w:pStyle w:val="Heading2"/>
        <w:keepNext/>
        <w:keepLines/>
        <w:spacing w:line="360" w:lineRule="auto"/>
      </w:pPr>
      <w:bookmarkStart w:id="22" w:name="_Toc243055507"/>
      <w:r>
        <w:t>6.1 Data Preparation</w:t>
      </w:r>
      <w:bookmarkEnd w:id="22"/>
    </w:p>
    <w:p w14:paraId="63F45549" w14:textId="77777777" w:rsidR="009D2C7F" w:rsidRDefault="00246CB9">
      <w:pPr>
        <w:spacing w:after="120" w:line="360" w:lineRule="auto"/>
        <w:jc w:val="both"/>
      </w:pPr>
      <w:r>
        <w:t xml:space="preserve">Input files are validated for required columns and known modalities, and non-numeric or missing values are removed. Response pairs are kept only where omics data and drug structures exist. The data are split by cell line with GroupShuffleSplit (seed 42): about 70% of cell lines for training and 15% each for validation and testing, giving 3,566, 763 and 772 response pairs. </w:t>
      </w:r>
      <w:r>
        <w:rPr>
          <w:b/>
          <w:bCs/>
        </w:rPr>
        <w:t>Leakage prevention:</w:t>
      </w:r>
      <w:r>
        <w:t xml:space="preserve"> no cell line appears in more than one split; feature selection, means and standard deviations are fitted on training cell lines only; the sensitive/resistant threshold for </w:t>
      </w:r>
      <w:r>
        <w:lastRenderedPageBreak/>
        <w:t>each drug is the median ln IC50 of the training pairs; and the target is standardised with training statistics.</w:t>
      </w:r>
    </w:p>
    <w:p w14:paraId="2F78BFD1" w14:textId="77777777" w:rsidR="009D2C7F" w:rsidRDefault="00246CB9">
      <w:pPr>
        <w:pStyle w:val="Heading1"/>
        <w:keepNext/>
        <w:keepLines/>
        <w:pageBreakBefore/>
        <w:spacing w:line="360" w:lineRule="auto"/>
      </w:pPr>
      <w:bookmarkStart w:id="23" w:name="_Toc243055508"/>
      <w:r>
        <w:lastRenderedPageBreak/>
        <w:t>7. Cloud Platform and Services Planning</w:t>
      </w:r>
      <w:bookmarkEnd w:id="23"/>
    </w:p>
    <w:p w14:paraId="466376CA" w14:textId="77777777" w:rsidR="009D2C7F" w:rsidRDefault="00246CB9">
      <w:pPr>
        <w:spacing w:after="120" w:line="360" w:lineRule="auto"/>
        <w:jc w:val="both"/>
      </w:pPr>
      <w:r>
        <w:t xml:space="preserve">The platform runs on Amazon Web Services. Status values: </w:t>
      </w:r>
      <w:r>
        <w:rPr>
          <w:b/>
          <w:bCs/>
        </w:rPr>
        <w:t>Deployed</w:t>
      </w:r>
      <w:r>
        <w:t xml:space="preserve"> (running in account 384635610125), </w:t>
      </w:r>
      <w:r>
        <w:rPr>
          <w:b/>
          <w:bCs/>
        </w:rPr>
        <w:t>Tested</w:t>
      </w:r>
      <w:r>
        <w:t xml:space="preserve"> (exercised by the tests in Section 10), </w:t>
      </w:r>
      <w:r>
        <w:rPr>
          <w:b/>
          <w:bCs/>
        </w:rPr>
        <w:t>Configured</w:t>
      </w:r>
      <w:r>
        <w:t xml:space="preserve"> (deployed but not exercised) and </w:t>
      </w:r>
      <w:r>
        <w:rPr>
          <w:b/>
          <w:bCs/>
        </w:rPr>
        <w:t>Planned</w:t>
      </w:r>
      <w:r>
        <w:t xml:space="preserve"> (code exists but not deployed).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805"/>
        <w:gridCol w:w="2094"/>
        <w:gridCol w:w="1299"/>
        <w:gridCol w:w="2023"/>
      </w:tblGrid>
      <w:tr w:rsidR="009D2C7F" w14:paraId="74BB583C" w14:textId="77777777">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70D0F042" w14:textId="77777777" w:rsidR="009D2C7F" w:rsidRDefault="00246CB9">
            <w:pPr>
              <w:spacing w:line="252" w:lineRule="auto"/>
            </w:pPr>
            <w:r>
              <w:rPr>
                <w:b/>
                <w:bCs/>
                <w:sz w:val="17"/>
                <w:szCs w:val="17"/>
              </w:rPr>
              <w:t>Platform / service</w:t>
            </w:r>
          </w:p>
        </w:tc>
        <w:tc>
          <w:tcPr>
            <w:tcW w:w="1805"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1A9DFBC1" w14:textId="77777777" w:rsidR="009D2C7F" w:rsidRDefault="00246CB9">
            <w:pPr>
              <w:spacing w:line="252" w:lineRule="auto"/>
            </w:pPr>
            <w:r>
              <w:rPr>
                <w:b/>
                <w:bCs/>
                <w:sz w:val="17"/>
                <w:szCs w:val="17"/>
              </w:rPr>
              <w:t>Purpose</w:t>
            </w:r>
          </w:p>
        </w:tc>
        <w:tc>
          <w:tcPr>
            <w:tcW w:w="2094"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39CFE49E" w14:textId="77777777" w:rsidR="009D2C7F" w:rsidRDefault="00246CB9">
            <w:pPr>
              <w:spacing w:line="252" w:lineRule="auto"/>
            </w:pPr>
            <w:r>
              <w:rPr>
                <w:b/>
                <w:bCs/>
                <w:sz w:val="17"/>
                <w:szCs w:val="17"/>
              </w:rPr>
              <w:t>Integration / data flow</w:t>
            </w:r>
          </w:p>
        </w:tc>
        <w:tc>
          <w:tcPr>
            <w:tcW w:w="129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77826281" w14:textId="77777777" w:rsidR="009D2C7F" w:rsidRDefault="00246CB9">
            <w:pPr>
              <w:spacing w:line="252" w:lineRule="auto"/>
            </w:pPr>
            <w:r>
              <w:rPr>
                <w:b/>
                <w:bCs/>
                <w:sz w:val="17"/>
                <w:szCs w:val="17"/>
              </w:rPr>
              <w:t>Status</w:t>
            </w:r>
          </w:p>
        </w:tc>
        <w:tc>
          <w:tcPr>
            <w:tcW w:w="2023"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6009D849" w14:textId="77777777" w:rsidR="009D2C7F" w:rsidRDefault="00246CB9">
            <w:pPr>
              <w:spacing w:line="252" w:lineRule="auto"/>
            </w:pPr>
            <w:r>
              <w:rPr>
                <w:b/>
                <w:bCs/>
                <w:sz w:val="17"/>
                <w:szCs w:val="17"/>
              </w:rPr>
              <w:t>Security / cost considerations</w:t>
            </w:r>
          </w:p>
        </w:tc>
      </w:tr>
      <w:tr w:rsidR="009D2C7F" w14:paraId="657E7054"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4EF54" w14:textId="77777777" w:rsidR="009D2C7F" w:rsidRDefault="00246CB9">
            <w:pPr>
              <w:spacing w:line="252" w:lineRule="auto"/>
            </w:pPr>
            <w:r>
              <w:rPr>
                <w:sz w:val="17"/>
                <w:szCs w:val="17"/>
              </w:rPr>
              <w:t>AWS CloudFormation</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E5B2E" w14:textId="77777777" w:rsidR="009D2C7F" w:rsidRDefault="00246CB9">
            <w:pPr>
              <w:spacing w:line="252" w:lineRule="auto"/>
            </w:pPr>
            <w:r>
              <w:rPr>
                <w:sz w:val="17"/>
                <w:szCs w:val="17"/>
              </w:rPr>
              <w:t>Infrastructure as code for the whole stack</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8CE29B" w14:textId="77777777" w:rsidR="009D2C7F" w:rsidRDefault="00246CB9">
            <w:pPr>
              <w:spacing w:line="252" w:lineRule="auto"/>
            </w:pPr>
            <w:r>
              <w:rPr>
                <w:sz w:val="17"/>
                <w:szCs w:val="17"/>
              </w:rPr>
              <w:t>One template creates 43 resources; outputs feed the deploy scripts</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E278D" w14:textId="77777777" w:rsidR="009D2C7F" w:rsidRDefault="00246CB9">
            <w:pPr>
              <w:spacing w:line="252" w:lineRule="auto"/>
            </w:pPr>
            <w:r>
              <w:rPr>
                <w:sz w:val="17"/>
                <w:szCs w:val="17"/>
              </w:rPr>
              <w:t>Deployed, tested</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A044DB" w14:textId="77777777" w:rsidR="009D2C7F" w:rsidRDefault="00246CB9">
            <w:pPr>
              <w:spacing w:line="252" w:lineRule="auto"/>
            </w:pPr>
            <w:r>
              <w:rPr>
                <w:sz w:val="17"/>
                <w:szCs w:val="17"/>
              </w:rPr>
              <w:t>Repeatable create and delete; no direct cost</w:t>
            </w:r>
          </w:p>
        </w:tc>
      </w:tr>
      <w:tr w:rsidR="009D2C7F" w14:paraId="0B631F06"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A84093" w14:textId="77777777" w:rsidR="009D2C7F" w:rsidRDefault="00246CB9">
            <w:pPr>
              <w:spacing w:line="252" w:lineRule="auto"/>
            </w:pPr>
            <w:r>
              <w:rPr>
                <w:sz w:val="17"/>
                <w:szCs w:val="17"/>
              </w:rPr>
              <w:t>Amazon VPC</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C21D1F" w14:textId="77777777" w:rsidR="009D2C7F" w:rsidRDefault="00246CB9">
            <w:pPr>
              <w:spacing w:line="252" w:lineRule="auto"/>
            </w:pPr>
            <w:r>
              <w:rPr>
                <w:sz w:val="17"/>
                <w:szCs w:val="17"/>
              </w:rPr>
              <w:t>Network isolation</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E4004F" w14:textId="77777777" w:rsidR="009D2C7F" w:rsidRDefault="00246CB9">
            <w:pPr>
              <w:spacing w:line="252" w:lineRule="auto"/>
            </w:pPr>
            <w:r>
              <w:rPr>
                <w:sz w:val="17"/>
                <w:szCs w:val="17"/>
              </w:rPr>
              <w:t>2 public and 2 private subnets, internet gateway, security groups</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ECAC91" w14:textId="77777777" w:rsidR="009D2C7F" w:rsidRDefault="00246CB9">
            <w:pPr>
              <w:spacing w:line="252" w:lineRule="auto"/>
            </w:pPr>
            <w:r>
              <w:rPr>
                <w:sz w:val="17"/>
                <w:szCs w:val="17"/>
              </w:rPr>
              <w:t>Deployed</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A516A9" w14:textId="77777777" w:rsidR="009D2C7F" w:rsidRDefault="00246CB9">
            <w:pPr>
              <w:spacing w:line="252" w:lineRule="auto"/>
            </w:pPr>
            <w:r>
              <w:rPr>
                <w:sz w:val="17"/>
                <w:szCs w:val="17"/>
              </w:rPr>
              <w:t>No NAT gateway (saves cost); database not internet-reachable</w:t>
            </w:r>
          </w:p>
        </w:tc>
      </w:tr>
      <w:tr w:rsidR="009D2C7F" w14:paraId="4398A7EE"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A9E38C" w14:textId="77777777" w:rsidR="009D2C7F" w:rsidRDefault="00246CB9">
            <w:pPr>
              <w:spacing w:line="252" w:lineRule="auto"/>
            </w:pPr>
            <w:r>
              <w:rPr>
                <w:sz w:val="17"/>
                <w:szCs w:val="17"/>
              </w:rPr>
              <w:t>Amazon EC2 (t3.small)</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8B5ECE" w14:textId="77777777" w:rsidR="009D2C7F" w:rsidRDefault="00246CB9">
            <w:pPr>
              <w:spacing w:line="252" w:lineRule="auto"/>
            </w:pPr>
            <w:r>
              <w:rPr>
                <w:sz w:val="17"/>
                <w:szCs w:val="17"/>
              </w:rPr>
              <w:t>Runs the API, dashboard and model in Docker</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0E2B8" w14:textId="77777777" w:rsidR="009D2C7F" w:rsidRDefault="00246CB9">
            <w:pPr>
              <w:spacing w:line="252" w:lineRule="auto"/>
            </w:pPr>
            <w:r>
              <w:rPr>
                <w:sz w:val="17"/>
                <w:szCs w:val="17"/>
              </w:rPr>
              <w:t>API Gateway → EC2; EC2 → RDS and S3</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C69D89" w14:textId="77777777" w:rsidR="009D2C7F" w:rsidRDefault="00246CB9">
            <w:pPr>
              <w:spacing w:line="252" w:lineRule="auto"/>
            </w:pPr>
            <w:r>
              <w:rPr>
                <w:sz w:val="17"/>
                <w:szCs w:val="17"/>
              </w:rPr>
              <w:t>Deployed, tested</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9671CD" w14:textId="77777777" w:rsidR="009D2C7F" w:rsidRDefault="00246CB9">
            <w:pPr>
              <w:spacing w:line="252" w:lineRule="auto"/>
            </w:pPr>
            <w:r>
              <w:rPr>
                <w:sz w:val="17"/>
                <w:szCs w:val="17"/>
              </w:rPr>
              <w:t>Free-tier-eligible type; IMDSv2; encrypted gp3; managed by SSM</w:t>
            </w:r>
          </w:p>
        </w:tc>
      </w:tr>
      <w:tr w:rsidR="009D2C7F" w14:paraId="160DE8D3"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6F22DC" w14:textId="77777777" w:rsidR="009D2C7F" w:rsidRDefault="00246CB9">
            <w:pPr>
              <w:spacing w:line="252" w:lineRule="auto"/>
            </w:pPr>
            <w:r>
              <w:rPr>
                <w:sz w:val="17"/>
                <w:szCs w:val="17"/>
              </w:rPr>
              <w:t>Amazon API Gateway (HTTP API)</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99441E" w14:textId="77777777" w:rsidR="009D2C7F" w:rsidRDefault="00246CB9">
            <w:pPr>
              <w:spacing w:line="252" w:lineRule="auto"/>
            </w:pPr>
            <w:r>
              <w:rPr>
                <w:sz w:val="17"/>
                <w:szCs w:val="17"/>
              </w:rPr>
              <w:t>HTTPS front door</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6DF7A" w14:textId="77777777" w:rsidR="009D2C7F" w:rsidRDefault="00246CB9">
            <w:pPr>
              <w:spacing w:line="252" w:lineRule="auto"/>
            </w:pPr>
            <w:r>
              <w:rPr>
                <w:sz w:val="17"/>
                <w:szCs w:val="17"/>
              </w:rPr>
              <w:t>Proxies ANY / and /{proxy+} to EC2</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484E72" w14:textId="77777777" w:rsidR="009D2C7F" w:rsidRDefault="00246CB9">
            <w:pPr>
              <w:spacing w:line="252" w:lineRule="auto"/>
            </w:pPr>
            <w:r>
              <w:rPr>
                <w:sz w:val="17"/>
                <w:szCs w:val="17"/>
              </w:rPr>
              <w:t>Deployed, tested</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F6404F" w14:textId="77777777" w:rsidR="009D2C7F" w:rsidRDefault="00246CB9">
            <w:pPr>
              <w:spacing w:line="252" w:lineRule="auto"/>
            </w:pPr>
            <w:r>
              <w:rPr>
                <w:sz w:val="17"/>
                <w:szCs w:val="17"/>
              </w:rPr>
              <w:t>TLS for clients; pay-per-request</w:t>
            </w:r>
          </w:p>
        </w:tc>
      </w:tr>
      <w:tr w:rsidR="009D2C7F" w14:paraId="10F855D1"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A99D20" w14:textId="77777777" w:rsidR="009D2C7F" w:rsidRDefault="00246CB9">
            <w:pPr>
              <w:spacing w:line="252" w:lineRule="auto"/>
            </w:pPr>
            <w:r>
              <w:rPr>
                <w:sz w:val="17"/>
                <w:szCs w:val="17"/>
              </w:rPr>
              <w:t>Amazon RDS for PostgreSQL 18.3</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FDB07D" w14:textId="77777777" w:rsidR="009D2C7F" w:rsidRDefault="00246CB9">
            <w:pPr>
              <w:spacing w:line="252" w:lineRule="auto"/>
            </w:pPr>
            <w:r>
              <w:rPr>
                <w:sz w:val="17"/>
                <w:szCs w:val="17"/>
              </w:rPr>
              <w:t>Users, samples, predictions, reporting views</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68796A" w14:textId="77777777" w:rsidR="009D2C7F" w:rsidRDefault="00246CB9">
            <w:pPr>
              <w:spacing w:line="252" w:lineRule="auto"/>
            </w:pPr>
            <w:r>
              <w:rPr>
                <w:sz w:val="17"/>
                <w:szCs w:val="17"/>
              </w:rPr>
              <w:t>EC2 ↔ RDS on 5432 with SSL</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068E5B" w14:textId="77777777" w:rsidR="009D2C7F" w:rsidRDefault="00246CB9">
            <w:pPr>
              <w:spacing w:line="252" w:lineRule="auto"/>
            </w:pPr>
            <w:r>
              <w:rPr>
                <w:sz w:val="17"/>
                <w:szCs w:val="17"/>
              </w:rPr>
              <w:t>Deployed, tested</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01166" w14:textId="77777777" w:rsidR="009D2C7F" w:rsidRDefault="00246CB9">
            <w:pPr>
              <w:spacing w:line="252" w:lineRule="auto"/>
            </w:pPr>
            <w:r>
              <w:rPr>
                <w:sz w:val="17"/>
                <w:szCs w:val="17"/>
              </w:rPr>
              <w:t>Private subnets; encrypted; 1-day backups; db.t3.micro</w:t>
            </w:r>
          </w:p>
        </w:tc>
      </w:tr>
      <w:tr w:rsidR="009D2C7F" w14:paraId="0E5D31D0"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00EBA6" w14:textId="77777777" w:rsidR="009D2C7F" w:rsidRDefault="00246CB9">
            <w:pPr>
              <w:spacing w:line="252" w:lineRule="auto"/>
            </w:pPr>
            <w:r>
              <w:rPr>
                <w:sz w:val="17"/>
                <w:szCs w:val="17"/>
              </w:rPr>
              <w:t>Amazon S3</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5D060A" w14:textId="77777777" w:rsidR="009D2C7F" w:rsidRDefault="00246CB9">
            <w:pPr>
              <w:spacing w:line="252" w:lineRule="auto"/>
            </w:pPr>
            <w:r>
              <w:rPr>
                <w:sz w:val="17"/>
                <w:szCs w:val="17"/>
              </w:rPr>
              <w:t>Datasets, uploads, processed samples, models, deploy bundles</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BD7317" w14:textId="77777777" w:rsidR="009D2C7F" w:rsidRDefault="00246CB9">
            <w:pPr>
              <w:spacing w:line="252" w:lineRule="auto"/>
            </w:pPr>
            <w:r>
              <w:rPr>
                <w:sz w:val="17"/>
                <w:szCs w:val="17"/>
              </w:rPr>
              <w:t>API, Lambda and deploy scripts read and write by prefix</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F521CE" w14:textId="77777777" w:rsidR="009D2C7F" w:rsidRDefault="00246CB9">
            <w:pPr>
              <w:spacing w:line="252" w:lineRule="auto"/>
            </w:pPr>
            <w:r>
              <w:rPr>
                <w:sz w:val="17"/>
                <w:szCs w:val="17"/>
              </w:rPr>
              <w:t>Deployed, tested</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EBD9E" w14:textId="77777777" w:rsidR="009D2C7F" w:rsidRDefault="00246CB9">
            <w:pPr>
              <w:spacing w:line="252" w:lineRule="auto"/>
            </w:pPr>
            <w:r>
              <w:rPr>
                <w:sz w:val="17"/>
                <w:szCs w:val="17"/>
              </w:rPr>
              <w:t>Versioned; SSE-S3; public access blocked; HTTPS-only</w:t>
            </w:r>
          </w:p>
        </w:tc>
      </w:tr>
      <w:tr w:rsidR="009D2C7F" w14:paraId="0E831173"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4CC31E" w14:textId="77777777" w:rsidR="009D2C7F" w:rsidRDefault="00246CB9">
            <w:pPr>
              <w:spacing w:line="252" w:lineRule="auto"/>
            </w:pPr>
            <w:r>
              <w:rPr>
                <w:sz w:val="17"/>
                <w:szCs w:val="17"/>
              </w:rPr>
              <w:t>AWS Lambda</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E62579" w14:textId="77777777" w:rsidR="009D2C7F" w:rsidRDefault="00246CB9">
            <w:pPr>
              <w:spacing w:line="252" w:lineRule="auto"/>
            </w:pPr>
            <w:r>
              <w:rPr>
                <w:sz w:val="17"/>
                <w:szCs w:val="17"/>
              </w:rPr>
              <w:t>Validate and clean bulk cohort CSVs</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38690D" w14:textId="77777777" w:rsidR="009D2C7F" w:rsidRDefault="00246CB9">
            <w:pPr>
              <w:spacing w:line="252" w:lineRule="auto"/>
            </w:pPr>
            <w:r>
              <w:rPr>
                <w:sz w:val="17"/>
                <w:szCs w:val="17"/>
              </w:rPr>
              <w:t>S3 incoming/*.csv → Lambda → processed/, predictions/</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2E63F" w14:textId="77777777" w:rsidR="009D2C7F" w:rsidRDefault="00246CB9">
            <w:pPr>
              <w:spacing w:line="252" w:lineRule="auto"/>
            </w:pPr>
            <w:r>
              <w:rPr>
                <w:sz w:val="17"/>
                <w:szCs w:val="17"/>
              </w:rPr>
              <w:t>Deployed; unit-tested only</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E7E683" w14:textId="77777777" w:rsidR="009D2C7F" w:rsidRDefault="00246CB9">
            <w:pPr>
              <w:spacing w:line="252" w:lineRule="auto"/>
            </w:pPr>
            <w:r>
              <w:rPr>
                <w:sz w:val="17"/>
                <w:szCs w:val="17"/>
              </w:rPr>
              <w:t>Pay-per-invocation; SageMaker calls disabled</w:t>
            </w:r>
          </w:p>
        </w:tc>
      </w:tr>
      <w:tr w:rsidR="009D2C7F" w14:paraId="0E1AA485"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4124CB" w14:textId="77777777" w:rsidR="009D2C7F" w:rsidRDefault="00246CB9">
            <w:pPr>
              <w:spacing w:line="252" w:lineRule="auto"/>
            </w:pPr>
            <w:r>
              <w:rPr>
                <w:sz w:val="17"/>
                <w:szCs w:val="17"/>
              </w:rPr>
              <w:t>AWS Systems Manager</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2D6C8B" w14:textId="77777777" w:rsidR="009D2C7F" w:rsidRDefault="00246CB9">
            <w:pPr>
              <w:spacing w:line="252" w:lineRule="auto"/>
            </w:pPr>
            <w:r>
              <w:rPr>
                <w:sz w:val="17"/>
                <w:szCs w:val="17"/>
              </w:rPr>
              <w:t>SecureString secrets; Run Command deployment</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9E072" w14:textId="77777777" w:rsidR="009D2C7F" w:rsidRDefault="00246CB9">
            <w:pPr>
              <w:spacing w:line="252" w:lineRule="auto"/>
            </w:pPr>
            <w:r>
              <w:rPr>
                <w:sz w:val="17"/>
                <w:szCs w:val="17"/>
              </w:rPr>
              <w:t>deploy_app.sh → Run Command → setup script on EC2</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447FD" w14:textId="77777777" w:rsidR="009D2C7F" w:rsidRDefault="00246CB9">
            <w:pPr>
              <w:spacing w:line="252" w:lineRule="auto"/>
            </w:pPr>
            <w:r>
              <w:rPr>
                <w:sz w:val="17"/>
                <w:szCs w:val="17"/>
              </w:rPr>
              <w:t>Deployed, tested</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A6ED5" w14:textId="77777777" w:rsidR="009D2C7F" w:rsidRDefault="00246CB9">
            <w:pPr>
              <w:spacing w:line="252" w:lineRule="auto"/>
            </w:pPr>
            <w:r>
              <w:rPr>
                <w:sz w:val="17"/>
                <w:szCs w:val="17"/>
              </w:rPr>
              <w:t>Replaces Secrets Manager (free); no SSH</w:t>
            </w:r>
          </w:p>
        </w:tc>
      </w:tr>
      <w:tr w:rsidR="009D2C7F" w14:paraId="7B1561E9"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262C34" w14:textId="77777777" w:rsidR="009D2C7F" w:rsidRDefault="00246CB9">
            <w:pPr>
              <w:spacing w:line="252" w:lineRule="auto"/>
            </w:pPr>
            <w:r>
              <w:rPr>
                <w:sz w:val="17"/>
                <w:szCs w:val="17"/>
              </w:rPr>
              <w:t>AWS IAM</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A8EF8" w14:textId="77777777" w:rsidR="009D2C7F" w:rsidRDefault="00246CB9">
            <w:pPr>
              <w:spacing w:line="252" w:lineRule="auto"/>
            </w:pPr>
            <w:r>
              <w:rPr>
                <w:sz w:val="17"/>
                <w:szCs w:val="17"/>
              </w:rPr>
              <w:t>Least-privilege roles for EC2, Lambda and SageMaker</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CBB642" w14:textId="77777777" w:rsidR="009D2C7F" w:rsidRDefault="00246CB9">
            <w:pPr>
              <w:spacing w:line="252" w:lineRule="auto"/>
            </w:pPr>
            <w:r>
              <w:rPr>
                <w:sz w:val="17"/>
                <w:szCs w:val="17"/>
              </w:rPr>
              <w:t>Instance profile and Lambda execution role</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BC69C" w14:textId="77777777" w:rsidR="009D2C7F" w:rsidRDefault="00246CB9">
            <w:pPr>
              <w:spacing w:line="252" w:lineRule="auto"/>
            </w:pPr>
            <w:r>
              <w:rPr>
                <w:sz w:val="17"/>
                <w:szCs w:val="17"/>
              </w:rPr>
              <w:t>Deployed</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F3732" w14:textId="77777777" w:rsidR="009D2C7F" w:rsidRDefault="00246CB9">
            <w:pPr>
              <w:spacing w:line="252" w:lineRule="auto"/>
            </w:pPr>
            <w:r>
              <w:rPr>
                <w:sz w:val="17"/>
                <w:szCs w:val="17"/>
              </w:rPr>
              <w:t>No access keys on servers; scoped resources</w:t>
            </w:r>
          </w:p>
        </w:tc>
      </w:tr>
      <w:tr w:rsidR="009D2C7F" w14:paraId="26EC79A7"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5A254C" w14:textId="77777777" w:rsidR="009D2C7F" w:rsidRDefault="00246CB9">
            <w:pPr>
              <w:spacing w:line="252" w:lineRule="auto"/>
            </w:pPr>
            <w:r>
              <w:rPr>
                <w:sz w:val="17"/>
                <w:szCs w:val="17"/>
              </w:rPr>
              <w:t>Amazon CloudWatch</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55C5F9" w14:textId="77777777" w:rsidR="009D2C7F" w:rsidRDefault="00246CB9">
            <w:pPr>
              <w:spacing w:line="252" w:lineRule="auto"/>
            </w:pPr>
            <w:r>
              <w:rPr>
                <w:sz w:val="17"/>
                <w:szCs w:val="17"/>
              </w:rPr>
              <w:t>Logs, custom metrics, 5 alarms, dashboard</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98DAEA" w14:textId="77777777" w:rsidR="009D2C7F" w:rsidRDefault="00246CB9">
            <w:pPr>
              <w:spacing w:line="252" w:lineRule="auto"/>
            </w:pPr>
            <w:r>
              <w:rPr>
                <w:sz w:val="17"/>
                <w:szCs w:val="17"/>
              </w:rPr>
              <w:t>Docker awslogs driver; boto3 PutMetricData</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132DB5" w14:textId="77777777" w:rsidR="009D2C7F" w:rsidRDefault="00246CB9">
            <w:pPr>
              <w:spacing w:line="252" w:lineRule="auto"/>
            </w:pPr>
            <w:r>
              <w:rPr>
                <w:sz w:val="17"/>
                <w:szCs w:val="17"/>
              </w:rPr>
              <w:t>Deployed, tested</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CD4567" w14:textId="77777777" w:rsidR="009D2C7F" w:rsidRDefault="00246CB9">
            <w:pPr>
              <w:spacing w:line="252" w:lineRule="auto"/>
            </w:pPr>
            <w:r>
              <w:rPr>
                <w:sz w:val="17"/>
                <w:szCs w:val="17"/>
              </w:rPr>
              <w:t>Within the free tier (fewer than 10 alarms and metrics)</w:t>
            </w:r>
          </w:p>
        </w:tc>
      </w:tr>
      <w:tr w:rsidR="009D2C7F" w14:paraId="74F071B4"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03D176" w14:textId="77777777" w:rsidR="009D2C7F" w:rsidRDefault="00246CB9">
            <w:pPr>
              <w:spacing w:line="252" w:lineRule="auto"/>
            </w:pPr>
            <w:r>
              <w:rPr>
                <w:sz w:val="17"/>
                <w:szCs w:val="17"/>
              </w:rPr>
              <w:t>Amazon SNS</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774E3" w14:textId="77777777" w:rsidR="009D2C7F" w:rsidRDefault="00246CB9">
            <w:pPr>
              <w:spacing w:line="252" w:lineRule="auto"/>
            </w:pPr>
            <w:r>
              <w:rPr>
                <w:sz w:val="17"/>
                <w:szCs w:val="17"/>
              </w:rPr>
              <w:t>Alarm notifications</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9BD3DA" w14:textId="77777777" w:rsidR="009D2C7F" w:rsidRDefault="00246CB9">
            <w:pPr>
              <w:spacing w:line="252" w:lineRule="auto"/>
            </w:pPr>
            <w:r>
              <w:rPr>
                <w:sz w:val="17"/>
                <w:szCs w:val="17"/>
              </w:rPr>
              <w:t>Alarms → topic → e-mail</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1B0C30" w14:textId="77777777" w:rsidR="009D2C7F" w:rsidRDefault="00246CB9">
            <w:pPr>
              <w:spacing w:line="252" w:lineRule="auto"/>
            </w:pPr>
            <w:r>
              <w:rPr>
                <w:sz w:val="17"/>
                <w:szCs w:val="17"/>
              </w:rPr>
              <w:t>Configured (no subscriber set)</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AF94E9" w14:textId="77777777" w:rsidR="009D2C7F" w:rsidRDefault="00246CB9">
            <w:pPr>
              <w:spacing w:line="252" w:lineRule="auto"/>
            </w:pPr>
            <w:r>
              <w:rPr>
                <w:sz w:val="17"/>
                <w:szCs w:val="17"/>
              </w:rPr>
              <w:t>Set ALERT_EMAIL to receive alerts</w:t>
            </w:r>
          </w:p>
        </w:tc>
      </w:tr>
      <w:tr w:rsidR="009D2C7F" w14:paraId="15FFCD59"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6F609" w14:textId="77777777" w:rsidR="009D2C7F" w:rsidRDefault="00246CB9">
            <w:pPr>
              <w:spacing w:line="252" w:lineRule="auto"/>
            </w:pPr>
            <w:r>
              <w:rPr>
                <w:sz w:val="17"/>
                <w:szCs w:val="17"/>
              </w:rPr>
              <w:t>AWS CloudTrail</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9837A" w14:textId="77777777" w:rsidR="009D2C7F" w:rsidRDefault="00246CB9">
            <w:pPr>
              <w:spacing w:line="252" w:lineRule="auto"/>
            </w:pPr>
            <w:r>
              <w:rPr>
                <w:sz w:val="17"/>
                <w:szCs w:val="17"/>
              </w:rPr>
              <w:t>Audit of API activity</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158861" w14:textId="77777777" w:rsidR="009D2C7F" w:rsidRDefault="00246CB9">
            <w:pPr>
              <w:spacing w:line="252" w:lineRule="auto"/>
            </w:pPr>
            <w:r>
              <w:rPr>
                <w:sz w:val="17"/>
                <w:szCs w:val="17"/>
              </w:rPr>
              <w:t>Management events → trail bucket (90-day expiry)</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DDFC1" w14:textId="77777777" w:rsidR="009D2C7F" w:rsidRDefault="00246CB9">
            <w:pPr>
              <w:spacing w:line="252" w:lineRule="auto"/>
            </w:pPr>
            <w:r>
              <w:rPr>
                <w:sz w:val="17"/>
                <w:szCs w:val="17"/>
              </w:rPr>
              <w:t>Deployed</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DEC52" w14:textId="77777777" w:rsidR="009D2C7F" w:rsidRDefault="00246CB9">
            <w:pPr>
              <w:spacing w:line="252" w:lineRule="auto"/>
            </w:pPr>
            <w:r>
              <w:rPr>
                <w:sz w:val="17"/>
                <w:szCs w:val="17"/>
              </w:rPr>
              <w:t>First trail free; S3 data events off to avoid cost</w:t>
            </w:r>
          </w:p>
        </w:tc>
      </w:tr>
      <w:tr w:rsidR="009D2C7F" w14:paraId="62608947"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594B8" w14:textId="77777777" w:rsidR="009D2C7F" w:rsidRDefault="00246CB9">
            <w:pPr>
              <w:spacing w:line="252" w:lineRule="auto"/>
            </w:pPr>
            <w:r>
              <w:rPr>
                <w:sz w:val="17"/>
                <w:szCs w:val="17"/>
              </w:rPr>
              <w:t>AWS KMS (AWS-managed keys)</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D711F6" w14:textId="77777777" w:rsidR="009D2C7F" w:rsidRDefault="00246CB9">
            <w:pPr>
              <w:spacing w:line="252" w:lineRule="auto"/>
            </w:pPr>
            <w:r>
              <w:rPr>
                <w:sz w:val="17"/>
                <w:szCs w:val="17"/>
              </w:rPr>
              <w:t>Encryption at rest</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D8F045" w14:textId="77777777" w:rsidR="009D2C7F" w:rsidRDefault="00246CB9">
            <w:pPr>
              <w:spacing w:line="252" w:lineRule="auto"/>
            </w:pPr>
            <w:r>
              <w:rPr>
                <w:sz w:val="17"/>
                <w:szCs w:val="17"/>
              </w:rPr>
              <w:t>EBS, RDS, SecureString parameters</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86621B" w14:textId="77777777" w:rsidR="009D2C7F" w:rsidRDefault="00246CB9">
            <w:pPr>
              <w:spacing w:line="252" w:lineRule="auto"/>
            </w:pPr>
            <w:r>
              <w:rPr>
                <w:sz w:val="17"/>
                <w:szCs w:val="17"/>
              </w:rPr>
              <w:t>Deployed</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E73E3" w14:textId="77777777" w:rsidR="009D2C7F" w:rsidRDefault="00246CB9">
            <w:pPr>
              <w:spacing w:line="252" w:lineRule="auto"/>
            </w:pPr>
            <w:r>
              <w:rPr>
                <w:sz w:val="17"/>
                <w:szCs w:val="17"/>
              </w:rPr>
              <w:t>No charge for AWS-managed keys</w:t>
            </w:r>
          </w:p>
        </w:tc>
      </w:tr>
      <w:tr w:rsidR="009D2C7F" w14:paraId="79AA1960"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7F6361" w14:textId="77777777" w:rsidR="009D2C7F" w:rsidRDefault="00246CB9">
            <w:pPr>
              <w:spacing w:line="252" w:lineRule="auto"/>
            </w:pPr>
            <w:r>
              <w:rPr>
                <w:sz w:val="17"/>
                <w:szCs w:val="17"/>
              </w:rPr>
              <w:t>Amazon SageMaker</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45103" w14:textId="77777777" w:rsidR="009D2C7F" w:rsidRDefault="00246CB9">
            <w:pPr>
              <w:spacing w:line="252" w:lineRule="auto"/>
            </w:pPr>
            <w:r>
              <w:rPr>
                <w:sz w:val="17"/>
                <w:szCs w:val="17"/>
              </w:rPr>
              <w:t>Optional training jobs and serverless endpoint</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74B296" w14:textId="77777777" w:rsidR="009D2C7F" w:rsidRDefault="00246CB9">
            <w:pPr>
              <w:spacing w:line="252" w:lineRule="auto"/>
            </w:pPr>
            <w:r>
              <w:rPr>
                <w:sz w:val="17"/>
                <w:szCs w:val="17"/>
              </w:rPr>
              <w:t>launch_training.py, deploy_endpoint.py</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F3FDD0" w14:textId="77777777" w:rsidR="009D2C7F" w:rsidRDefault="00246CB9">
            <w:pPr>
              <w:spacing w:line="252" w:lineRule="auto"/>
            </w:pPr>
            <w:r>
              <w:rPr>
                <w:sz w:val="17"/>
                <w:szCs w:val="17"/>
              </w:rPr>
              <w:t>Planned (implemented, not deployed)</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5CB575" w14:textId="77777777" w:rsidR="009D2C7F" w:rsidRDefault="00246CB9">
            <w:pPr>
              <w:spacing w:line="252" w:lineRule="auto"/>
            </w:pPr>
            <w:r>
              <w:rPr>
                <w:sz w:val="17"/>
                <w:szCs w:val="17"/>
              </w:rPr>
              <w:t>Disabled by FreeTierOnly=true because it is billed</w:t>
            </w:r>
          </w:p>
        </w:tc>
      </w:tr>
      <w:tr w:rsidR="009D2C7F" w14:paraId="5BB8FEAA"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9C69D8" w14:textId="77777777" w:rsidR="009D2C7F" w:rsidRDefault="00246CB9">
            <w:pPr>
              <w:spacing w:line="252" w:lineRule="auto"/>
            </w:pPr>
            <w:r>
              <w:rPr>
                <w:sz w:val="17"/>
                <w:szCs w:val="17"/>
              </w:rPr>
              <w:t>Amazon EKS, Amazon QuickSight</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954196" w14:textId="77777777" w:rsidR="009D2C7F" w:rsidRDefault="00246CB9">
            <w:pPr>
              <w:spacing w:line="252" w:lineRule="auto"/>
            </w:pPr>
            <w:r>
              <w:rPr>
                <w:sz w:val="17"/>
                <w:szCs w:val="17"/>
              </w:rPr>
              <w:t>Optional container orchestration and BI</w:t>
            </w:r>
          </w:p>
        </w:tc>
        <w:tc>
          <w:tcPr>
            <w:tcW w:w="20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1E139" w14:textId="77777777" w:rsidR="009D2C7F" w:rsidRDefault="00246CB9">
            <w:pPr>
              <w:spacing w:line="252" w:lineRule="auto"/>
            </w:pPr>
            <w:r>
              <w:rPr>
                <w:sz w:val="17"/>
                <w:szCs w:val="17"/>
              </w:rPr>
              <w:t>k8s manifest; RDS reporting views</w:t>
            </w:r>
          </w:p>
        </w:tc>
        <w:tc>
          <w:tcPr>
            <w:tcW w:w="1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2A175B" w14:textId="77777777" w:rsidR="009D2C7F" w:rsidRDefault="00246CB9">
            <w:pPr>
              <w:spacing w:line="252" w:lineRule="auto"/>
            </w:pPr>
            <w:r>
              <w:rPr>
                <w:sz w:val="17"/>
                <w:szCs w:val="17"/>
              </w:rPr>
              <w:t>Planned</w:t>
            </w:r>
          </w:p>
        </w:tc>
        <w:tc>
          <w:tcPr>
            <w:tcW w:w="2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EDB1F" w14:textId="77777777" w:rsidR="009D2C7F" w:rsidRDefault="00246CB9">
            <w:pPr>
              <w:spacing w:line="252" w:lineRule="auto"/>
            </w:pPr>
            <w:r>
              <w:rPr>
                <w:sz w:val="17"/>
                <w:szCs w:val="17"/>
              </w:rPr>
              <w:t>Not deployed (cost)</w:t>
            </w:r>
          </w:p>
        </w:tc>
      </w:tr>
    </w:tbl>
    <w:p w14:paraId="630EA7C2" w14:textId="77777777" w:rsidR="009D2C7F" w:rsidRDefault="00246CB9">
      <w:pPr>
        <w:spacing w:before="80" w:after="200" w:line="276" w:lineRule="auto"/>
        <w:jc w:val="center"/>
      </w:pPr>
      <w:r>
        <w:rPr>
          <w:sz w:val="22"/>
          <w:szCs w:val="22"/>
        </w:rPr>
        <w:t>Table 5. AWS services used, with purpose, integration and status.</w:t>
      </w:r>
    </w:p>
    <w:p w14:paraId="44469BD0" w14:textId="77777777" w:rsidR="009D2C7F" w:rsidRDefault="00246CB9">
      <w:pPr>
        <w:pStyle w:val="Heading2"/>
        <w:keepNext/>
        <w:keepLines/>
        <w:spacing w:line="360" w:lineRule="auto"/>
      </w:pPr>
      <w:bookmarkStart w:id="24" w:name="_Toc243055509"/>
      <w:r>
        <w:lastRenderedPageBreak/>
        <w:t>7.1 Deployment and Network Design</w:t>
      </w:r>
      <w:bookmarkEnd w:id="24"/>
    </w:p>
    <w:p w14:paraId="63D44856" w14:textId="77777777" w:rsidR="009D2C7F" w:rsidRDefault="00246CB9">
      <w:pPr>
        <w:spacing w:after="120" w:line="360" w:lineRule="auto"/>
        <w:jc w:val="both"/>
      </w:pPr>
      <w:r>
        <w:rPr>
          <w:b/>
          <w:bCs/>
        </w:rPr>
        <w:t>Region:</w:t>
      </w:r>
      <w:r>
        <w:t xml:space="preserve"> ap-southeast-2 (Sydney). The account was created through AWS's projects-based sign-up, which limits each project to one home region; ap-south-1 (Mumbai) was preferred for latency but is blocked by the project's service control policy. </w:t>
      </w:r>
      <w:r>
        <w:rPr>
          <w:b/>
          <w:bCs/>
        </w:rPr>
        <w:t>Network:</w:t>
      </w:r>
      <w:r>
        <w:t xml:space="preserve"> VPC 10.20.0.0/16 with public subnets 10.20.1.0/24 and 10.20.2.0/24 for EC2, and private subnets 10.20.11.0/24 and 10.20.12.0/24 for RDS. The web security group admits TCP 80 (configurable through HttpAllowedCidr); the database security group admits TCP 5432 only from the web security group.</w:t>
      </w:r>
    </w:p>
    <w:p w14:paraId="61E7F9E9" w14:textId="77777777" w:rsidR="009D2C7F" w:rsidRDefault="00246CB9">
      <w:pPr>
        <w:spacing w:after="120" w:line="360" w:lineRule="auto"/>
        <w:jc w:val="both"/>
      </w:pPr>
      <w:r>
        <w:rPr>
          <w:b/>
          <w:bCs/>
        </w:rPr>
        <w:t>Secrets and configuration:</w:t>
      </w:r>
      <w:r>
        <w:t xml:space="preserve"> deploy_stack.sh creates random SecureString parameters (/drugresp/db-password, jwt-secret, admin-email, admin-password) once. CloudFormation passes the database password to RDS through an ssm-secure dynamic reference, and the setup script on EC2 writes them to a root-only environment file. </w:t>
      </w:r>
      <w:r>
        <w:rPr>
          <w:b/>
          <w:bCs/>
        </w:rPr>
        <w:t>Deployment method:</w:t>
      </w:r>
      <w:r>
        <w:t xml:space="preserve"> three commands: deploy_stack.sh (CloudFormation), upload_data.sh (S3) and deploy_app.sh, which packages the code and model, uploads them to S3 and runs the setup script on the instance through SSM Run Command to build and start the container.</w:t>
      </w:r>
    </w:p>
    <w:p w14:paraId="1B6B445A" w14:textId="77777777" w:rsidR="009D2C7F" w:rsidRDefault="00246CB9">
      <w:pPr>
        <w:pStyle w:val="Heading2"/>
        <w:keepNext/>
        <w:keepLines/>
        <w:spacing w:line="360" w:lineRule="auto"/>
      </w:pPr>
      <w:bookmarkStart w:id="25" w:name="_Toc243055510"/>
      <w:r>
        <w:t>7.2 Cost Estimation</w:t>
      </w:r>
      <w:bookmarkEnd w:id="25"/>
    </w:p>
    <w:p w14:paraId="7D29E8F7" w14:textId="77777777" w:rsidR="009D2C7F" w:rsidRDefault="00246CB9">
      <w:pPr>
        <w:spacing w:after="120" w:line="360" w:lineRule="auto"/>
        <w:jc w:val="both"/>
      </w:pPr>
      <w:r>
        <w:t xml:space="preserve">The estimate below uses on-demand list prices for ap-southeast-2 taken from the AWS public price lists on 16/10/2026 (EC2 price list published 15/10/2026; RDS price list published 06/10/2026), with the instances running 24 hours a day (730 hours per month). </w:t>
      </w:r>
      <w:r>
        <w:rPr>
          <w:b/>
          <w:bCs/>
        </w:rPr>
        <w:t>These are estimates, not actual expenditure.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4"/>
        <w:gridCol w:w="2221"/>
        <w:gridCol w:w="2221"/>
        <w:gridCol w:w="1530"/>
      </w:tblGrid>
      <w:tr w:rsidR="009D2C7F" w14:paraId="5C2D3BD3" w14:textId="77777777">
        <w:trPr>
          <w:tblHeader/>
        </w:trPr>
        <w:tc>
          <w:tcPr>
            <w:tcW w:w="3054"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4BDB3561" w14:textId="77777777" w:rsidR="009D2C7F" w:rsidRDefault="00246CB9">
            <w:pPr>
              <w:spacing w:line="252" w:lineRule="auto"/>
            </w:pPr>
            <w:r>
              <w:rPr>
                <w:b/>
                <w:bCs/>
                <w:sz w:val="19"/>
                <w:szCs w:val="19"/>
              </w:rPr>
              <w:t>Item</w:t>
            </w:r>
          </w:p>
        </w:tc>
        <w:tc>
          <w:tcPr>
            <w:tcW w:w="2221"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339BA86D" w14:textId="77777777" w:rsidR="009D2C7F" w:rsidRDefault="00246CB9">
            <w:pPr>
              <w:spacing w:line="252" w:lineRule="auto"/>
            </w:pPr>
            <w:r>
              <w:rPr>
                <w:b/>
                <w:bCs/>
                <w:sz w:val="19"/>
                <w:szCs w:val="19"/>
              </w:rPr>
              <w:t>Unit price (USD)</w:t>
            </w:r>
          </w:p>
        </w:tc>
        <w:tc>
          <w:tcPr>
            <w:tcW w:w="2221"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75991D6F" w14:textId="77777777" w:rsidR="009D2C7F" w:rsidRDefault="00246CB9">
            <w:pPr>
              <w:spacing w:line="252" w:lineRule="auto"/>
            </w:pPr>
            <w:r>
              <w:rPr>
                <w:b/>
                <w:bCs/>
                <w:sz w:val="19"/>
                <w:szCs w:val="19"/>
              </w:rPr>
              <w:t>Usage assumption</w:t>
            </w:r>
          </w:p>
        </w:tc>
        <w:tc>
          <w:tcPr>
            <w:tcW w:w="1530"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0E0B223D" w14:textId="77777777" w:rsidR="009D2C7F" w:rsidRDefault="00246CB9">
            <w:pPr>
              <w:spacing w:line="252" w:lineRule="auto"/>
            </w:pPr>
            <w:r>
              <w:rPr>
                <w:b/>
                <w:bCs/>
                <w:sz w:val="19"/>
                <w:szCs w:val="19"/>
              </w:rPr>
              <w:t>Est. monthly (USD)</w:t>
            </w:r>
          </w:p>
        </w:tc>
      </w:tr>
      <w:tr w:rsidR="009D2C7F" w14:paraId="79C4282E" w14:textId="77777777">
        <w:tc>
          <w:tcPr>
            <w:tcW w:w="30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CFA4C" w14:textId="77777777" w:rsidR="009D2C7F" w:rsidRDefault="00246CB9">
            <w:pPr>
              <w:spacing w:line="252" w:lineRule="auto"/>
            </w:pPr>
            <w:r>
              <w:rPr>
                <w:sz w:val="19"/>
                <w:szCs w:val="19"/>
              </w:rPr>
              <w:t>EC2 t3.small (Linux)</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FB1DFC" w14:textId="77777777" w:rsidR="009D2C7F" w:rsidRDefault="00246CB9">
            <w:pPr>
              <w:spacing w:line="252" w:lineRule="auto"/>
            </w:pPr>
            <w:r>
              <w:rPr>
                <w:sz w:val="19"/>
                <w:szCs w:val="19"/>
              </w:rPr>
              <w:t>0.0264 per hour</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BA275C" w14:textId="77777777" w:rsidR="009D2C7F" w:rsidRDefault="00246CB9">
            <w:pPr>
              <w:spacing w:line="252" w:lineRule="auto"/>
            </w:pPr>
            <w:r>
              <w:rPr>
                <w:sz w:val="19"/>
                <w:szCs w:val="19"/>
              </w:rPr>
              <w:t>730 h</w:t>
            </w:r>
          </w:p>
        </w:tc>
        <w:tc>
          <w:tcPr>
            <w:tcW w:w="1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84D3F4" w14:textId="77777777" w:rsidR="009D2C7F" w:rsidRDefault="00246CB9">
            <w:pPr>
              <w:spacing w:line="252" w:lineRule="auto"/>
            </w:pPr>
            <w:r>
              <w:rPr>
                <w:sz w:val="19"/>
                <w:szCs w:val="19"/>
              </w:rPr>
              <w:t>19.27</w:t>
            </w:r>
          </w:p>
        </w:tc>
      </w:tr>
      <w:tr w:rsidR="009D2C7F" w14:paraId="53EC629F" w14:textId="77777777">
        <w:tc>
          <w:tcPr>
            <w:tcW w:w="30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46662B" w14:textId="77777777" w:rsidR="009D2C7F" w:rsidRDefault="00246CB9">
            <w:pPr>
              <w:spacing w:line="252" w:lineRule="auto"/>
            </w:pPr>
            <w:r>
              <w:rPr>
                <w:sz w:val="19"/>
                <w:szCs w:val="19"/>
              </w:rPr>
              <w:t>EBS gp3 volume</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CA6A65" w14:textId="77777777" w:rsidR="009D2C7F" w:rsidRDefault="00246CB9">
            <w:pPr>
              <w:spacing w:line="252" w:lineRule="auto"/>
            </w:pPr>
            <w:r>
              <w:rPr>
                <w:sz w:val="19"/>
                <w:szCs w:val="19"/>
              </w:rPr>
              <w:t>0.096 per GB-month</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607862" w14:textId="77777777" w:rsidR="009D2C7F" w:rsidRDefault="00246CB9">
            <w:pPr>
              <w:spacing w:line="252" w:lineRule="auto"/>
            </w:pPr>
            <w:r>
              <w:rPr>
                <w:sz w:val="19"/>
                <w:szCs w:val="19"/>
              </w:rPr>
              <w:t>30 GB</w:t>
            </w:r>
          </w:p>
        </w:tc>
        <w:tc>
          <w:tcPr>
            <w:tcW w:w="1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F743AF" w14:textId="77777777" w:rsidR="009D2C7F" w:rsidRDefault="00246CB9">
            <w:pPr>
              <w:spacing w:line="252" w:lineRule="auto"/>
            </w:pPr>
            <w:r>
              <w:rPr>
                <w:sz w:val="19"/>
                <w:szCs w:val="19"/>
              </w:rPr>
              <w:t>2.88</w:t>
            </w:r>
          </w:p>
        </w:tc>
      </w:tr>
      <w:tr w:rsidR="009D2C7F" w14:paraId="01E122E0" w14:textId="77777777">
        <w:tc>
          <w:tcPr>
            <w:tcW w:w="30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9043A2" w14:textId="77777777" w:rsidR="009D2C7F" w:rsidRDefault="00246CB9">
            <w:pPr>
              <w:spacing w:line="252" w:lineRule="auto"/>
            </w:pPr>
            <w:r>
              <w:rPr>
                <w:sz w:val="19"/>
                <w:szCs w:val="19"/>
              </w:rPr>
              <w:t>RDS db.t3.micro PostgreSQL, Single-AZ</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7F5778" w14:textId="77777777" w:rsidR="009D2C7F" w:rsidRDefault="00246CB9">
            <w:pPr>
              <w:spacing w:line="252" w:lineRule="auto"/>
            </w:pPr>
            <w:r>
              <w:rPr>
                <w:sz w:val="19"/>
                <w:szCs w:val="19"/>
              </w:rPr>
              <w:t>0.028 per hour</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4B8A96" w14:textId="77777777" w:rsidR="009D2C7F" w:rsidRDefault="00246CB9">
            <w:pPr>
              <w:spacing w:line="252" w:lineRule="auto"/>
            </w:pPr>
            <w:r>
              <w:rPr>
                <w:sz w:val="19"/>
                <w:szCs w:val="19"/>
              </w:rPr>
              <w:t>730 h</w:t>
            </w:r>
          </w:p>
        </w:tc>
        <w:tc>
          <w:tcPr>
            <w:tcW w:w="1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1056DE" w14:textId="77777777" w:rsidR="009D2C7F" w:rsidRDefault="00246CB9">
            <w:pPr>
              <w:spacing w:line="252" w:lineRule="auto"/>
            </w:pPr>
            <w:r>
              <w:rPr>
                <w:sz w:val="19"/>
                <w:szCs w:val="19"/>
              </w:rPr>
              <w:t>20.44</w:t>
            </w:r>
          </w:p>
        </w:tc>
      </w:tr>
      <w:tr w:rsidR="009D2C7F" w14:paraId="4180717C" w14:textId="77777777">
        <w:tc>
          <w:tcPr>
            <w:tcW w:w="30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039388" w14:textId="77777777" w:rsidR="009D2C7F" w:rsidRDefault="00246CB9">
            <w:pPr>
              <w:spacing w:line="252" w:lineRule="auto"/>
            </w:pPr>
            <w:r>
              <w:rPr>
                <w:sz w:val="19"/>
                <w:szCs w:val="19"/>
              </w:rPr>
              <w:t>RDS gp3 storage</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3FA867" w14:textId="77777777" w:rsidR="009D2C7F" w:rsidRDefault="00246CB9">
            <w:pPr>
              <w:spacing w:line="252" w:lineRule="auto"/>
            </w:pPr>
            <w:r>
              <w:rPr>
                <w:sz w:val="19"/>
                <w:szCs w:val="19"/>
              </w:rPr>
              <w:t>0.138 per GB-month</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2C72F0" w14:textId="77777777" w:rsidR="009D2C7F" w:rsidRDefault="00246CB9">
            <w:pPr>
              <w:spacing w:line="252" w:lineRule="auto"/>
            </w:pPr>
            <w:r>
              <w:rPr>
                <w:sz w:val="19"/>
                <w:szCs w:val="19"/>
              </w:rPr>
              <w:t>20 GB</w:t>
            </w:r>
          </w:p>
        </w:tc>
        <w:tc>
          <w:tcPr>
            <w:tcW w:w="1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42388F" w14:textId="77777777" w:rsidR="009D2C7F" w:rsidRDefault="00246CB9">
            <w:pPr>
              <w:spacing w:line="252" w:lineRule="auto"/>
            </w:pPr>
            <w:r>
              <w:rPr>
                <w:sz w:val="19"/>
                <w:szCs w:val="19"/>
              </w:rPr>
              <w:t>2.76</w:t>
            </w:r>
          </w:p>
        </w:tc>
      </w:tr>
      <w:tr w:rsidR="009D2C7F" w14:paraId="09BAE516" w14:textId="77777777">
        <w:tc>
          <w:tcPr>
            <w:tcW w:w="30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8E69FA" w14:textId="77777777" w:rsidR="009D2C7F" w:rsidRDefault="00246CB9">
            <w:pPr>
              <w:spacing w:line="252" w:lineRule="auto"/>
            </w:pPr>
            <w:r>
              <w:rPr>
                <w:sz w:val="19"/>
                <w:szCs w:val="19"/>
              </w:rPr>
              <w:t>Public IPv4 address (Elastic IP)</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849B0D" w14:textId="77777777" w:rsidR="009D2C7F" w:rsidRDefault="00246CB9">
            <w:pPr>
              <w:spacing w:line="252" w:lineRule="auto"/>
            </w:pPr>
            <w:r>
              <w:rPr>
                <w:sz w:val="19"/>
                <w:szCs w:val="19"/>
              </w:rPr>
              <w:t>0.005 per hour (AWS VPC pricing)</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3D0588" w14:textId="77777777" w:rsidR="009D2C7F" w:rsidRDefault="00246CB9">
            <w:pPr>
              <w:spacing w:line="252" w:lineRule="auto"/>
            </w:pPr>
            <w:r>
              <w:rPr>
                <w:sz w:val="19"/>
                <w:szCs w:val="19"/>
              </w:rPr>
              <w:t>730 h</w:t>
            </w:r>
          </w:p>
        </w:tc>
        <w:tc>
          <w:tcPr>
            <w:tcW w:w="1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0A1B01" w14:textId="77777777" w:rsidR="009D2C7F" w:rsidRDefault="00246CB9">
            <w:pPr>
              <w:spacing w:line="252" w:lineRule="auto"/>
            </w:pPr>
            <w:r>
              <w:rPr>
                <w:sz w:val="19"/>
                <w:szCs w:val="19"/>
              </w:rPr>
              <w:t>3.65</w:t>
            </w:r>
          </w:p>
        </w:tc>
      </w:tr>
      <w:tr w:rsidR="009D2C7F" w14:paraId="2D7448E7" w14:textId="77777777">
        <w:tc>
          <w:tcPr>
            <w:tcW w:w="30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F329CC" w14:textId="77777777" w:rsidR="009D2C7F" w:rsidRDefault="00246CB9">
            <w:pPr>
              <w:spacing w:line="252" w:lineRule="auto"/>
            </w:pPr>
            <w:r>
              <w:rPr>
                <w:sz w:val="19"/>
                <w:szCs w:val="19"/>
              </w:rPr>
              <w:t>S3, Lambda, API Gateway, CloudWatch, SSM, CloudTrail, KMS</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768C7" w14:textId="77777777" w:rsidR="009D2C7F" w:rsidRDefault="00246CB9">
            <w:pPr>
              <w:spacing w:line="252" w:lineRule="auto"/>
            </w:pPr>
            <w:r>
              <w:rPr>
                <w:sz w:val="19"/>
                <w:szCs w:val="19"/>
              </w:rPr>
              <w:t>Pay-per-use / free allowances</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B62D2" w14:textId="77777777" w:rsidR="009D2C7F" w:rsidRDefault="00246CB9">
            <w:pPr>
              <w:spacing w:line="252" w:lineRule="auto"/>
            </w:pPr>
            <w:r>
              <w:rPr>
                <w:sz w:val="19"/>
                <w:szCs w:val="19"/>
              </w:rPr>
              <w:t>Demo scale: &lt; 20 MB stored, &lt; 1,000 requests</w:t>
            </w:r>
          </w:p>
        </w:tc>
        <w:tc>
          <w:tcPr>
            <w:tcW w:w="1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2B0BE6" w14:textId="77777777" w:rsidR="009D2C7F" w:rsidRDefault="00246CB9">
            <w:pPr>
              <w:spacing w:line="252" w:lineRule="auto"/>
            </w:pPr>
            <w:r>
              <w:rPr>
                <w:sz w:val="19"/>
                <w:szCs w:val="19"/>
              </w:rPr>
              <w:t>&lt; 0.10</w:t>
            </w:r>
          </w:p>
        </w:tc>
      </w:tr>
      <w:tr w:rsidR="009D2C7F" w14:paraId="5EC86BDD" w14:textId="77777777">
        <w:tc>
          <w:tcPr>
            <w:tcW w:w="30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1D914B" w14:textId="77777777" w:rsidR="009D2C7F" w:rsidRDefault="00246CB9">
            <w:pPr>
              <w:spacing w:line="252" w:lineRule="auto"/>
            </w:pPr>
            <w:r>
              <w:rPr>
                <w:sz w:val="19"/>
                <w:szCs w:val="19"/>
              </w:rPr>
              <w:t>Total (on-demand equivalent)</w:t>
            </w: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BE01C" w14:textId="77777777" w:rsidR="009D2C7F" w:rsidRDefault="009D2C7F">
            <w:pPr>
              <w:spacing w:line="252" w:lineRule="auto"/>
            </w:pPr>
          </w:p>
        </w:tc>
        <w:tc>
          <w:tcPr>
            <w:tcW w:w="2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B1614C" w14:textId="77777777" w:rsidR="009D2C7F" w:rsidRDefault="009D2C7F">
            <w:pPr>
              <w:spacing w:line="252" w:lineRule="auto"/>
            </w:pPr>
          </w:p>
        </w:tc>
        <w:tc>
          <w:tcPr>
            <w:tcW w:w="15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EE7342" w14:textId="77777777" w:rsidR="009D2C7F" w:rsidRDefault="00246CB9">
            <w:pPr>
              <w:spacing w:line="252" w:lineRule="auto"/>
            </w:pPr>
            <w:r>
              <w:rPr>
                <w:sz w:val="19"/>
                <w:szCs w:val="19"/>
              </w:rPr>
              <w:t>≈ 49.10</w:t>
            </w:r>
          </w:p>
        </w:tc>
      </w:tr>
    </w:tbl>
    <w:p w14:paraId="49DEE2AA" w14:textId="77777777" w:rsidR="009D2C7F" w:rsidRDefault="00246CB9">
      <w:pPr>
        <w:spacing w:before="80" w:after="200" w:line="276" w:lineRule="auto"/>
        <w:jc w:val="center"/>
      </w:pPr>
      <w:r>
        <w:rPr>
          <w:sz w:val="22"/>
          <w:szCs w:val="22"/>
        </w:rPr>
        <w:t>Table 6. Estimated monthly cost (on-demand list prices, ap-southeast-2).</w:t>
      </w:r>
    </w:p>
    <w:p w14:paraId="06AA6462" w14:textId="77777777" w:rsidR="009D2C7F" w:rsidRDefault="00246CB9">
      <w:pPr>
        <w:spacing w:after="120" w:line="360" w:lineRule="auto"/>
        <w:jc w:val="both"/>
      </w:pPr>
      <w:r>
        <w:rPr>
          <w:b/>
          <w:bCs/>
        </w:rPr>
        <w:lastRenderedPageBreak/>
        <w:t>Actual expenditure:</w:t>
      </w:r>
      <w:r>
        <w:t xml:space="preserve"> the account is on the AWS Free plan, under which AWS does not charge the payment method; usage is deducted from promotional credits. On 16/10/2026 the Free plan API reported US$140 of credits remaining, with the deployment created the same day, so no deduction had yet been recorded. </w:t>
      </w:r>
      <w:r>
        <w:rPr>
          <w:b/>
          <w:bCs/>
        </w:rPr>
        <w:t>Cost controls:</w:t>
      </w:r>
      <w:r>
        <w:t xml:space="preserve"> the Free plan itself; FreeTierOnly=true, which removes SageMaker; free-tier-eligible instance types; no NAT gateway; Parameter Store instead of Secrets Manager; CloudTrail without S3 data events; stopping EC2 and RDS between sessions; and deleting the stack after evaluation. At the estimated rate, the credits cover about two to three months of continuous running.</w:t>
      </w:r>
    </w:p>
    <w:p w14:paraId="51D9C829" w14:textId="77777777" w:rsidR="009D2C7F" w:rsidRDefault="00246CB9">
      <w:pPr>
        <w:pStyle w:val="Heading2"/>
        <w:keepNext/>
        <w:keepLines/>
        <w:spacing w:line="360" w:lineRule="auto"/>
      </w:pPr>
      <w:bookmarkStart w:id="26" w:name="_Toc243055511"/>
      <w:r>
        <w:t>7.3 Portability / Provider-Specific Choices</w:t>
      </w:r>
      <w:bookmarkEnd w:id="26"/>
    </w:p>
    <w:p w14:paraId="2AE0AE74" w14:textId="77777777" w:rsidR="009D2C7F" w:rsidRDefault="00246CB9">
      <w:pPr>
        <w:spacing w:after="120" w:line="360" w:lineRule="auto"/>
        <w:jc w:val="both"/>
      </w:pPr>
      <w:r>
        <w:rPr>
          <w:b/>
          <w:bCs/>
        </w:rPr>
        <w:t>AWS-specific:</w:t>
      </w:r>
      <w:r>
        <w:t xml:space="preserve"> CloudFormation, API Gateway, Systems Manager (secrets and deployment), Lambda S3 event triggers, CloudWatch metrics and CloudTrail. </w:t>
      </w:r>
      <w:r>
        <w:rPr>
          <w:b/>
          <w:bCs/>
        </w:rPr>
        <w:t>Portable:</w:t>
      </w:r>
      <w:r>
        <w:t xml:space="preserve"> the application is a Docker container; the database is standard PostgreSQL; storage is behind a STORAGE_BACKEND switch (local or S3), so any S3-compatible store works; and the model is plain PyTorch. A docker-compose file runs the whole system locally, and a Kubernetes manifest is provided for EKS or any Kubernetes cluster. Moving to Azure or Google Cloud would mainly mean rewriting the template (for example in Bicep or Terraform), replacing the secrets store and replacing the Lambda trigger.</w:t>
      </w:r>
    </w:p>
    <w:p w14:paraId="08915EA7" w14:textId="77777777" w:rsidR="009D2C7F" w:rsidRDefault="00246CB9">
      <w:pPr>
        <w:pStyle w:val="Heading1"/>
        <w:keepNext/>
        <w:keepLines/>
        <w:pageBreakBefore/>
        <w:spacing w:line="360" w:lineRule="auto"/>
      </w:pPr>
      <w:bookmarkStart w:id="27" w:name="_Toc243055512"/>
      <w:r>
        <w:lastRenderedPageBreak/>
        <w:t>8. Methodology and Implementation Plan</w:t>
      </w:r>
      <w:bookmarkEnd w:id="27"/>
    </w:p>
    <w:p w14:paraId="4BE8DD39" w14:textId="77777777" w:rsidR="009D2C7F" w:rsidRDefault="00246CB9">
      <w:pPr>
        <w:pStyle w:val="Heading2"/>
        <w:keepNext/>
        <w:keepLines/>
        <w:spacing w:line="360" w:lineRule="auto"/>
      </w:pPr>
      <w:bookmarkStart w:id="28" w:name="_Toc243055513"/>
      <w:r>
        <w:t>8.1 Overall Methodology</w:t>
      </w:r>
      <w:bookmarkEnd w:id="28"/>
    </w:p>
    <w:p w14:paraId="3F7BA228" w14:textId="77777777" w:rsidR="009D2C7F" w:rsidRDefault="00246CB9">
      <w:pPr>
        <w:spacing w:after="120" w:line="360" w:lineRule="auto"/>
        <w:jc w:val="both"/>
      </w:pPr>
      <w:r>
        <w:t xml:space="preserve">The project followed an iterative process: (1) requirements and success criteria from the course proposal; (2) a literature review of 15 papers to find gaps; (3) data preparation with a synthetic generator and a converter for real data; (4) design of the model and the cloud architecture; (5) implementation of the model, API, dashboard, Lambda function and infrastructure template; (6) integration, local tests and deployment to AWS; and (7) evaluation of model quality against baselines and of service quality </w:t>
      </w:r>
      <w:r>
        <w:t>through security, latency and throughput tests.</w:t>
      </w:r>
    </w:p>
    <w:p w14:paraId="0508B931" w14:textId="77777777" w:rsidR="009D2C7F" w:rsidRDefault="00246CB9">
      <w:pPr>
        <w:pStyle w:val="Heading2"/>
        <w:keepNext/>
        <w:keepLines/>
        <w:spacing w:line="360" w:lineRule="auto"/>
      </w:pPr>
      <w:bookmarkStart w:id="29" w:name="_Toc243055514"/>
      <w:r>
        <w:t>8.2 Tools and Technologies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7"/>
        <w:gridCol w:w="1574"/>
        <w:gridCol w:w="6782"/>
      </w:tblGrid>
      <w:tr w:rsidR="009D2C7F" w14:paraId="7ABEB5D5" w14:textId="77777777">
        <w:trPr>
          <w:tblHeader/>
        </w:trPr>
        <w:tc>
          <w:tcPr>
            <w:tcW w:w="330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3AB54C6A" w14:textId="77777777" w:rsidR="009D2C7F" w:rsidRDefault="00246CB9">
            <w:pPr>
              <w:spacing w:line="252" w:lineRule="auto"/>
            </w:pPr>
            <w:r>
              <w:rPr>
                <w:b/>
                <w:bCs/>
                <w:sz w:val="19"/>
                <w:szCs w:val="19"/>
              </w:rPr>
              <w:t>Tool / technology</w:t>
            </w:r>
          </w:p>
        </w:tc>
        <w:tc>
          <w:tcPr>
            <w:tcW w:w="2707"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58416083" w14:textId="77777777" w:rsidR="009D2C7F" w:rsidRDefault="00246CB9">
            <w:pPr>
              <w:spacing w:line="252" w:lineRule="auto"/>
            </w:pPr>
            <w:r>
              <w:rPr>
                <w:b/>
                <w:bCs/>
                <w:sz w:val="19"/>
                <w:szCs w:val="19"/>
              </w:rPr>
              <w:t>Purpose</w:t>
            </w:r>
          </w:p>
        </w:tc>
        <w:tc>
          <w:tcPr>
            <w:tcW w:w="3010"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5F2071E8" w14:textId="77777777" w:rsidR="009D2C7F" w:rsidRDefault="00246CB9">
            <w:pPr>
              <w:spacing w:line="252" w:lineRule="auto"/>
            </w:pPr>
            <w:r>
              <w:rPr>
                <w:b/>
                <w:bCs/>
                <w:sz w:val="19"/>
                <w:szCs w:val="19"/>
              </w:rPr>
              <w:t>Version / configuration</w:t>
            </w:r>
          </w:p>
        </w:tc>
      </w:tr>
      <w:tr w:rsidR="009D2C7F" w14:paraId="0A563F22" w14:textId="77777777">
        <w:tc>
          <w:tcPr>
            <w:tcW w:w="3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52A372" w14:textId="77777777" w:rsidR="009D2C7F" w:rsidRDefault="00246CB9">
            <w:pPr>
              <w:spacing w:line="252" w:lineRule="auto"/>
            </w:pPr>
            <w:r>
              <w:rPr>
                <w:sz w:val="19"/>
                <w:szCs w:val="19"/>
              </w:rPr>
              <w:t>AWS (CloudFormation, EC2, RDS, S3, Lambda, API Gateway, SSM, CloudWatch, SNS, CloudTrail, IAM)</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54F1A7" w14:textId="77777777" w:rsidR="009D2C7F" w:rsidRDefault="00246CB9">
            <w:pPr>
              <w:spacing w:line="252" w:lineRule="auto"/>
            </w:pPr>
            <w:r>
              <w:rPr>
                <w:sz w:val="19"/>
                <w:szCs w:val="19"/>
              </w:rPr>
              <w:t>Cloud hosting, storage, security and monitoring</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C77814" w14:textId="77777777" w:rsidR="009D2C7F" w:rsidRDefault="00246CB9">
            <w:pPr>
              <w:spacing w:line="252" w:lineRule="auto"/>
            </w:pPr>
            <w:r>
              <w:rPr>
                <w:sz w:val="19"/>
                <w:szCs w:val="19"/>
              </w:rPr>
              <w:t>Region ap-southeast-2; Free plan; AWS CLI 2.38.1</w:t>
            </w:r>
          </w:p>
        </w:tc>
      </w:tr>
      <w:tr w:rsidR="009D2C7F" w14:paraId="4C375F9F" w14:textId="77777777">
        <w:tc>
          <w:tcPr>
            <w:tcW w:w="3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C0A0BE" w14:textId="77777777" w:rsidR="009D2C7F" w:rsidRDefault="00246CB9">
            <w:pPr>
              <w:spacing w:line="252" w:lineRule="auto"/>
            </w:pPr>
            <w:r>
              <w:rPr>
                <w:sz w:val="19"/>
                <w:szCs w:val="19"/>
              </w:rPr>
              <w:t>Python</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E36500" w14:textId="77777777" w:rsidR="009D2C7F" w:rsidRDefault="00246CB9">
            <w:pPr>
              <w:spacing w:line="252" w:lineRule="auto"/>
            </w:pPr>
            <w:r>
              <w:rPr>
                <w:sz w:val="19"/>
                <w:szCs w:val="19"/>
              </w:rPr>
              <w:t>Model, API and Lambda</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A691E1" w14:textId="77777777" w:rsidR="009D2C7F" w:rsidRDefault="00246CB9">
            <w:pPr>
              <w:spacing w:line="252" w:lineRule="auto"/>
            </w:pPr>
            <w:r>
              <w:rPr>
                <w:sz w:val="19"/>
                <w:szCs w:val="19"/>
              </w:rPr>
              <w:t>3.11 (container), 3.12 (Lambda runtime), 3.9 (local development)</w:t>
            </w:r>
          </w:p>
        </w:tc>
      </w:tr>
      <w:tr w:rsidR="009D2C7F" w14:paraId="7B2EF341" w14:textId="77777777">
        <w:tc>
          <w:tcPr>
            <w:tcW w:w="3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5C2C69" w14:textId="77777777" w:rsidR="009D2C7F" w:rsidRDefault="00246CB9">
            <w:pPr>
              <w:spacing w:line="252" w:lineRule="auto"/>
            </w:pPr>
            <w:r>
              <w:rPr>
                <w:sz w:val="19"/>
                <w:szCs w:val="19"/>
              </w:rPr>
              <w:t>PyTorch</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05CDD" w14:textId="77777777" w:rsidR="009D2C7F" w:rsidRDefault="00246CB9">
            <w:pPr>
              <w:spacing w:line="252" w:lineRule="auto"/>
            </w:pPr>
            <w:r>
              <w:rPr>
                <w:sz w:val="19"/>
                <w:szCs w:val="19"/>
              </w:rPr>
              <w:t>DrugResponseNet training and inference</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973DEA" w14:textId="77777777" w:rsidR="009D2C7F" w:rsidRDefault="00246CB9">
            <w:pPr>
              <w:spacing w:line="252" w:lineRule="auto"/>
            </w:pPr>
            <w:r>
              <w:rPr>
                <w:sz w:val="19"/>
                <w:szCs w:val="19"/>
              </w:rPr>
              <w:t>2.3.1 CPU (container); 2.5.1 (local training)</w:t>
            </w:r>
          </w:p>
        </w:tc>
      </w:tr>
      <w:tr w:rsidR="009D2C7F" w14:paraId="13960A99" w14:textId="77777777">
        <w:tc>
          <w:tcPr>
            <w:tcW w:w="3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36ECC3" w14:textId="77777777" w:rsidR="009D2C7F" w:rsidRDefault="00246CB9">
            <w:pPr>
              <w:spacing w:line="252" w:lineRule="auto"/>
            </w:pPr>
            <w:r>
              <w:rPr>
                <w:sz w:val="19"/>
                <w:szCs w:val="19"/>
              </w:rPr>
              <w:t>RDKit, scikit-learn, pandas, NumPy</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25E11C" w14:textId="77777777" w:rsidR="009D2C7F" w:rsidRDefault="00246CB9">
            <w:pPr>
              <w:spacing w:line="252" w:lineRule="auto"/>
            </w:pPr>
            <w:r>
              <w:rPr>
                <w:sz w:val="19"/>
                <w:szCs w:val="19"/>
              </w:rPr>
              <w:t>Molecular graphs, splits and metrics, data handling</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9DB12" w14:textId="77777777" w:rsidR="009D2C7F" w:rsidRDefault="00246CB9">
            <w:pPr>
              <w:spacing w:line="252" w:lineRule="auto"/>
            </w:pPr>
            <w:r>
              <w:rPr>
                <w:sz w:val="19"/>
                <w:szCs w:val="19"/>
              </w:rPr>
              <w:t>RDKit 2025.09.2; scikit-learn 1.6.1</w:t>
            </w:r>
          </w:p>
        </w:tc>
      </w:tr>
      <w:tr w:rsidR="009D2C7F" w14:paraId="6ACB1D1A" w14:textId="77777777">
        <w:tc>
          <w:tcPr>
            <w:tcW w:w="3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2146E0" w14:textId="77777777" w:rsidR="009D2C7F" w:rsidRDefault="00246CB9">
            <w:pPr>
              <w:spacing w:line="252" w:lineRule="auto"/>
            </w:pPr>
            <w:r>
              <w:rPr>
                <w:sz w:val="19"/>
                <w:szCs w:val="19"/>
              </w:rPr>
              <w:t>FastAPI, Uvicorn, SQLAlchemy, PyJWT</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A90186" w14:textId="77777777" w:rsidR="009D2C7F" w:rsidRDefault="00246CB9">
            <w:pPr>
              <w:spacing w:line="252" w:lineRule="auto"/>
            </w:pPr>
            <w:r>
              <w:rPr>
                <w:sz w:val="19"/>
                <w:szCs w:val="19"/>
              </w:rPr>
              <w:t>REST API, ORM and authentication</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AC5F27" w14:textId="77777777" w:rsidR="009D2C7F" w:rsidRDefault="00246CB9">
            <w:pPr>
              <w:spacing w:line="252" w:lineRule="auto"/>
            </w:pPr>
            <w:r>
              <w:rPr>
                <w:sz w:val="19"/>
                <w:szCs w:val="19"/>
              </w:rPr>
              <w:t>FastAPI 0.128.8 (local); ≥ 0.110 pinned</w:t>
            </w:r>
          </w:p>
        </w:tc>
      </w:tr>
      <w:tr w:rsidR="009D2C7F" w14:paraId="0FA86E84" w14:textId="77777777">
        <w:tc>
          <w:tcPr>
            <w:tcW w:w="3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2868A8" w14:textId="77777777" w:rsidR="009D2C7F" w:rsidRDefault="00246CB9">
            <w:pPr>
              <w:spacing w:line="252" w:lineRule="auto"/>
            </w:pPr>
            <w:r>
              <w:rPr>
                <w:sz w:val="19"/>
                <w:szCs w:val="19"/>
              </w:rPr>
              <w:t>PostgreSQL</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43B265" w14:textId="77777777" w:rsidR="009D2C7F" w:rsidRDefault="00246CB9">
            <w:pPr>
              <w:spacing w:line="252" w:lineRule="auto"/>
            </w:pPr>
            <w:r>
              <w:rPr>
                <w:sz w:val="19"/>
                <w:szCs w:val="19"/>
              </w:rPr>
              <w:t>Relational database</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1FC3D3" w14:textId="77777777" w:rsidR="009D2C7F" w:rsidRDefault="00246CB9">
            <w:pPr>
              <w:spacing w:line="252" w:lineRule="auto"/>
            </w:pPr>
            <w:r>
              <w:rPr>
                <w:sz w:val="19"/>
                <w:szCs w:val="19"/>
              </w:rPr>
              <w:t>Amazon RDS for PostgreSQL 18.3</w:t>
            </w:r>
          </w:p>
        </w:tc>
      </w:tr>
      <w:tr w:rsidR="009D2C7F" w14:paraId="57953154" w14:textId="77777777">
        <w:tc>
          <w:tcPr>
            <w:tcW w:w="3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470E7" w14:textId="77777777" w:rsidR="009D2C7F" w:rsidRDefault="00246CB9">
            <w:pPr>
              <w:spacing w:line="252" w:lineRule="auto"/>
            </w:pPr>
            <w:r>
              <w:rPr>
                <w:sz w:val="19"/>
                <w:szCs w:val="19"/>
              </w:rPr>
              <w:t>HTML, JavaScript, Chart.js</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8C3B89" w14:textId="77777777" w:rsidR="009D2C7F" w:rsidRDefault="00246CB9">
            <w:pPr>
              <w:spacing w:line="252" w:lineRule="auto"/>
            </w:pPr>
            <w:r>
              <w:rPr>
                <w:sz w:val="19"/>
                <w:szCs w:val="19"/>
              </w:rPr>
              <w:t>Dashboard</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D4ED01" w14:textId="77777777" w:rsidR="009D2C7F" w:rsidRDefault="00246CB9">
            <w:pPr>
              <w:spacing w:line="252" w:lineRule="auto"/>
            </w:pPr>
            <w:r>
              <w:rPr>
                <w:sz w:val="19"/>
                <w:szCs w:val="19"/>
              </w:rPr>
              <w:t>Chart.js 4.4.1</w:t>
            </w:r>
          </w:p>
        </w:tc>
      </w:tr>
      <w:tr w:rsidR="009D2C7F" w14:paraId="1500B2F8" w14:textId="77777777">
        <w:tc>
          <w:tcPr>
            <w:tcW w:w="3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9247EC" w14:textId="77777777" w:rsidR="009D2C7F" w:rsidRDefault="00246CB9">
            <w:pPr>
              <w:spacing w:line="252" w:lineRule="auto"/>
            </w:pPr>
            <w:r>
              <w:rPr>
                <w:sz w:val="19"/>
                <w:szCs w:val="19"/>
              </w:rPr>
              <w:t>Docker</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DDEB7F" w14:textId="77777777" w:rsidR="009D2C7F" w:rsidRDefault="00246CB9">
            <w:pPr>
              <w:spacing w:line="252" w:lineRule="auto"/>
            </w:pPr>
            <w:r>
              <w:rPr>
                <w:sz w:val="19"/>
                <w:szCs w:val="19"/>
              </w:rPr>
              <w:t>Packaging and runtime</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A03AE8" w14:textId="77777777" w:rsidR="009D2C7F" w:rsidRDefault="00246CB9">
            <w:pPr>
              <w:spacing w:line="252" w:lineRule="auto"/>
            </w:pPr>
            <w:r>
              <w:rPr>
                <w:sz w:val="19"/>
                <w:szCs w:val="19"/>
              </w:rPr>
              <w:t>python:3.11-slim base image on Amazon Linux 2023</w:t>
            </w:r>
          </w:p>
        </w:tc>
      </w:tr>
      <w:tr w:rsidR="009D2C7F" w14:paraId="04008908" w14:textId="77777777">
        <w:tc>
          <w:tcPr>
            <w:tcW w:w="3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DEA205" w14:textId="77777777" w:rsidR="009D2C7F" w:rsidRDefault="00246CB9">
            <w:pPr>
              <w:spacing w:line="252" w:lineRule="auto"/>
            </w:pPr>
            <w:r>
              <w:rPr>
                <w:sz w:val="19"/>
                <w:szCs w:val="19"/>
              </w:rPr>
              <w:t>pytest</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FA700F" w14:textId="77777777" w:rsidR="009D2C7F" w:rsidRDefault="00246CB9">
            <w:pPr>
              <w:spacing w:line="252" w:lineRule="auto"/>
            </w:pPr>
            <w:r>
              <w:rPr>
                <w:sz w:val="19"/>
                <w:szCs w:val="19"/>
              </w:rPr>
              <w:t>Unit and API tests</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A9CBE9" w14:textId="77777777" w:rsidR="009D2C7F" w:rsidRDefault="00246CB9">
            <w:pPr>
              <w:spacing w:line="252" w:lineRule="auto"/>
            </w:pPr>
            <w:r>
              <w:rPr>
                <w:sz w:val="19"/>
                <w:szCs w:val="19"/>
              </w:rPr>
              <w:t>12 tests</w:t>
            </w:r>
          </w:p>
        </w:tc>
      </w:tr>
      <w:tr w:rsidR="009D2C7F" w14:paraId="51A4CC3D" w14:textId="77777777">
        <w:tc>
          <w:tcPr>
            <w:tcW w:w="3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95B427" w14:textId="77777777" w:rsidR="009D2C7F" w:rsidRDefault="00246CB9">
            <w:pPr>
              <w:spacing w:line="252" w:lineRule="auto"/>
            </w:pPr>
            <w:r>
              <w:rPr>
                <w:sz w:val="19"/>
                <w:szCs w:val="19"/>
              </w:rPr>
              <w:t>Git / GitHub</w:t>
            </w:r>
          </w:p>
        </w:tc>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2CF124" w14:textId="77777777" w:rsidR="009D2C7F" w:rsidRDefault="00246CB9">
            <w:pPr>
              <w:spacing w:line="252" w:lineRule="auto"/>
            </w:pPr>
            <w:r>
              <w:rPr>
                <w:sz w:val="19"/>
                <w:szCs w:val="19"/>
              </w:rPr>
              <w:t>Version control and collaboration</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2BDC06" w14:textId="77777777" w:rsidR="009D2C7F" w:rsidRDefault="00246CB9">
            <w:pPr>
              <w:spacing w:line="252" w:lineRule="auto"/>
            </w:pPr>
            <w:r>
              <w:rPr>
                <w:sz w:val="19"/>
                <w:szCs w:val="19"/>
              </w:rPr>
              <w:t>https://github.com/Vegeta290/AIDrugResponsePrediction_AWS_Cloud_Project_2026 (branch main)</w:t>
            </w:r>
          </w:p>
        </w:tc>
      </w:tr>
    </w:tbl>
    <w:p w14:paraId="3A3C15F4" w14:textId="77777777" w:rsidR="009D2C7F" w:rsidRDefault="00246CB9">
      <w:pPr>
        <w:spacing w:before="80" w:after="200" w:line="276" w:lineRule="auto"/>
        <w:jc w:val="center"/>
      </w:pPr>
      <w:r>
        <w:rPr>
          <w:sz w:val="22"/>
          <w:szCs w:val="22"/>
        </w:rPr>
        <w:t>Table 7. Tools and technologies.</w:t>
      </w:r>
    </w:p>
    <w:p w14:paraId="2E230AA8" w14:textId="77777777" w:rsidR="009D2C7F" w:rsidRDefault="00246CB9">
      <w:pPr>
        <w:pStyle w:val="Heading2"/>
        <w:keepNext/>
        <w:keepLines/>
        <w:spacing w:line="360" w:lineRule="auto"/>
      </w:pPr>
      <w:bookmarkStart w:id="30" w:name="_Toc243055515"/>
      <w:r>
        <w:lastRenderedPageBreak/>
        <w:t>8.3 Step-by-Step Implementation Plan</w:t>
      </w:r>
      <w:bookmarkEnd w:id="30"/>
    </w:p>
    <w:p w14:paraId="115CA0C8" w14:textId="77777777" w:rsidR="009D2C7F" w:rsidRDefault="00246CB9">
      <w:pPr>
        <w:pStyle w:val="ListParagraph"/>
        <w:numPr>
          <w:ilvl w:val="0"/>
          <w:numId w:val="6"/>
        </w:numPr>
        <w:spacing w:after="60" w:line="360" w:lineRule="auto"/>
        <w:jc w:val="both"/>
      </w:pPr>
      <w:r>
        <w:rPr>
          <w:b/>
          <w:bCs/>
        </w:rPr>
        <w:t>Requirements and measurable success criteria:</w:t>
      </w:r>
      <w:r>
        <w:t xml:space="preserve"> objectives O1–O6 (Section 3) defined from the proposal, with numerical thresholds for accuracy, latency and cost.</w:t>
      </w:r>
    </w:p>
    <w:p w14:paraId="2990D2A7" w14:textId="77777777" w:rsidR="009D2C7F" w:rsidRDefault="00246CB9">
      <w:pPr>
        <w:pStyle w:val="ListParagraph"/>
        <w:numPr>
          <w:ilvl w:val="0"/>
          <w:numId w:val="6"/>
        </w:numPr>
        <w:spacing w:after="60" w:line="360" w:lineRule="auto"/>
        <w:jc w:val="both"/>
      </w:pPr>
      <w:r>
        <w:rPr>
          <w:b/>
          <w:bCs/>
        </w:rPr>
        <w:t>Data/input preparation:</w:t>
      </w:r>
      <w:r>
        <w:t xml:space="preserve"> synthetic generator with planted biomarkers; DepMap/GDSC converter; PubChem SMILES fetcher; canonical CSV format.</w:t>
      </w:r>
    </w:p>
    <w:p w14:paraId="33EE1AC6" w14:textId="77777777" w:rsidR="009D2C7F" w:rsidRDefault="00246CB9">
      <w:pPr>
        <w:pStyle w:val="ListParagraph"/>
        <w:numPr>
          <w:ilvl w:val="0"/>
          <w:numId w:val="6"/>
        </w:numPr>
        <w:spacing w:after="60" w:line="360" w:lineRule="auto"/>
        <w:jc w:val="both"/>
      </w:pPr>
      <w:r>
        <w:rPr>
          <w:b/>
          <w:bCs/>
        </w:rPr>
        <w:t>Cloud resource and architecture setup:</w:t>
      </w:r>
      <w:r>
        <w:t xml:space="preserve"> CloudFormation template for VPC, EC2, RDS, S3, Lambda, API Gateway, IAM, SSM, CloudWatch, SNS and CloudTrail, with a FreeTierOnly switch.</w:t>
      </w:r>
    </w:p>
    <w:p w14:paraId="5085EA0E" w14:textId="77777777" w:rsidR="009D2C7F" w:rsidRDefault="00246CB9">
      <w:pPr>
        <w:pStyle w:val="ListParagraph"/>
        <w:numPr>
          <w:ilvl w:val="0"/>
          <w:numId w:val="6"/>
        </w:numPr>
        <w:spacing w:after="60" w:line="360" w:lineRule="auto"/>
        <w:jc w:val="both"/>
      </w:pPr>
      <w:r>
        <w:rPr>
          <w:b/>
          <w:bCs/>
        </w:rPr>
        <w:t>Application/backend/model development:</w:t>
      </w:r>
      <w:r>
        <w:t xml:space="preserve"> preprocessing, GNN drug encoder, Transformer fusion, training loop with early stopping, explainer, FastAPI backend with RBAC, dashboard and Lambda handler.</w:t>
      </w:r>
    </w:p>
    <w:p w14:paraId="3C7109E8" w14:textId="77777777" w:rsidR="009D2C7F" w:rsidRDefault="00246CB9">
      <w:pPr>
        <w:pStyle w:val="ListParagraph"/>
        <w:numPr>
          <w:ilvl w:val="0"/>
          <w:numId w:val="6"/>
        </w:numPr>
        <w:spacing w:after="60" w:line="360" w:lineRule="auto"/>
        <w:jc w:val="both"/>
      </w:pPr>
      <w:r>
        <w:rPr>
          <w:b/>
          <w:bCs/>
        </w:rPr>
        <w:t>Integration and security configuration:</w:t>
      </w:r>
      <w:r>
        <w:t xml:space="preserve"> SecureString secrets, IAM roles, private subnets, HTTPS-only bucket policy, IMDSv2, SSM-based deployment.</w:t>
      </w:r>
    </w:p>
    <w:p w14:paraId="5795D58F" w14:textId="77777777" w:rsidR="009D2C7F" w:rsidRDefault="00246CB9">
      <w:pPr>
        <w:pStyle w:val="ListParagraph"/>
        <w:numPr>
          <w:ilvl w:val="0"/>
          <w:numId w:val="6"/>
        </w:numPr>
        <w:spacing w:after="60" w:line="360" w:lineRule="auto"/>
        <w:jc w:val="both"/>
      </w:pPr>
      <w:r>
        <w:rPr>
          <w:b/>
          <w:bCs/>
        </w:rPr>
        <w:t>Testing and performance evaluation:</w:t>
      </w:r>
      <w:r>
        <w:t xml:space="preserve"> unit tests; baseline comparison on the same split; authentication and access-control tests; latency and concurrency tests against the live deployment.</w:t>
      </w:r>
    </w:p>
    <w:p w14:paraId="2A2EA558" w14:textId="77777777" w:rsidR="009D2C7F" w:rsidRDefault="00246CB9">
      <w:pPr>
        <w:pStyle w:val="ListParagraph"/>
        <w:numPr>
          <w:ilvl w:val="0"/>
          <w:numId w:val="6"/>
        </w:numPr>
        <w:spacing w:after="60" w:line="360" w:lineRule="auto"/>
        <w:jc w:val="both"/>
      </w:pPr>
      <w:r>
        <w:rPr>
          <w:b/>
          <w:bCs/>
        </w:rPr>
        <w:t>Deployment, monitoring and documentation:</w:t>
      </w:r>
      <w:r>
        <w:t xml:space="preserve"> three-command deployment; CloudWatch dashboard and alarms; README, deployment guide, architecture diagrams and this report.</w:t>
      </w:r>
    </w:p>
    <w:p w14:paraId="5A89E501" w14:textId="77777777" w:rsidR="009D2C7F" w:rsidRDefault="00246CB9">
      <w:pPr>
        <w:pStyle w:val="Heading2"/>
        <w:keepNext/>
        <w:keepLines/>
        <w:spacing w:line="360" w:lineRule="auto"/>
      </w:pPr>
      <w:bookmarkStart w:id="31" w:name="_Toc243055516"/>
      <w:r>
        <w:t>8.4 Evaluation Metrics</w:t>
      </w:r>
      <w:bookmarkEnd w:id="31"/>
    </w:p>
    <w:p w14:paraId="77232E80" w14:textId="77777777" w:rsidR="009D2C7F" w:rsidRDefault="00246CB9">
      <w:pPr>
        <w:pStyle w:val="ListParagraph"/>
        <w:numPr>
          <w:ilvl w:val="0"/>
          <w:numId w:val="2"/>
        </w:numPr>
        <w:spacing w:after="60" w:line="360" w:lineRule="auto"/>
        <w:jc w:val="both"/>
      </w:pPr>
      <w:r>
        <w:rPr>
          <w:b/>
          <w:bCs/>
        </w:rPr>
        <w:t>Prediction accuracy (regression):</w:t>
      </w:r>
      <w:r>
        <w:t xml:space="preserve"> RMSE, MAE, R², and Pearson and Spearman correlation between predicted and measured ln IC50 on test cell lines; mean per-drug Pearson correlation.</w:t>
      </w:r>
    </w:p>
    <w:p w14:paraId="1BBBEE39" w14:textId="77777777" w:rsidR="009D2C7F" w:rsidRDefault="00246CB9">
      <w:pPr>
        <w:pStyle w:val="ListParagraph"/>
        <w:numPr>
          <w:ilvl w:val="0"/>
          <w:numId w:val="2"/>
        </w:numPr>
        <w:spacing w:after="60" w:line="360" w:lineRule="auto"/>
        <w:jc w:val="both"/>
      </w:pPr>
      <w:r>
        <w:rPr>
          <w:b/>
          <w:bCs/>
        </w:rPr>
        <w:t>Sensitivity classification:</w:t>
      </w:r>
      <w:r>
        <w:t xml:space="preserve"> a pair is labelled sensitive when ln IC50 is below the drug's training median. Metrics are accuracy, precision, recall, F1 and ROC-AUC, with the predicted margin from the median as the score.</w:t>
      </w:r>
    </w:p>
    <w:p w14:paraId="13AEAEA4" w14:textId="77777777" w:rsidR="009D2C7F" w:rsidRDefault="00246CB9">
      <w:pPr>
        <w:pStyle w:val="ListParagraph"/>
        <w:numPr>
          <w:ilvl w:val="0"/>
          <w:numId w:val="2"/>
        </w:numPr>
        <w:spacing w:after="60" w:line="360" w:lineRule="auto"/>
        <w:jc w:val="both"/>
      </w:pPr>
      <w:r>
        <w:rPr>
          <w:b/>
          <w:bCs/>
        </w:rPr>
        <w:t>Latency:</w:t>
      </w:r>
      <w:r>
        <w:t xml:space="preserve"> client-measured end-to-end time (curl time_total) for /health and for a 12-drug prediction with explanations; server-side PredictionLatency from CloudWatch.</w:t>
      </w:r>
    </w:p>
    <w:p w14:paraId="2F6E8A51" w14:textId="77777777" w:rsidR="009D2C7F" w:rsidRDefault="00246CB9">
      <w:pPr>
        <w:pStyle w:val="ListParagraph"/>
        <w:numPr>
          <w:ilvl w:val="0"/>
          <w:numId w:val="2"/>
        </w:numPr>
        <w:spacing w:after="60" w:line="360" w:lineRule="auto"/>
        <w:jc w:val="both"/>
      </w:pPr>
      <w:r>
        <w:rPr>
          <w:b/>
          <w:bCs/>
        </w:rPr>
        <w:t>Throughput and reliability:</w:t>
      </w:r>
      <w:r>
        <w:t xml:space="preserve"> requests per second and success rate with 10 concurrent clients; EC2 CPU utilisation from CloudWatch.</w:t>
      </w:r>
    </w:p>
    <w:p w14:paraId="3EBD1CDE" w14:textId="77777777" w:rsidR="009D2C7F" w:rsidRDefault="00246CB9">
      <w:pPr>
        <w:pStyle w:val="ListParagraph"/>
        <w:numPr>
          <w:ilvl w:val="0"/>
          <w:numId w:val="2"/>
        </w:numPr>
        <w:spacing w:after="60" w:line="360" w:lineRule="auto"/>
        <w:jc w:val="both"/>
      </w:pPr>
      <w:r>
        <w:rPr>
          <w:b/>
          <w:bCs/>
        </w:rPr>
        <w:lastRenderedPageBreak/>
        <w:t>Security:</w:t>
      </w:r>
      <w:r>
        <w:t xml:space="preserve"> HTTP status codes for unauthenticated, wrongly authenticated and unauthorised requests; network reachability of ports 22 and 80.</w:t>
      </w:r>
    </w:p>
    <w:p w14:paraId="78094983" w14:textId="77777777" w:rsidR="009D2C7F" w:rsidRDefault="00246CB9">
      <w:pPr>
        <w:pStyle w:val="ListParagraph"/>
        <w:numPr>
          <w:ilvl w:val="0"/>
          <w:numId w:val="2"/>
        </w:numPr>
        <w:spacing w:after="60" w:line="360" w:lineRule="auto"/>
        <w:jc w:val="both"/>
      </w:pPr>
      <w:r>
        <w:rPr>
          <w:b/>
          <w:bCs/>
        </w:rPr>
        <w:t>Cost:</w:t>
      </w:r>
      <w:r>
        <w:t xml:space="preserve"> monthly on-demand estimate from AWS price lists and the Free plan credit balance.</w:t>
      </w:r>
    </w:p>
    <w:p w14:paraId="175610C4" w14:textId="77777777" w:rsidR="009D2C7F" w:rsidRDefault="00246CB9">
      <w:pPr>
        <w:pStyle w:val="Heading1"/>
        <w:keepNext/>
        <w:keepLines/>
        <w:pageBreakBefore/>
        <w:spacing w:line="360" w:lineRule="auto"/>
      </w:pPr>
      <w:bookmarkStart w:id="32" w:name="_Toc243055517"/>
      <w:r>
        <w:lastRenderedPageBreak/>
        <w:t>9. Implementation / Development</w:t>
      </w:r>
      <w:bookmarkEnd w:id="32"/>
    </w:p>
    <w:p w14:paraId="5BCDF183" w14:textId="77777777" w:rsidR="009D2C7F" w:rsidRDefault="00246CB9">
      <w:pPr>
        <w:pStyle w:val="Heading2"/>
        <w:keepNext/>
        <w:keepLines/>
        <w:spacing w:line="360" w:lineRule="auto"/>
      </w:pPr>
      <w:bookmarkStart w:id="33" w:name="_Toc243055518"/>
      <w:r>
        <w:t>9.1 Implemented Modules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1"/>
        <w:gridCol w:w="2021"/>
        <w:gridCol w:w="1435"/>
        <w:gridCol w:w="2867"/>
        <w:gridCol w:w="1212"/>
      </w:tblGrid>
      <w:tr w:rsidR="009D2C7F" w14:paraId="098E29D3" w14:textId="77777777">
        <w:trPr>
          <w:tblHeader/>
        </w:trPr>
        <w:tc>
          <w:tcPr>
            <w:tcW w:w="1547"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06B72548" w14:textId="77777777" w:rsidR="009D2C7F" w:rsidRDefault="00246CB9">
            <w:pPr>
              <w:spacing w:line="252" w:lineRule="auto"/>
            </w:pPr>
            <w:r>
              <w:rPr>
                <w:b/>
                <w:bCs/>
                <w:sz w:val="17"/>
                <w:szCs w:val="17"/>
              </w:rPr>
              <w:t>Module</w:t>
            </w:r>
          </w:p>
        </w:tc>
        <w:tc>
          <w:tcPr>
            <w:tcW w:w="2578"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3B1DE3D8" w14:textId="77777777" w:rsidR="009D2C7F" w:rsidRDefault="00246CB9">
            <w:pPr>
              <w:spacing w:line="252" w:lineRule="auto"/>
            </w:pPr>
            <w:r>
              <w:rPr>
                <w:b/>
                <w:bCs/>
                <w:sz w:val="17"/>
                <w:szCs w:val="17"/>
              </w:rPr>
              <w:t>Implementation details</w:t>
            </w:r>
          </w:p>
        </w:tc>
        <w:tc>
          <w:tcPr>
            <w:tcW w:w="1547"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04BAA126" w14:textId="77777777" w:rsidR="009D2C7F" w:rsidRDefault="00246CB9">
            <w:pPr>
              <w:spacing w:line="252" w:lineRule="auto"/>
            </w:pPr>
            <w:r>
              <w:rPr>
                <w:b/>
                <w:bCs/>
                <w:sz w:val="17"/>
                <w:szCs w:val="17"/>
              </w:rPr>
              <w:t>Platform / services / tools</w:t>
            </w:r>
          </w:p>
        </w:tc>
        <w:tc>
          <w:tcPr>
            <w:tcW w:w="2063"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06C4F3D1" w14:textId="77777777" w:rsidR="009D2C7F" w:rsidRDefault="00246CB9">
            <w:pPr>
              <w:spacing w:line="252" w:lineRule="auto"/>
            </w:pPr>
            <w:r>
              <w:rPr>
                <w:b/>
                <w:bCs/>
                <w:sz w:val="17"/>
                <w:szCs w:val="17"/>
              </w:rPr>
              <w:t>Evidence</w:t>
            </w:r>
          </w:p>
        </w:tc>
        <w:tc>
          <w:tcPr>
            <w:tcW w:w="1291"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4CCA5791" w14:textId="77777777" w:rsidR="009D2C7F" w:rsidRDefault="00246CB9">
            <w:pPr>
              <w:spacing w:line="252" w:lineRule="auto"/>
            </w:pPr>
            <w:r>
              <w:rPr>
                <w:b/>
                <w:bCs/>
                <w:sz w:val="17"/>
                <w:szCs w:val="17"/>
              </w:rPr>
              <w:t>Status</w:t>
            </w:r>
          </w:p>
        </w:tc>
      </w:tr>
      <w:tr w:rsidR="009D2C7F" w14:paraId="76BEC044" w14:textId="77777777">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E73675" w14:textId="77777777" w:rsidR="009D2C7F" w:rsidRDefault="00246CB9">
            <w:pPr>
              <w:spacing w:line="252" w:lineRule="auto"/>
            </w:pPr>
            <w:r>
              <w:rPr>
                <w:sz w:val="17"/>
                <w:szCs w:val="17"/>
              </w:rPr>
              <w:t>Preprocessing</w:t>
            </w:r>
          </w:p>
        </w:tc>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20DFD4" w14:textId="77777777" w:rsidR="009D2C7F" w:rsidRDefault="00246CB9">
            <w:pPr>
              <w:spacing w:line="252" w:lineRule="auto"/>
            </w:pPr>
            <w:r>
              <w:rPr>
                <w:sz w:val="17"/>
                <w:szCs w:val="17"/>
              </w:rPr>
              <w:t>Missing-value filter, top-variance selection, train-only z-scoring, saved as preprocessor.json</w:t>
            </w:r>
          </w:p>
        </w:tc>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3779C4" w14:textId="77777777" w:rsidR="009D2C7F" w:rsidRDefault="00246CB9">
            <w:pPr>
              <w:spacing w:line="252" w:lineRule="auto"/>
            </w:pPr>
            <w:r>
              <w:rPr>
                <w:sz w:val="17"/>
                <w:szCs w:val="17"/>
              </w:rPr>
              <w:t>Python, pandas</w:t>
            </w:r>
          </w:p>
        </w:tc>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47456C" w14:textId="77777777" w:rsidR="009D2C7F" w:rsidRDefault="00246CB9">
            <w:pPr>
              <w:spacing w:line="252" w:lineRule="auto"/>
            </w:pPr>
            <w:r>
              <w:rPr>
                <w:sz w:val="17"/>
                <w:szCs w:val="17"/>
              </w:rPr>
              <w:t>src/ai_model/preprocess.py; tests/test_pipeline.py</w:t>
            </w:r>
          </w:p>
        </w:tc>
        <w:tc>
          <w:tcPr>
            <w:tcW w:w="1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F0564" w14:textId="77777777" w:rsidR="009D2C7F" w:rsidRDefault="00246CB9">
            <w:pPr>
              <w:spacing w:line="252" w:lineRule="auto"/>
            </w:pPr>
            <w:r>
              <w:rPr>
                <w:sz w:val="17"/>
                <w:szCs w:val="17"/>
              </w:rPr>
              <w:t>Completed</w:t>
            </w:r>
          </w:p>
        </w:tc>
      </w:tr>
      <w:tr w:rsidR="009D2C7F" w14:paraId="6063968E" w14:textId="77777777">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E2E2F9" w14:textId="77777777" w:rsidR="009D2C7F" w:rsidRDefault="00246CB9">
            <w:pPr>
              <w:spacing w:line="252" w:lineRule="auto"/>
            </w:pPr>
            <w:r>
              <w:rPr>
                <w:sz w:val="17"/>
                <w:szCs w:val="17"/>
              </w:rPr>
              <w:t>Drug features</w:t>
            </w:r>
          </w:p>
        </w:tc>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2A1E15" w14:textId="77777777" w:rsidR="009D2C7F" w:rsidRDefault="00246CB9">
            <w:pPr>
              <w:spacing w:line="252" w:lineRule="auto"/>
            </w:pPr>
            <w:r>
              <w:rPr>
                <w:sz w:val="17"/>
                <w:szCs w:val="17"/>
              </w:rPr>
              <w:t>RDKit atom graphs (26 atom features) with normalised adjacency</w:t>
            </w:r>
          </w:p>
        </w:tc>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0EB3D" w14:textId="77777777" w:rsidR="009D2C7F" w:rsidRDefault="00246CB9">
            <w:pPr>
              <w:spacing w:line="252" w:lineRule="auto"/>
            </w:pPr>
            <w:r>
              <w:rPr>
                <w:sz w:val="17"/>
                <w:szCs w:val="17"/>
              </w:rPr>
              <w:t>RDKit</w:t>
            </w:r>
          </w:p>
        </w:tc>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DD544E" w14:textId="77777777" w:rsidR="009D2C7F" w:rsidRDefault="00246CB9">
            <w:pPr>
              <w:spacing w:line="252" w:lineRule="auto"/>
            </w:pPr>
            <w:r>
              <w:rPr>
                <w:sz w:val="17"/>
                <w:szCs w:val="17"/>
              </w:rPr>
              <w:t>src/ai_model/drug_features.py</w:t>
            </w:r>
          </w:p>
        </w:tc>
        <w:tc>
          <w:tcPr>
            <w:tcW w:w="1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F829AD" w14:textId="77777777" w:rsidR="009D2C7F" w:rsidRDefault="00246CB9">
            <w:pPr>
              <w:spacing w:line="252" w:lineRule="auto"/>
            </w:pPr>
            <w:r>
              <w:rPr>
                <w:sz w:val="17"/>
                <w:szCs w:val="17"/>
              </w:rPr>
              <w:t>Completed</w:t>
            </w:r>
          </w:p>
        </w:tc>
      </w:tr>
      <w:tr w:rsidR="009D2C7F" w14:paraId="6EA220E0" w14:textId="77777777">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93B514" w14:textId="77777777" w:rsidR="009D2C7F" w:rsidRDefault="00246CB9">
            <w:pPr>
              <w:spacing w:line="252" w:lineRule="auto"/>
            </w:pPr>
            <w:r>
              <w:rPr>
                <w:sz w:val="17"/>
                <w:szCs w:val="17"/>
              </w:rPr>
              <w:t>DrugResponseNet</w:t>
            </w:r>
          </w:p>
        </w:tc>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96A4E5" w14:textId="77777777" w:rsidR="009D2C7F" w:rsidRDefault="00246CB9">
            <w:pPr>
              <w:spacing w:line="252" w:lineRule="auto"/>
            </w:pPr>
            <w:r>
              <w:rPr>
                <w:sz w:val="17"/>
                <w:szCs w:val="17"/>
              </w:rPr>
              <w:t>Per-omics encoders, 3-layer residual GCN, 2-layer Transformer, [CLS] head; 1,147,649 parameters</w:t>
            </w:r>
          </w:p>
        </w:tc>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40BCDC" w14:textId="77777777" w:rsidR="009D2C7F" w:rsidRDefault="00246CB9">
            <w:pPr>
              <w:spacing w:line="252" w:lineRule="auto"/>
            </w:pPr>
            <w:r>
              <w:rPr>
                <w:sz w:val="17"/>
                <w:szCs w:val="17"/>
              </w:rPr>
              <w:t>PyTorch</w:t>
            </w:r>
          </w:p>
        </w:tc>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9A0B53" w14:textId="77777777" w:rsidR="009D2C7F" w:rsidRDefault="00246CB9">
            <w:pPr>
              <w:spacing w:line="252" w:lineRule="auto"/>
            </w:pPr>
            <w:r>
              <w:rPr>
                <w:sz w:val="17"/>
                <w:szCs w:val="17"/>
              </w:rPr>
              <w:t>src/ai_model/model.py</w:t>
            </w:r>
          </w:p>
        </w:tc>
        <w:tc>
          <w:tcPr>
            <w:tcW w:w="1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17353" w14:textId="77777777" w:rsidR="009D2C7F" w:rsidRDefault="00246CB9">
            <w:pPr>
              <w:spacing w:line="252" w:lineRule="auto"/>
            </w:pPr>
            <w:r>
              <w:rPr>
                <w:sz w:val="17"/>
                <w:szCs w:val="17"/>
              </w:rPr>
              <w:t>Completed</w:t>
            </w:r>
          </w:p>
        </w:tc>
      </w:tr>
      <w:tr w:rsidR="009D2C7F" w14:paraId="1FA14C13" w14:textId="77777777">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D4169A" w14:textId="77777777" w:rsidR="009D2C7F" w:rsidRDefault="00246CB9">
            <w:pPr>
              <w:spacing w:line="252" w:lineRule="auto"/>
            </w:pPr>
            <w:r>
              <w:rPr>
                <w:sz w:val="17"/>
                <w:szCs w:val="17"/>
              </w:rPr>
              <w:t>Training and evaluation</w:t>
            </w:r>
          </w:p>
        </w:tc>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73FB12" w14:textId="77777777" w:rsidR="009D2C7F" w:rsidRDefault="00246CB9">
            <w:pPr>
              <w:spacing w:line="252" w:lineRule="auto"/>
            </w:pPr>
            <w:r>
              <w:rPr>
                <w:sz w:val="17"/>
                <w:szCs w:val="17"/>
              </w:rPr>
              <w:t>Cell-line-blind split, AdamW, early stopping, modality dropout 0.15; SageMaker-compatible</w:t>
            </w:r>
          </w:p>
        </w:tc>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73B54F" w14:textId="77777777" w:rsidR="009D2C7F" w:rsidRDefault="00246CB9">
            <w:pPr>
              <w:spacing w:line="252" w:lineRule="auto"/>
            </w:pPr>
            <w:r>
              <w:rPr>
                <w:sz w:val="17"/>
                <w:szCs w:val="17"/>
              </w:rPr>
              <w:t>PyTorch, scikit-learn</w:t>
            </w:r>
          </w:p>
        </w:tc>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F7464" w14:textId="77777777" w:rsidR="009D2C7F" w:rsidRDefault="00246CB9">
            <w:pPr>
              <w:spacing w:line="252" w:lineRule="auto"/>
            </w:pPr>
            <w:r>
              <w:rPr>
                <w:sz w:val="17"/>
                <w:szCs w:val="17"/>
              </w:rPr>
              <w:t>src/ai_model/train.py; results/metrics.json</w:t>
            </w:r>
          </w:p>
        </w:tc>
        <w:tc>
          <w:tcPr>
            <w:tcW w:w="1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0C7E4" w14:textId="77777777" w:rsidR="009D2C7F" w:rsidRDefault="00246CB9">
            <w:pPr>
              <w:spacing w:line="252" w:lineRule="auto"/>
            </w:pPr>
            <w:r>
              <w:rPr>
                <w:sz w:val="17"/>
                <w:szCs w:val="17"/>
              </w:rPr>
              <w:t>Completed (synthetic data)</w:t>
            </w:r>
          </w:p>
        </w:tc>
      </w:tr>
      <w:tr w:rsidR="009D2C7F" w14:paraId="6741B887" w14:textId="77777777">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02B01" w14:textId="77777777" w:rsidR="009D2C7F" w:rsidRDefault="00246CB9">
            <w:pPr>
              <w:spacing w:line="252" w:lineRule="auto"/>
            </w:pPr>
            <w:r>
              <w:rPr>
                <w:sz w:val="17"/>
                <w:szCs w:val="17"/>
              </w:rPr>
              <w:t>Inference and explanation</w:t>
            </w:r>
          </w:p>
        </w:tc>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AE7E62" w14:textId="77777777" w:rsidR="009D2C7F" w:rsidRDefault="00246CB9">
            <w:pPr>
              <w:spacing w:line="252" w:lineRule="auto"/>
            </w:pPr>
            <w:r>
              <w:rPr>
                <w:sz w:val="17"/>
                <w:szCs w:val="17"/>
              </w:rPr>
              <w:t>Prediction for selected drugs; attention weights; gradient × input gene attribution</w:t>
            </w:r>
          </w:p>
        </w:tc>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335836" w14:textId="77777777" w:rsidR="009D2C7F" w:rsidRDefault="00246CB9">
            <w:pPr>
              <w:spacing w:line="252" w:lineRule="auto"/>
            </w:pPr>
            <w:r>
              <w:rPr>
                <w:sz w:val="17"/>
                <w:szCs w:val="17"/>
              </w:rPr>
              <w:t>PyTorch</w:t>
            </w:r>
          </w:p>
        </w:tc>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CBC497" w14:textId="77777777" w:rsidR="009D2C7F" w:rsidRDefault="00246CB9">
            <w:pPr>
              <w:spacing w:line="252" w:lineRule="auto"/>
            </w:pPr>
            <w:r>
              <w:rPr>
                <w:sz w:val="17"/>
                <w:szCs w:val="17"/>
              </w:rPr>
              <w:t>src/ai_model/predictor.py</w:t>
            </w:r>
          </w:p>
        </w:tc>
        <w:tc>
          <w:tcPr>
            <w:tcW w:w="1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41BECF" w14:textId="77777777" w:rsidR="009D2C7F" w:rsidRDefault="00246CB9">
            <w:pPr>
              <w:spacing w:line="252" w:lineRule="auto"/>
            </w:pPr>
            <w:r>
              <w:rPr>
                <w:sz w:val="17"/>
                <w:szCs w:val="17"/>
              </w:rPr>
              <w:t>Completed</w:t>
            </w:r>
          </w:p>
        </w:tc>
      </w:tr>
      <w:tr w:rsidR="009D2C7F" w14:paraId="2B698A59" w14:textId="77777777">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10F1F" w14:textId="77777777" w:rsidR="009D2C7F" w:rsidRDefault="00246CB9">
            <w:pPr>
              <w:spacing w:line="252" w:lineRule="auto"/>
            </w:pPr>
            <w:r>
              <w:rPr>
                <w:sz w:val="17"/>
                <w:szCs w:val="17"/>
              </w:rPr>
              <w:t>Backend API</w:t>
            </w:r>
          </w:p>
        </w:tc>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BE10AC" w14:textId="77777777" w:rsidR="009D2C7F" w:rsidRDefault="00246CB9">
            <w:pPr>
              <w:spacing w:line="252" w:lineRule="auto"/>
            </w:pPr>
            <w:r>
              <w:rPr>
                <w:sz w:val="17"/>
                <w:szCs w:val="17"/>
              </w:rPr>
              <w:t>Auth, users, samples, predictions, stats; RBAC; S3 or local storage; CloudWatch metrics</w:t>
            </w:r>
          </w:p>
        </w:tc>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926C5A" w14:textId="77777777" w:rsidR="009D2C7F" w:rsidRDefault="00246CB9">
            <w:pPr>
              <w:spacing w:line="252" w:lineRule="auto"/>
            </w:pPr>
            <w:r>
              <w:rPr>
                <w:sz w:val="17"/>
                <w:szCs w:val="17"/>
              </w:rPr>
              <w:t>FastAPI, SQLAlchemy, PostgreSQL</w:t>
            </w:r>
          </w:p>
        </w:tc>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5398AE" w14:textId="77777777" w:rsidR="009D2C7F" w:rsidRDefault="00246CB9">
            <w:pPr>
              <w:spacing w:line="252" w:lineRule="auto"/>
            </w:pPr>
            <w:r>
              <w:rPr>
                <w:sz w:val="17"/>
                <w:szCs w:val="17"/>
              </w:rPr>
              <w:t>src/backend/app/</w:t>
            </w:r>
          </w:p>
        </w:tc>
        <w:tc>
          <w:tcPr>
            <w:tcW w:w="1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1518EA" w14:textId="77777777" w:rsidR="009D2C7F" w:rsidRDefault="00246CB9">
            <w:pPr>
              <w:spacing w:line="252" w:lineRule="auto"/>
            </w:pPr>
            <w:r>
              <w:rPr>
                <w:sz w:val="17"/>
                <w:szCs w:val="17"/>
              </w:rPr>
              <w:t>Completed, deployed</w:t>
            </w:r>
          </w:p>
        </w:tc>
      </w:tr>
      <w:tr w:rsidR="009D2C7F" w14:paraId="0CAFCCEF" w14:textId="77777777">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ED3ACC" w14:textId="77777777" w:rsidR="009D2C7F" w:rsidRDefault="00246CB9">
            <w:pPr>
              <w:spacing w:line="252" w:lineRule="auto"/>
            </w:pPr>
            <w:r>
              <w:rPr>
                <w:sz w:val="17"/>
                <w:szCs w:val="17"/>
              </w:rPr>
              <w:t>Dashboard</w:t>
            </w:r>
          </w:p>
        </w:tc>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55C01" w14:textId="77777777" w:rsidR="009D2C7F" w:rsidRDefault="00246CB9">
            <w:pPr>
              <w:spacing w:line="252" w:lineRule="auto"/>
            </w:pPr>
            <w:r>
              <w:rPr>
                <w:sz w:val="17"/>
                <w:szCs w:val="17"/>
              </w:rPr>
              <w:t>Login, upload, prediction chart and table, explanation, history, model metrics, user admin</w:t>
            </w:r>
          </w:p>
        </w:tc>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D77F88" w14:textId="77777777" w:rsidR="009D2C7F" w:rsidRDefault="00246CB9">
            <w:pPr>
              <w:spacing w:line="252" w:lineRule="auto"/>
            </w:pPr>
            <w:r>
              <w:rPr>
                <w:sz w:val="17"/>
                <w:szCs w:val="17"/>
              </w:rPr>
              <w:t>HTML, JavaScript, Chart.js</w:t>
            </w:r>
          </w:p>
        </w:tc>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447732" w14:textId="77777777" w:rsidR="009D2C7F" w:rsidRDefault="00246CB9">
            <w:pPr>
              <w:spacing w:line="252" w:lineRule="auto"/>
            </w:pPr>
            <w:r>
              <w:rPr>
                <w:sz w:val="17"/>
                <w:szCs w:val="17"/>
              </w:rPr>
              <w:t>src/frontend/; Figures 3–7</w:t>
            </w:r>
          </w:p>
        </w:tc>
        <w:tc>
          <w:tcPr>
            <w:tcW w:w="1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D9D7E" w14:textId="77777777" w:rsidR="009D2C7F" w:rsidRDefault="00246CB9">
            <w:pPr>
              <w:spacing w:line="252" w:lineRule="auto"/>
            </w:pPr>
            <w:r>
              <w:rPr>
                <w:sz w:val="17"/>
                <w:szCs w:val="17"/>
              </w:rPr>
              <w:t>Completed, deployed</w:t>
            </w:r>
          </w:p>
        </w:tc>
      </w:tr>
      <w:tr w:rsidR="009D2C7F" w14:paraId="584D1CB9" w14:textId="77777777">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559E5A" w14:textId="77777777" w:rsidR="009D2C7F" w:rsidRDefault="00246CB9">
            <w:pPr>
              <w:spacing w:line="252" w:lineRule="auto"/>
            </w:pPr>
            <w:r>
              <w:rPr>
                <w:sz w:val="17"/>
                <w:szCs w:val="17"/>
              </w:rPr>
              <w:t>Batch Lambda</w:t>
            </w:r>
          </w:p>
        </w:tc>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8BF02" w14:textId="77777777" w:rsidR="009D2C7F" w:rsidRDefault="00246CB9">
            <w:pPr>
              <w:spacing w:line="252" w:lineRule="auto"/>
            </w:pPr>
            <w:r>
              <w:rPr>
                <w:sz w:val="17"/>
                <w:szCs w:val="17"/>
              </w:rPr>
              <w:t>S3-triggered validation and cleaning; optional endpoint scoring and retraining</w:t>
            </w:r>
          </w:p>
        </w:tc>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B4812D" w14:textId="77777777" w:rsidR="009D2C7F" w:rsidRDefault="00246CB9">
            <w:pPr>
              <w:spacing w:line="252" w:lineRule="auto"/>
            </w:pPr>
            <w:r>
              <w:rPr>
                <w:sz w:val="17"/>
                <w:szCs w:val="17"/>
              </w:rPr>
              <w:t>AWS Lambda, S3</w:t>
            </w:r>
          </w:p>
        </w:tc>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CC5FD5" w14:textId="77777777" w:rsidR="009D2C7F" w:rsidRDefault="00246CB9">
            <w:pPr>
              <w:spacing w:line="252" w:lineRule="auto"/>
            </w:pPr>
            <w:r>
              <w:rPr>
                <w:sz w:val="17"/>
                <w:szCs w:val="17"/>
              </w:rPr>
              <w:t>src/aws/lambda_preprocess/handler.py; tests/test_lambda.py</w:t>
            </w:r>
          </w:p>
        </w:tc>
        <w:tc>
          <w:tcPr>
            <w:tcW w:w="1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8548F8" w14:textId="77777777" w:rsidR="009D2C7F" w:rsidRDefault="00246CB9">
            <w:pPr>
              <w:spacing w:line="252" w:lineRule="auto"/>
            </w:pPr>
            <w:r>
              <w:rPr>
                <w:sz w:val="17"/>
                <w:szCs w:val="17"/>
              </w:rPr>
              <w:t>Deployed (unit-tested)</w:t>
            </w:r>
          </w:p>
        </w:tc>
      </w:tr>
      <w:tr w:rsidR="009D2C7F" w14:paraId="2CC5233B" w14:textId="77777777">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3BBC0" w14:textId="77777777" w:rsidR="009D2C7F" w:rsidRDefault="00246CB9">
            <w:pPr>
              <w:spacing w:line="252" w:lineRule="auto"/>
            </w:pPr>
            <w:r>
              <w:rPr>
                <w:sz w:val="17"/>
                <w:szCs w:val="17"/>
              </w:rPr>
              <w:t>Infrastructure</w:t>
            </w:r>
          </w:p>
        </w:tc>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5686B9" w14:textId="77777777" w:rsidR="009D2C7F" w:rsidRDefault="00246CB9">
            <w:pPr>
              <w:spacing w:line="252" w:lineRule="auto"/>
            </w:pPr>
            <w:r>
              <w:rPr>
                <w:sz w:val="17"/>
                <w:szCs w:val="17"/>
              </w:rPr>
              <w:t>VPC, EC2, RDS, S3, Lambda, API Gateway, IAM, alarms, trail; FreeTierOnly switch</w:t>
            </w:r>
          </w:p>
        </w:tc>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7B361C" w14:textId="77777777" w:rsidR="009D2C7F" w:rsidRDefault="00246CB9">
            <w:pPr>
              <w:spacing w:line="252" w:lineRule="auto"/>
            </w:pPr>
            <w:r>
              <w:rPr>
                <w:sz w:val="17"/>
                <w:szCs w:val="17"/>
              </w:rPr>
              <w:t>AWS CloudFormation</w:t>
            </w:r>
          </w:p>
        </w:tc>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D78DE9" w14:textId="77777777" w:rsidR="009D2C7F" w:rsidRDefault="00246CB9">
            <w:pPr>
              <w:spacing w:line="252" w:lineRule="auto"/>
            </w:pPr>
            <w:r>
              <w:rPr>
                <w:sz w:val="17"/>
                <w:szCs w:val="17"/>
              </w:rPr>
              <w:t>src/aws/cloudformation/drugresponse-stack.yaml</w:t>
            </w:r>
          </w:p>
        </w:tc>
        <w:tc>
          <w:tcPr>
            <w:tcW w:w="1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6C1742" w14:textId="77777777" w:rsidR="009D2C7F" w:rsidRDefault="00246CB9">
            <w:pPr>
              <w:spacing w:line="252" w:lineRule="auto"/>
            </w:pPr>
            <w:r>
              <w:rPr>
                <w:sz w:val="17"/>
                <w:szCs w:val="17"/>
              </w:rPr>
              <w:t>Deployed (43 resources)</w:t>
            </w:r>
          </w:p>
        </w:tc>
      </w:tr>
      <w:tr w:rsidR="009D2C7F" w14:paraId="625C0404" w14:textId="77777777">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E569A0" w14:textId="77777777" w:rsidR="009D2C7F" w:rsidRDefault="00246CB9">
            <w:pPr>
              <w:spacing w:line="252" w:lineRule="auto"/>
            </w:pPr>
            <w:r>
              <w:rPr>
                <w:sz w:val="17"/>
                <w:szCs w:val="17"/>
              </w:rPr>
              <w:t>Deployment scripts</w:t>
            </w:r>
          </w:p>
        </w:tc>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11D4C5" w14:textId="77777777" w:rsidR="009D2C7F" w:rsidRDefault="00246CB9">
            <w:pPr>
              <w:spacing w:line="252" w:lineRule="auto"/>
            </w:pPr>
            <w:r>
              <w:rPr>
                <w:sz w:val="17"/>
                <w:szCs w:val="17"/>
              </w:rPr>
              <w:t>Stack, data upload, app deploy through SSM, retrain trigger</w:t>
            </w:r>
          </w:p>
        </w:tc>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1C8BDE" w14:textId="77777777" w:rsidR="009D2C7F" w:rsidRDefault="00246CB9">
            <w:pPr>
              <w:spacing w:line="252" w:lineRule="auto"/>
            </w:pPr>
            <w:r>
              <w:rPr>
                <w:sz w:val="17"/>
                <w:szCs w:val="17"/>
              </w:rPr>
              <w:t>Bash, AWS CLI, SSM</w:t>
            </w:r>
          </w:p>
        </w:tc>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2E98B2" w14:textId="77777777" w:rsidR="009D2C7F" w:rsidRDefault="00246CB9">
            <w:pPr>
              <w:spacing w:line="252" w:lineRule="auto"/>
            </w:pPr>
            <w:r>
              <w:rPr>
                <w:sz w:val="17"/>
                <w:szCs w:val="17"/>
              </w:rPr>
              <w:t>src/aws/*.sh, src/aws/ec2/</w:t>
            </w:r>
          </w:p>
        </w:tc>
        <w:tc>
          <w:tcPr>
            <w:tcW w:w="1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49E5C" w14:textId="77777777" w:rsidR="009D2C7F" w:rsidRDefault="00246CB9">
            <w:pPr>
              <w:spacing w:line="252" w:lineRule="auto"/>
            </w:pPr>
            <w:r>
              <w:rPr>
                <w:sz w:val="17"/>
                <w:szCs w:val="17"/>
              </w:rPr>
              <w:t>Completed, used</w:t>
            </w:r>
          </w:p>
        </w:tc>
      </w:tr>
      <w:tr w:rsidR="009D2C7F" w14:paraId="1DC5252F" w14:textId="77777777">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12EA10" w14:textId="77777777" w:rsidR="009D2C7F" w:rsidRDefault="00246CB9">
            <w:pPr>
              <w:spacing w:line="252" w:lineRule="auto"/>
            </w:pPr>
            <w:r>
              <w:rPr>
                <w:sz w:val="17"/>
                <w:szCs w:val="17"/>
              </w:rPr>
              <w:t>SageMaker training and endpoint</w:t>
            </w:r>
          </w:p>
        </w:tc>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AA5523" w14:textId="77777777" w:rsidR="009D2C7F" w:rsidRDefault="00246CB9">
            <w:pPr>
              <w:spacing w:line="252" w:lineRule="auto"/>
            </w:pPr>
            <w:r>
              <w:rPr>
                <w:sz w:val="17"/>
                <w:szCs w:val="17"/>
              </w:rPr>
              <w:t>Training job launcher, serverless endpoint deploy and test</w:t>
            </w:r>
          </w:p>
        </w:tc>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90D3CB" w14:textId="77777777" w:rsidR="009D2C7F" w:rsidRDefault="00246CB9">
            <w:pPr>
              <w:spacing w:line="252" w:lineRule="auto"/>
            </w:pPr>
            <w:r>
              <w:rPr>
                <w:sz w:val="17"/>
                <w:szCs w:val="17"/>
              </w:rPr>
              <w:t>Amazon SageMaker</w:t>
            </w:r>
          </w:p>
        </w:tc>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9CF70" w14:textId="77777777" w:rsidR="009D2C7F" w:rsidRDefault="00246CB9">
            <w:pPr>
              <w:spacing w:line="252" w:lineRule="auto"/>
            </w:pPr>
            <w:r>
              <w:rPr>
                <w:sz w:val="17"/>
                <w:szCs w:val="17"/>
              </w:rPr>
              <w:t>src/aws/sagemaker/</w:t>
            </w:r>
          </w:p>
        </w:tc>
        <w:tc>
          <w:tcPr>
            <w:tcW w:w="1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7DA78" w14:textId="77777777" w:rsidR="009D2C7F" w:rsidRDefault="00246CB9">
            <w:pPr>
              <w:spacing w:line="252" w:lineRule="auto"/>
            </w:pPr>
            <w:r>
              <w:rPr>
                <w:sz w:val="17"/>
                <w:szCs w:val="17"/>
              </w:rPr>
              <w:t>Implemented, not run</w:t>
            </w:r>
          </w:p>
        </w:tc>
      </w:tr>
      <w:tr w:rsidR="009D2C7F" w14:paraId="59F3EF67" w14:textId="77777777">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02BA8" w14:textId="77777777" w:rsidR="009D2C7F" w:rsidRDefault="00246CB9">
            <w:pPr>
              <w:spacing w:line="252" w:lineRule="auto"/>
            </w:pPr>
            <w:r>
              <w:rPr>
                <w:sz w:val="17"/>
                <w:szCs w:val="17"/>
              </w:rPr>
              <w:t>TCGA validation</w:t>
            </w:r>
          </w:p>
        </w:tc>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078C9E" w14:textId="77777777" w:rsidR="009D2C7F" w:rsidRDefault="00246CB9">
            <w:pPr>
              <w:spacing w:line="252" w:lineRule="auto"/>
            </w:pPr>
            <w:r>
              <w:rPr>
                <w:sz w:val="17"/>
                <w:szCs w:val="17"/>
              </w:rPr>
              <w:t>Responder vs non-responder AUC after re-centring</w:t>
            </w:r>
          </w:p>
        </w:tc>
        <w:tc>
          <w:tcPr>
            <w:tcW w:w="1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AA7944" w14:textId="77777777" w:rsidR="009D2C7F" w:rsidRDefault="00246CB9">
            <w:pPr>
              <w:spacing w:line="252" w:lineRule="auto"/>
            </w:pPr>
            <w:r>
              <w:rPr>
                <w:sz w:val="17"/>
                <w:szCs w:val="17"/>
              </w:rPr>
              <w:t>Python</w:t>
            </w:r>
          </w:p>
        </w:tc>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FB06D0" w14:textId="77777777" w:rsidR="009D2C7F" w:rsidRDefault="00246CB9">
            <w:pPr>
              <w:spacing w:line="252" w:lineRule="auto"/>
            </w:pPr>
            <w:r>
              <w:rPr>
                <w:sz w:val="17"/>
                <w:szCs w:val="17"/>
              </w:rPr>
              <w:t>src/ai_model/validate_tcga.py</w:t>
            </w:r>
          </w:p>
        </w:tc>
        <w:tc>
          <w:tcPr>
            <w:tcW w:w="1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411CA0" w14:textId="77777777" w:rsidR="009D2C7F" w:rsidRDefault="00246CB9">
            <w:pPr>
              <w:spacing w:line="252" w:lineRule="auto"/>
            </w:pPr>
            <w:r>
              <w:rPr>
                <w:sz w:val="17"/>
                <w:szCs w:val="17"/>
              </w:rPr>
              <w:t>Implemented, not run</w:t>
            </w:r>
          </w:p>
        </w:tc>
      </w:tr>
    </w:tbl>
    <w:p w14:paraId="7E3434FB" w14:textId="77777777" w:rsidR="009D2C7F" w:rsidRDefault="00246CB9">
      <w:pPr>
        <w:spacing w:before="80" w:after="200" w:line="276" w:lineRule="auto"/>
        <w:jc w:val="center"/>
      </w:pPr>
      <w:r>
        <w:rPr>
          <w:sz w:val="22"/>
          <w:szCs w:val="22"/>
        </w:rPr>
        <w:t>Table 8. Implemented modules and their status (commit 218e4cb).</w:t>
      </w:r>
    </w:p>
    <w:p w14:paraId="33E176F9" w14:textId="77777777" w:rsidR="009D2C7F" w:rsidRDefault="00246CB9">
      <w:pPr>
        <w:pStyle w:val="Heading2"/>
        <w:keepNext/>
        <w:keepLines/>
        <w:spacing w:line="360" w:lineRule="auto"/>
      </w:pPr>
      <w:bookmarkStart w:id="34" w:name="_Toc243055519"/>
      <w:r>
        <w:lastRenderedPageBreak/>
        <w:t>9.2 Screenshots and Configuration Evidence</w:t>
      </w:r>
      <w:bookmarkEnd w:id="34"/>
    </w:p>
    <w:p w14:paraId="6B9DF69C" w14:textId="77777777" w:rsidR="009D2C7F" w:rsidRDefault="00246CB9">
      <w:pPr>
        <w:spacing w:after="120" w:line="360" w:lineRule="auto"/>
        <w:jc w:val="both"/>
      </w:pPr>
      <w:r>
        <w:t>All screenshots were captured from the live deployment at https://q6oovdd9rc.execute-api.ap-southeast-2.amazonaws.com/ on 16/10/2026. No passwords, keys or tokens are shown.</w:t>
      </w:r>
    </w:p>
    <w:p w14:paraId="260ABBCE" w14:textId="77777777" w:rsidR="009D2C7F" w:rsidRDefault="00246CB9">
      <w:pPr>
        <w:spacing w:before="120" w:after="60"/>
        <w:jc w:val="center"/>
      </w:pPr>
      <w:r>
        <w:rPr>
          <w:noProof/>
        </w:rPr>
        <w:drawing>
          <wp:inline distT="0" distB="0" distL="0" distR="0" wp14:anchorId="35483648" wp14:editId="2E573BDA">
            <wp:extent cx="4953000" cy="3095625"/>
            <wp:effectExtent l="0" t="0" r="0" b="0"/>
            <wp:docPr id="3" name="shot_login.png" descr="shot_login.png" title="shot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095625"/>
                    </a:xfrm>
                    <a:prstGeom prst="rect">
                      <a:avLst/>
                    </a:prstGeom>
                  </pic:spPr>
                </pic:pic>
              </a:graphicData>
            </a:graphic>
          </wp:inline>
        </w:drawing>
      </w:r>
    </w:p>
    <w:p w14:paraId="04D38E5A" w14:textId="77777777" w:rsidR="009D2C7F" w:rsidRDefault="00246CB9">
      <w:pPr>
        <w:spacing w:before="80" w:after="200" w:line="276" w:lineRule="auto"/>
        <w:jc w:val="center"/>
      </w:pPr>
      <w:r>
        <w:rPr>
          <w:sz w:val="22"/>
          <w:szCs w:val="22"/>
        </w:rPr>
        <w:t>Figure 3. Sign-in page served over HTTPS through API Gateway (16/10/2026).</w:t>
      </w:r>
    </w:p>
    <w:p w14:paraId="4308D53B" w14:textId="77777777" w:rsidR="009D2C7F" w:rsidRDefault="00246CB9">
      <w:pPr>
        <w:spacing w:before="120" w:after="60"/>
        <w:jc w:val="center"/>
      </w:pPr>
      <w:r>
        <w:rPr>
          <w:noProof/>
        </w:rPr>
        <w:drawing>
          <wp:inline distT="0" distB="0" distL="0" distR="0" wp14:anchorId="639FEFE9" wp14:editId="09C3B60F">
            <wp:extent cx="4572000" cy="4010025"/>
            <wp:effectExtent l="0" t="0" r="0" b="0"/>
            <wp:docPr id="4" name="shot_results.png" descr="shot_results.png" title="shot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4010025"/>
                    </a:xfrm>
                    <a:prstGeom prst="rect">
                      <a:avLst/>
                    </a:prstGeom>
                  </pic:spPr>
                </pic:pic>
              </a:graphicData>
            </a:graphic>
          </wp:inline>
        </w:drawing>
      </w:r>
    </w:p>
    <w:p w14:paraId="44E91DA9" w14:textId="77777777" w:rsidR="009D2C7F" w:rsidRDefault="00246CB9">
      <w:pPr>
        <w:spacing w:before="80" w:after="200" w:line="276" w:lineRule="auto"/>
        <w:jc w:val="center"/>
      </w:pPr>
      <w:r>
        <w:rPr>
          <w:sz w:val="22"/>
          <w:szCs w:val="22"/>
        </w:rPr>
        <w:t>Figure 4. Predicted response for the example sample: sensitivity score chart, IC50 table and sensitive/resistant calls for 12 drugs (16/10/2026).</w:t>
      </w:r>
    </w:p>
    <w:p w14:paraId="3E23C572" w14:textId="77777777" w:rsidR="009D2C7F" w:rsidRDefault="00246CB9">
      <w:pPr>
        <w:spacing w:before="120" w:after="60"/>
        <w:jc w:val="center"/>
      </w:pPr>
      <w:r>
        <w:rPr>
          <w:noProof/>
        </w:rPr>
        <w:lastRenderedPageBreak/>
        <w:drawing>
          <wp:inline distT="0" distB="0" distL="0" distR="0" wp14:anchorId="342C0CF4" wp14:editId="18F9CCA0">
            <wp:extent cx="4953000" cy="2247900"/>
            <wp:effectExtent l="0" t="0" r="0" b="0"/>
            <wp:docPr id="5" name="shot_explain.png" descr="shot_explain.png" title="shot_expl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247900"/>
                    </a:xfrm>
                    <a:prstGeom prst="rect">
                      <a:avLst/>
                    </a:prstGeom>
                  </pic:spPr>
                </pic:pic>
              </a:graphicData>
            </a:graphic>
          </wp:inline>
        </w:drawing>
      </w:r>
    </w:p>
    <w:p w14:paraId="7D5A7336" w14:textId="77777777" w:rsidR="009D2C7F" w:rsidRDefault="00246CB9">
      <w:pPr>
        <w:spacing w:before="80" w:after="200" w:line="276" w:lineRule="auto"/>
        <w:jc w:val="center"/>
      </w:pPr>
      <w:r>
        <w:rPr>
          <w:sz w:val="22"/>
          <w:szCs w:val="22"/>
        </w:rPr>
        <w:t>Figure 5. Explanation for vorinostat: modality attention weights and the top contributing genes (16/10/2026).</w:t>
      </w:r>
    </w:p>
    <w:p w14:paraId="1202E5CA" w14:textId="77777777" w:rsidR="009D2C7F" w:rsidRDefault="00246CB9">
      <w:pPr>
        <w:spacing w:before="120" w:after="60"/>
        <w:jc w:val="center"/>
      </w:pPr>
      <w:r>
        <w:rPr>
          <w:noProof/>
        </w:rPr>
        <w:drawing>
          <wp:inline distT="0" distB="0" distL="0" distR="0" wp14:anchorId="422BE3C0" wp14:editId="28CD1D7C">
            <wp:extent cx="4953000" cy="3095625"/>
            <wp:effectExtent l="0" t="0" r="0" b="0"/>
            <wp:docPr id="6" name="shot_model.png" descr="shot_model.png" title="shot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095625"/>
                    </a:xfrm>
                    <a:prstGeom prst="rect">
                      <a:avLst/>
                    </a:prstGeom>
                  </pic:spPr>
                </pic:pic>
              </a:graphicData>
            </a:graphic>
          </wp:inline>
        </w:drawing>
      </w:r>
    </w:p>
    <w:p w14:paraId="143643F0" w14:textId="77777777" w:rsidR="009D2C7F" w:rsidRDefault="00246CB9">
      <w:pPr>
        <w:spacing w:before="80" w:after="200" w:line="276" w:lineRule="auto"/>
        <w:jc w:val="center"/>
      </w:pPr>
      <w:r>
        <w:rPr>
          <w:sz w:val="22"/>
          <w:szCs w:val="22"/>
        </w:rPr>
        <w:t>Figure 6. Model page showing the deployed model version and its held-out test metrics (16/10/2026).</w:t>
      </w:r>
    </w:p>
    <w:p w14:paraId="00D90198" w14:textId="77777777" w:rsidR="009D2C7F" w:rsidRDefault="00246CB9">
      <w:pPr>
        <w:spacing w:before="120" w:after="60"/>
        <w:jc w:val="center"/>
      </w:pPr>
      <w:r>
        <w:rPr>
          <w:noProof/>
        </w:rPr>
        <w:drawing>
          <wp:inline distT="0" distB="0" distL="0" distR="0" wp14:anchorId="5FF0E4A1" wp14:editId="377FD260">
            <wp:extent cx="4953000" cy="2581275"/>
            <wp:effectExtent l="0" t="0" r="0" b="0"/>
            <wp:docPr id="7" name="shot_history_top.png" descr="shot_history_top.png" title="shot_history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581275"/>
                    </a:xfrm>
                    <a:prstGeom prst="rect">
                      <a:avLst/>
                    </a:prstGeom>
                  </pic:spPr>
                </pic:pic>
              </a:graphicData>
            </a:graphic>
          </wp:inline>
        </w:drawing>
      </w:r>
    </w:p>
    <w:p w14:paraId="201EC890" w14:textId="77777777" w:rsidR="009D2C7F" w:rsidRDefault="00246CB9">
      <w:pPr>
        <w:spacing w:before="80" w:after="200" w:line="276" w:lineRule="auto"/>
        <w:jc w:val="center"/>
      </w:pPr>
      <w:r>
        <w:rPr>
          <w:sz w:val="22"/>
          <w:szCs w:val="22"/>
        </w:rPr>
        <w:lastRenderedPageBreak/>
        <w:t>Figure 7. Prediction history with summary tiles; the history includes the predictions made during load testing (16/10/2026).</w:t>
      </w:r>
    </w:p>
    <w:p w14:paraId="5800F376" w14:textId="77777777" w:rsidR="009D2C7F" w:rsidRDefault="00246CB9">
      <w:pPr>
        <w:spacing w:after="120" w:line="360" w:lineRule="auto"/>
        <w:jc w:val="both"/>
      </w:pPr>
      <w:r>
        <w:rPr>
          <w:b/>
          <w:bCs/>
        </w:rPr>
        <w:t>Cloud configuration evidence (AWS CLI, 16/10/2026):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6018"/>
      </w:tblGrid>
      <w:tr w:rsidR="009D2C7F" w14:paraId="25DB02A3" w14:textId="77777777">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3788CF38" w14:textId="77777777" w:rsidR="009D2C7F" w:rsidRDefault="00246CB9">
            <w:pPr>
              <w:spacing w:line="252" w:lineRule="auto"/>
            </w:pPr>
            <w:r>
              <w:rPr>
                <w:b/>
                <w:bCs/>
                <w:sz w:val="19"/>
                <w:szCs w:val="19"/>
              </w:rPr>
              <w:t>Resource</w:t>
            </w:r>
          </w:p>
        </w:tc>
        <w:tc>
          <w:tcPr>
            <w:tcW w:w="6018"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1682754F" w14:textId="77777777" w:rsidR="009D2C7F" w:rsidRDefault="00246CB9">
            <w:pPr>
              <w:spacing w:line="252" w:lineRule="auto"/>
            </w:pPr>
            <w:r>
              <w:rPr>
                <w:b/>
                <w:bCs/>
                <w:sz w:val="19"/>
                <w:szCs w:val="19"/>
              </w:rPr>
              <w:t>Observed configuration</w:t>
            </w:r>
          </w:p>
        </w:tc>
      </w:tr>
      <w:tr w:rsidR="009D2C7F" w14:paraId="0E4AE45E" w14:textId="77777777">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00DDC3" w14:textId="77777777" w:rsidR="009D2C7F" w:rsidRDefault="00246CB9">
            <w:pPr>
              <w:spacing w:line="252" w:lineRule="auto"/>
            </w:pPr>
            <w:r>
              <w:rPr>
                <w:sz w:val="19"/>
                <w:szCs w:val="19"/>
              </w:rPr>
              <w:t>CloudFormation stack drugresp-stack</w:t>
            </w:r>
          </w:p>
        </w:tc>
        <w:tc>
          <w:tcPr>
            <w:tcW w:w="60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4864AB" w14:textId="77777777" w:rsidR="009D2C7F" w:rsidRDefault="00246CB9">
            <w:pPr>
              <w:spacing w:line="252" w:lineRule="auto"/>
            </w:pPr>
            <w:r>
              <w:rPr>
                <w:sz w:val="19"/>
                <w:szCs w:val="19"/>
              </w:rPr>
              <w:t>CREATE_COMPLETE at 08:24 UTC; 43 resources</w:t>
            </w:r>
          </w:p>
        </w:tc>
      </w:tr>
      <w:tr w:rsidR="009D2C7F" w14:paraId="326F1E08" w14:textId="77777777">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27A15E" w14:textId="77777777" w:rsidR="009D2C7F" w:rsidRDefault="00246CB9">
            <w:pPr>
              <w:spacing w:line="252" w:lineRule="auto"/>
            </w:pPr>
            <w:r>
              <w:rPr>
                <w:sz w:val="19"/>
                <w:szCs w:val="19"/>
              </w:rPr>
              <w:t>EC2 i-0da421044665c40e1</w:t>
            </w:r>
          </w:p>
        </w:tc>
        <w:tc>
          <w:tcPr>
            <w:tcW w:w="60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668E55" w14:textId="77777777" w:rsidR="009D2C7F" w:rsidRDefault="00246CB9">
            <w:pPr>
              <w:spacing w:line="252" w:lineRule="auto"/>
            </w:pPr>
            <w:r>
              <w:rPr>
                <w:sz w:val="19"/>
                <w:szCs w:val="19"/>
              </w:rPr>
              <w:t>t3.small, running, IMDSv2 required, SSM agent Online</w:t>
            </w:r>
          </w:p>
        </w:tc>
      </w:tr>
      <w:tr w:rsidR="009D2C7F" w14:paraId="22837387" w14:textId="77777777">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FF9DC" w14:textId="77777777" w:rsidR="009D2C7F" w:rsidRDefault="00246CB9">
            <w:pPr>
              <w:spacing w:line="252" w:lineRule="auto"/>
            </w:pPr>
            <w:r>
              <w:rPr>
                <w:sz w:val="19"/>
                <w:szCs w:val="19"/>
              </w:rPr>
              <w:t>RDS drugresp-db</w:t>
            </w:r>
          </w:p>
        </w:tc>
        <w:tc>
          <w:tcPr>
            <w:tcW w:w="60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816EC7" w14:textId="77777777" w:rsidR="009D2C7F" w:rsidRDefault="00246CB9">
            <w:pPr>
              <w:spacing w:line="252" w:lineRule="auto"/>
            </w:pPr>
            <w:r>
              <w:rPr>
                <w:sz w:val="19"/>
                <w:szCs w:val="19"/>
              </w:rPr>
              <w:t>PostgreSQL 18.3, available, encrypted, not publicly accessible, Single-AZ</w:t>
            </w:r>
          </w:p>
        </w:tc>
      </w:tr>
      <w:tr w:rsidR="009D2C7F" w14:paraId="10051826" w14:textId="77777777">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F3D477" w14:textId="77777777" w:rsidR="009D2C7F" w:rsidRDefault="00246CB9">
            <w:pPr>
              <w:spacing w:line="252" w:lineRule="auto"/>
            </w:pPr>
            <w:r>
              <w:rPr>
                <w:sz w:val="19"/>
                <w:szCs w:val="19"/>
              </w:rPr>
              <w:t>S3 datasets/canonical/</w:t>
            </w:r>
          </w:p>
        </w:tc>
        <w:tc>
          <w:tcPr>
            <w:tcW w:w="60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2AAB93" w14:textId="77777777" w:rsidR="009D2C7F" w:rsidRDefault="00246CB9">
            <w:pPr>
              <w:spacing w:line="252" w:lineRule="auto"/>
            </w:pPr>
            <w:r>
              <w:rPr>
                <w:sz w:val="19"/>
                <w:szCs w:val="19"/>
              </w:rPr>
              <w:t>7 objects, 10.8 MB uploaded</w:t>
            </w:r>
          </w:p>
        </w:tc>
      </w:tr>
      <w:tr w:rsidR="009D2C7F" w14:paraId="45A89D7E" w14:textId="77777777">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7C12F1" w14:textId="77777777" w:rsidR="009D2C7F" w:rsidRDefault="00246CB9">
            <w:pPr>
              <w:spacing w:line="252" w:lineRule="auto"/>
            </w:pPr>
            <w:r>
              <w:rPr>
                <w:sz w:val="19"/>
                <w:szCs w:val="19"/>
              </w:rPr>
              <w:t>Lambda drugresp-preprocess</w:t>
            </w:r>
          </w:p>
        </w:tc>
        <w:tc>
          <w:tcPr>
            <w:tcW w:w="60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F76AC" w14:textId="77777777" w:rsidR="009D2C7F" w:rsidRDefault="00246CB9">
            <w:pPr>
              <w:spacing w:line="252" w:lineRule="auto"/>
            </w:pPr>
            <w:r>
              <w:rPr>
                <w:sz w:val="19"/>
                <w:szCs w:val="19"/>
              </w:rPr>
              <w:t>python3.12, 1,024 MB, ENABLE_SAGEMAKER=false</w:t>
            </w:r>
          </w:p>
        </w:tc>
      </w:tr>
      <w:tr w:rsidR="009D2C7F" w14:paraId="3393DFA6" w14:textId="77777777">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AED206" w14:textId="77777777" w:rsidR="009D2C7F" w:rsidRDefault="00246CB9">
            <w:pPr>
              <w:spacing w:line="252" w:lineRule="auto"/>
            </w:pPr>
            <w:r>
              <w:rPr>
                <w:sz w:val="19"/>
                <w:szCs w:val="19"/>
              </w:rPr>
              <w:t>CloudWatch DrugResponse/PredictionLatency</w:t>
            </w:r>
          </w:p>
        </w:tc>
        <w:tc>
          <w:tcPr>
            <w:tcW w:w="60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C158E" w14:textId="77777777" w:rsidR="009D2C7F" w:rsidRDefault="00246CB9">
            <w:pPr>
              <w:spacing w:line="252" w:lineRule="auto"/>
            </w:pPr>
            <w:r>
              <w:rPr>
                <w:sz w:val="19"/>
                <w:szCs w:val="19"/>
              </w:rPr>
              <w:t>31 samples during testing; average 179.7 ms, minimum 30.0 ms, maximum 447.3 ms</w:t>
            </w:r>
          </w:p>
        </w:tc>
      </w:tr>
      <w:tr w:rsidR="009D2C7F" w14:paraId="1854C8B4" w14:textId="77777777">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F7AEE8" w14:textId="77777777" w:rsidR="009D2C7F" w:rsidRDefault="00246CB9">
            <w:pPr>
              <w:spacing w:line="252" w:lineRule="auto"/>
            </w:pPr>
            <w:r>
              <w:rPr>
                <w:sz w:val="19"/>
                <w:szCs w:val="19"/>
              </w:rPr>
              <w:t>AWS Free plan</w:t>
            </w:r>
          </w:p>
        </w:tc>
        <w:tc>
          <w:tcPr>
            <w:tcW w:w="60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DDEB0" w14:textId="77777777" w:rsidR="009D2C7F" w:rsidRDefault="00246CB9">
            <w:pPr>
              <w:spacing w:line="252" w:lineRule="auto"/>
            </w:pPr>
            <w:r>
              <w:rPr>
                <w:sz w:val="19"/>
                <w:szCs w:val="19"/>
              </w:rPr>
              <w:t>Plan FREE, status ACTIVE, US$140 credits remaining</w:t>
            </w:r>
          </w:p>
        </w:tc>
      </w:tr>
    </w:tbl>
    <w:p w14:paraId="07A44ECD" w14:textId="77777777" w:rsidR="009D2C7F" w:rsidRDefault="00246CB9">
      <w:pPr>
        <w:spacing w:before="80" w:after="200" w:line="276" w:lineRule="auto"/>
        <w:jc w:val="center"/>
      </w:pPr>
      <w:r>
        <w:rPr>
          <w:sz w:val="22"/>
          <w:szCs w:val="22"/>
        </w:rPr>
        <w:t>Table 9. Configuration evidence collected with the AWS CLI.</w:t>
      </w:r>
    </w:p>
    <w:p w14:paraId="456FC4CC" w14:textId="77777777" w:rsidR="009D2C7F" w:rsidRDefault="00246CB9">
      <w:pPr>
        <w:pStyle w:val="Heading2"/>
        <w:keepNext/>
        <w:keepLines/>
        <w:spacing w:line="360" w:lineRule="auto"/>
      </w:pPr>
      <w:bookmarkStart w:id="35" w:name="_Toc243055520"/>
      <w:r>
        <w:t>9.3 Repository and Project Structure</w:t>
      </w:r>
      <w:bookmarkEnd w:id="35"/>
    </w:p>
    <w:p w14:paraId="6BDD9408" w14:textId="77777777" w:rsidR="009D2C7F" w:rsidRDefault="00246CB9">
      <w:pPr>
        <w:spacing w:after="120" w:line="360" w:lineRule="auto"/>
        <w:jc w:val="both"/>
      </w:pPr>
      <w:r>
        <w:t>Repository: https://github.com/Vegeta290/AIDrugResponsePrediction_AWS_Cloud_Project_2026.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6620"/>
      </w:tblGrid>
      <w:tr w:rsidR="009D2C7F" w14:paraId="435D42FA" w14:textId="77777777">
        <w:trPr>
          <w:tblHeader/>
        </w:trPr>
        <w:tc>
          <w:tcPr>
            <w:tcW w:w="2406"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2E84F383" w14:textId="77777777" w:rsidR="009D2C7F" w:rsidRDefault="00246CB9">
            <w:pPr>
              <w:spacing w:line="252" w:lineRule="auto"/>
            </w:pPr>
            <w:r>
              <w:rPr>
                <w:b/>
                <w:bCs/>
                <w:sz w:val="19"/>
                <w:szCs w:val="19"/>
              </w:rPr>
              <w:t>Folder</w:t>
            </w:r>
          </w:p>
        </w:tc>
        <w:tc>
          <w:tcPr>
            <w:tcW w:w="6620"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3D7EC520" w14:textId="77777777" w:rsidR="009D2C7F" w:rsidRDefault="00246CB9">
            <w:pPr>
              <w:spacing w:line="252" w:lineRule="auto"/>
            </w:pPr>
            <w:r>
              <w:rPr>
                <w:b/>
                <w:bCs/>
                <w:sz w:val="19"/>
                <w:szCs w:val="19"/>
              </w:rPr>
              <w:t>Contents</w:t>
            </w:r>
          </w:p>
        </w:tc>
      </w:tr>
      <w:tr w:rsidR="009D2C7F" w14:paraId="186995CA" w14:textId="77777777">
        <w:tc>
          <w:tcPr>
            <w:tcW w:w="2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F4F4D" w14:textId="77777777" w:rsidR="009D2C7F" w:rsidRDefault="00246CB9">
            <w:pPr>
              <w:spacing w:line="252" w:lineRule="auto"/>
            </w:pPr>
            <w:r>
              <w:rPr>
                <w:sz w:val="19"/>
                <w:szCs w:val="19"/>
              </w:rPr>
              <w:t>src/ai_model/</w:t>
            </w:r>
          </w:p>
        </w:tc>
        <w:tc>
          <w:tcPr>
            <w:tcW w:w="6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F23F0C" w14:textId="77777777" w:rsidR="009D2C7F" w:rsidRDefault="00246CB9">
            <w:pPr>
              <w:spacing w:line="252" w:lineRule="auto"/>
            </w:pPr>
            <w:r>
              <w:rPr>
                <w:sz w:val="19"/>
                <w:szCs w:val="19"/>
              </w:rPr>
              <w:t>Preprocessing, drug features, model, training (SageMaker-ready), inference and explanations, TCGA validation</w:t>
            </w:r>
          </w:p>
        </w:tc>
      </w:tr>
      <w:tr w:rsidR="009D2C7F" w14:paraId="54D0CD8D" w14:textId="77777777">
        <w:tc>
          <w:tcPr>
            <w:tcW w:w="2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A4258D" w14:textId="77777777" w:rsidR="009D2C7F" w:rsidRDefault="00246CB9">
            <w:pPr>
              <w:spacing w:line="252" w:lineRule="auto"/>
            </w:pPr>
            <w:r>
              <w:rPr>
                <w:sz w:val="19"/>
                <w:szCs w:val="19"/>
              </w:rPr>
              <w:t>src/backend/</w:t>
            </w:r>
          </w:p>
        </w:tc>
        <w:tc>
          <w:tcPr>
            <w:tcW w:w="6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414A6C" w14:textId="77777777" w:rsidR="009D2C7F" w:rsidRDefault="00246CB9">
            <w:pPr>
              <w:spacing w:line="252" w:lineRule="auto"/>
            </w:pPr>
            <w:r>
              <w:rPr>
                <w:sz w:val="19"/>
                <w:szCs w:val="19"/>
              </w:rPr>
              <w:t>FastAPI application and Dockerfile</w:t>
            </w:r>
          </w:p>
        </w:tc>
      </w:tr>
      <w:tr w:rsidR="009D2C7F" w14:paraId="471E3B15" w14:textId="77777777">
        <w:tc>
          <w:tcPr>
            <w:tcW w:w="2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A7C87" w14:textId="77777777" w:rsidR="009D2C7F" w:rsidRDefault="00246CB9">
            <w:pPr>
              <w:spacing w:line="252" w:lineRule="auto"/>
            </w:pPr>
            <w:r>
              <w:rPr>
                <w:sz w:val="19"/>
                <w:szCs w:val="19"/>
              </w:rPr>
              <w:t>src/frontend/</w:t>
            </w:r>
          </w:p>
        </w:tc>
        <w:tc>
          <w:tcPr>
            <w:tcW w:w="6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382CDF" w14:textId="77777777" w:rsidR="009D2C7F" w:rsidRDefault="00246CB9">
            <w:pPr>
              <w:spacing w:line="252" w:lineRule="auto"/>
            </w:pPr>
            <w:r>
              <w:rPr>
                <w:sz w:val="19"/>
                <w:szCs w:val="19"/>
              </w:rPr>
              <w:t>Dashboard (HTML, CSS, JavaScript, Chart.js)</w:t>
            </w:r>
          </w:p>
        </w:tc>
      </w:tr>
      <w:tr w:rsidR="009D2C7F" w14:paraId="0A28B040" w14:textId="77777777">
        <w:tc>
          <w:tcPr>
            <w:tcW w:w="2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CD66D3" w14:textId="77777777" w:rsidR="009D2C7F" w:rsidRDefault="00246CB9">
            <w:pPr>
              <w:spacing w:line="252" w:lineRule="auto"/>
            </w:pPr>
            <w:r>
              <w:rPr>
                <w:sz w:val="19"/>
                <w:szCs w:val="19"/>
              </w:rPr>
              <w:t>src/aws/</w:t>
            </w:r>
          </w:p>
        </w:tc>
        <w:tc>
          <w:tcPr>
            <w:tcW w:w="6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E9074" w14:textId="77777777" w:rsidR="009D2C7F" w:rsidRDefault="00246CB9">
            <w:pPr>
              <w:spacing w:line="252" w:lineRule="auto"/>
            </w:pPr>
            <w:r>
              <w:rPr>
                <w:sz w:val="19"/>
                <w:szCs w:val="19"/>
              </w:rPr>
              <w:t>CloudFormation template, deploy scripts, Lambda handler, SageMaker scripts, EC2 setup, Kubernetes manifest</w:t>
            </w:r>
          </w:p>
        </w:tc>
      </w:tr>
      <w:tr w:rsidR="009D2C7F" w14:paraId="04C31B89" w14:textId="77777777">
        <w:tc>
          <w:tcPr>
            <w:tcW w:w="2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FE2F56" w14:textId="77777777" w:rsidR="009D2C7F" w:rsidRDefault="00246CB9">
            <w:pPr>
              <w:spacing w:line="252" w:lineRule="auto"/>
            </w:pPr>
            <w:r>
              <w:rPr>
                <w:sz w:val="19"/>
                <w:szCs w:val="19"/>
              </w:rPr>
              <w:t>datasets/</w:t>
            </w:r>
          </w:p>
        </w:tc>
        <w:tc>
          <w:tcPr>
            <w:tcW w:w="6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6AD6E7" w14:textId="77777777" w:rsidR="009D2C7F" w:rsidRDefault="00246CB9">
            <w:pPr>
              <w:spacing w:line="252" w:lineRule="auto"/>
            </w:pPr>
            <w:r>
              <w:rPr>
                <w:sz w:val="19"/>
                <w:szCs w:val="19"/>
              </w:rPr>
              <w:t>Synthetic generator, DepMap/GDSC converter, SMILES fetcher, sample patient file (raw data not committed)</w:t>
            </w:r>
          </w:p>
        </w:tc>
      </w:tr>
      <w:tr w:rsidR="009D2C7F" w14:paraId="548D316C" w14:textId="77777777">
        <w:tc>
          <w:tcPr>
            <w:tcW w:w="2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41269" w14:textId="77777777" w:rsidR="009D2C7F" w:rsidRDefault="00246CB9">
            <w:pPr>
              <w:spacing w:line="252" w:lineRule="auto"/>
            </w:pPr>
            <w:r>
              <w:rPr>
                <w:sz w:val="19"/>
                <w:szCs w:val="19"/>
              </w:rPr>
              <w:t>tests/</w:t>
            </w:r>
          </w:p>
        </w:tc>
        <w:tc>
          <w:tcPr>
            <w:tcW w:w="6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433676" w14:textId="77777777" w:rsidR="009D2C7F" w:rsidRDefault="00246CB9">
            <w:pPr>
              <w:spacing w:line="252" w:lineRule="auto"/>
            </w:pPr>
            <w:r>
              <w:rPr>
                <w:sz w:val="19"/>
                <w:szCs w:val="19"/>
              </w:rPr>
              <w:t>Pipeline, API and Lambda tests (pytest)</w:t>
            </w:r>
          </w:p>
        </w:tc>
      </w:tr>
      <w:tr w:rsidR="009D2C7F" w14:paraId="7DFC3221" w14:textId="77777777">
        <w:tc>
          <w:tcPr>
            <w:tcW w:w="2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DCCEF" w14:textId="77777777" w:rsidR="009D2C7F" w:rsidRDefault="00246CB9">
            <w:pPr>
              <w:spacing w:line="252" w:lineRule="auto"/>
            </w:pPr>
            <w:r>
              <w:rPr>
                <w:sz w:val="19"/>
                <w:szCs w:val="19"/>
              </w:rPr>
              <w:t>results/</w:t>
            </w:r>
          </w:p>
        </w:tc>
        <w:tc>
          <w:tcPr>
            <w:tcW w:w="6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9BB859" w14:textId="77777777" w:rsidR="009D2C7F" w:rsidRDefault="00246CB9">
            <w:pPr>
              <w:spacing w:line="252" w:lineRule="auto"/>
            </w:pPr>
            <w:r>
              <w:rPr>
                <w:sz w:val="19"/>
                <w:szCs w:val="19"/>
              </w:rPr>
              <w:t>Test metrics and test-set predictions</w:t>
            </w:r>
          </w:p>
        </w:tc>
      </w:tr>
      <w:tr w:rsidR="009D2C7F" w14:paraId="23F87FC6" w14:textId="77777777">
        <w:tc>
          <w:tcPr>
            <w:tcW w:w="2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C094F" w14:textId="77777777" w:rsidR="009D2C7F" w:rsidRDefault="00246CB9">
            <w:pPr>
              <w:spacing w:line="252" w:lineRule="auto"/>
            </w:pPr>
            <w:r>
              <w:rPr>
                <w:sz w:val="19"/>
                <w:szCs w:val="19"/>
              </w:rPr>
              <w:t>docs/</w:t>
            </w:r>
          </w:p>
        </w:tc>
        <w:tc>
          <w:tcPr>
            <w:tcW w:w="6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9DF624" w14:textId="77777777" w:rsidR="009D2C7F" w:rsidRDefault="00246CB9">
            <w:pPr>
              <w:spacing w:line="252" w:lineRule="auto"/>
            </w:pPr>
            <w:r>
              <w:rPr>
                <w:sz w:val="19"/>
                <w:szCs w:val="19"/>
              </w:rPr>
              <w:t>AWS deployment guide</w:t>
            </w:r>
          </w:p>
        </w:tc>
      </w:tr>
      <w:tr w:rsidR="009D2C7F" w14:paraId="1D144177" w14:textId="77777777">
        <w:tc>
          <w:tcPr>
            <w:tcW w:w="24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A875B" w14:textId="77777777" w:rsidR="009D2C7F" w:rsidRDefault="00246CB9">
            <w:pPr>
              <w:spacing w:line="252" w:lineRule="auto"/>
            </w:pPr>
            <w:r>
              <w:rPr>
                <w:sz w:val="19"/>
                <w:szCs w:val="19"/>
              </w:rPr>
              <w:t>architecture/, presentation/, literature_survey/, references/</w:t>
            </w:r>
          </w:p>
        </w:tc>
        <w:tc>
          <w:tcPr>
            <w:tcW w:w="6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37646B" w14:textId="77777777" w:rsidR="009D2C7F" w:rsidRDefault="00246CB9">
            <w:pPr>
              <w:spacing w:line="252" w:lineRule="auto"/>
            </w:pPr>
            <w:r>
              <w:rPr>
                <w:sz w:val="19"/>
                <w:szCs w:val="19"/>
              </w:rPr>
              <w:t>Diagrams, slides and survey material (being added)</w:t>
            </w:r>
          </w:p>
        </w:tc>
      </w:tr>
    </w:tbl>
    <w:p w14:paraId="2D203345" w14:textId="77777777" w:rsidR="009D2C7F" w:rsidRDefault="00246CB9">
      <w:pPr>
        <w:spacing w:before="80" w:after="200" w:line="276" w:lineRule="auto"/>
        <w:jc w:val="center"/>
      </w:pPr>
      <w:r>
        <w:rPr>
          <w:sz w:val="22"/>
          <w:szCs w:val="22"/>
        </w:rPr>
        <w:t>Table 10. Repository structure.</w:t>
      </w:r>
    </w:p>
    <w:p w14:paraId="475BAB05" w14:textId="77777777" w:rsidR="009D2C7F" w:rsidRDefault="00246CB9">
      <w:pPr>
        <w:pStyle w:val="Heading2"/>
        <w:keepNext/>
        <w:keepLines/>
        <w:spacing w:line="360" w:lineRule="auto"/>
      </w:pPr>
      <w:bookmarkStart w:id="36" w:name="_Toc243055521"/>
      <w:r>
        <w:t>9.4 Version Control Workflow</w:t>
      </w:r>
      <w:bookmarkEnd w:id="36"/>
    </w:p>
    <w:p w14:paraId="22BCA733" w14:textId="77777777" w:rsidR="009D2C7F" w:rsidRDefault="00246CB9">
      <w:pPr>
        <w:spacing w:after="120" w:line="360" w:lineRule="auto"/>
        <w:jc w:val="both"/>
      </w:pPr>
      <w:r>
        <w:t xml:space="preserve">The repository is hosted on GitHub with main as the default branch. At the time of writing, the history contains one commit (218e4cb, 16/10/2026) that imports the complete project. Generated data, local databases, uploads, virtual environments and model weights are excluded through .gitignore, and the commit was scanned for credentials before pushing. The agreed </w:t>
      </w:r>
      <w:r>
        <w:lastRenderedPageBreak/>
        <w:t>workflow for the remaining work is: a develop branch for integration; feature branches named feature/abhijeet-…, feature/sarthak-… and feature/shriyans-… for each student's work; pull requests into develop reviewed by at least one other team member; merge conflicts resolved by the pull-request author after rebasing on develop; and release tags (for example v1.0-final) on main for the evaluated version.</w:t>
      </w:r>
    </w:p>
    <w:p w14:paraId="3A6714D6" w14:textId="77777777" w:rsidR="009D2C7F" w:rsidRDefault="00246CB9">
      <w:pPr>
        <w:pStyle w:val="Heading1"/>
        <w:keepNext/>
        <w:keepLines/>
        <w:pageBreakBefore/>
        <w:spacing w:line="360" w:lineRule="auto"/>
      </w:pPr>
      <w:bookmarkStart w:id="37" w:name="_Toc243055522"/>
      <w:r>
        <w:lastRenderedPageBreak/>
        <w:t>10. Testing, Results and Observations</w:t>
      </w:r>
      <w:bookmarkEnd w:id="37"/>
    </w:p>
    <w:p w14:paraId="1F973042" w14:textId="77777777" w:rsidR="009D2C7F" w:rsidRDefault="00246CB9">
      <w:pPr>
        <w:pStyle w:val="Heading2"/>
        <w:keepNext/>
        <w:keepLines/>
        <w:spacing w:line="360" w:lineRule="auto"/>
      </w:pPr>
      <w:bookmarkStart w:id="38" w:name="_Toc243055523"/>
      <w:r>
        <w:t>10.1 Test Plan and Test Cases</w:t>
      </w:r>
      <w:bookmarkEnd w:id="38"/>
    </w:p>
    <w:p w14:paraId="062317A4" w14:textId="77777777" w:rsidR="009D2C7F" w:rsidRDefault="00246CB9">
      <w:pPr>
        <w:spacing w:after="120" w:line="360" w:lineRule="auto"/>
        <w:jc w:val="both"/>
      </w:pPr>
      <w:r>
        <w:t>Tests T03–T14 ran on 16/10/2026 against the live deployment from a client laptop in India; T01 ran locally.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5"/>
        <w:gridCol w:w="1391"/>
        <w:gridCol w:w="1712"/>
        <w:gridCol w:w="1824"/>
        <w:gridCol w:w="2682"/>
        <w:gridCol w:w="832"/>
      </w:tblGrid>
      <w:tr w:rsidR="009D2C7F" w14:paraId="4D567D50" w14:textId="77777777">
        <w:trPr>
          <w:tblHeader/>
        </w:trPr>
        <w:tc>
          <w:tcPr>
            <w:tcW w:w="752"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0B4EA2E2" w14:textId="77777777" w:rsidR="009D2C7F" w:rsidRDefault="00246CB9">
            <w:pPr>
              <w:spacing w:line="252" w:lineRule="auto"/>
            </w:pPr>
            <w:r>
              <w:rPr>
                <w:b/>
                <w:bCs/>
                <w:sz w:val="17"/>
                <w:szCs w:val="17"/>
              </w:rPr>
              <w:t>Test ID</w:t>
            </w:r>
          </w:p>
        </w:tc>
        <w:tc>
          <w:tcPr>
            <w:tcW w:w="1914"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62CB6355" w14:textId="77777777" w:rsidR="009D2C7F" w:rsidRDefault="00246CB9">
            <w:pPr>
              <w:spacing w:line="252" w:lineRule="auto"/>
            </w:pPr>
            <w:r>
              <w:rPr>
                <w:b/>
                <w:bCs/>
                <w:sz w:val="17"/>
                <w:szCs w:val="17"/>
              </w:rPr>
              <w:t>Scenario</w:t>
            </w:r>
          </w:p>
        </w:tc>
        <w:tc>
          <w:tcPr>
            <w:tcW w:w="2051"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2FAEACAA" w14:textId="77777777" w:rsidR="009D2C7F" w:rsidRDefault="00246CB9">
            <w:pPr>
              <w:spacing w:line="252" w:lineRule="auto"/>
            </w:pPr>
            <w:r>
              <w:rPr>
                <w:b/>
                <w:bCs/>
                <w:sz w:val="17"/>
                <w:szCs w:val="17"/>
              </w:rPr>
              <w:t>Input / setup</w:t>
            </w:r>
          </w:p>
        </w:tc>
        <w:tc>
          <w:tcPr>
            <w:tcW w:w="1367"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5B22C81A" w14:textId="77777777" w:rsidR="009D2C7F" w:rsidRDefault="00246CB9">
            <w:pPr>
              <w:spacing w:line="252" w:lineRule="auto"/>
            </w:pPr>
            <w:r>
              <w:rPr>
                <w:b/>
                <w:bCs/>
                <w:sz w:val="17"/>
                <w:szCs w:val="17"/>
              </w:rPr>
              <w:t>Expected result</w:t>
            </w:r>
          </w:p>
        </w:tc>
        <w:tc>
          <w:tcPr>
            <w:tcW w:w="211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60637F2F" w14:textId="77777777" w:rsidR="009D2C7F" w:rsidRDefault="00246CB9">
            <w:pPr>
              <w:spacing w:line="252" w:lineRule="auto"/>
            </w:pPr>
            <w:r>
              <w:rPr>
                <w:b/>
                <w:bCs/>
                <w:sz w:val="17"/>
                <w:szCs w:val="17"/>
              </w:rPr>
              <w:t>Observed result</w:t>
            </w:r>
          </w:p>
        </w:tc>
        <w:tc>
          <w:tcPr>
            <w:tcW w:w="823"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641323EF" w14:textId="77777777" w:rsidR="009D2C7F" w:rsidRDefault="00246CB9">
            <w:pPr>
              <w:spacing w:line="252" w:lineRule="auto"/>
            </w:pPr>
            <w:r>
              <w:rPr>
                <w:b/>
                <w:bCs/>
                <w:sz w:val="17"/>
                <w:szCs w:val="17"/>
              </w:rPr>
              <w:t>Pass/Fail</w:t>
            </w:r>
          </w:p>
        </w:tc>
      </w:tr>
      <w:tr w:rsidR="009D2C7F" w14:paraId="1E0E372E" w14:textId="77777777">
        <w:tc>
          <w:tcPr>
            <w:tcW w:w="7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1238B6" w14:textId="77777777" w:rsidR="009D2C7F" w:rsidRDefault="00246CB9">
            <w:pPr>
              <w:spacing w:line="252" w:lineRule="auto"/>
            </w:pPr>
            <w:r>
              <w:rPr>
                <w:sz w:val="17"/>
                <w:szCs w:val="17"/>
              </w:rPr>
              <w:t>T01</w:t>
            </w:r>
          </w:p>
        </w:tc>
        <w:tc>
          <w:tcPr>
            <w:tcW w:w="19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65F01" w14:textId="77777777" w:rsidR="009D2C7F" w:rsidRDefault="00246CB9">
            <w:pPr>
              <w:spacing w:line="252" w:lineRule="auto"/>
            </w:pPr>
            <w:r>
              <w:rPr>
                <w:sz w:val="17"/>
                <w:szCs w:val="17"/>
              </w:rPr>
              <w:t>Functional: unit and API tests</w:t>
            </w:r>
          </w:p>
        </w:tc>
        <w:tc>
          <w:tcPr>
            <w:tcW w:w="20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478EBF" w14:textId="77777777" w:rsidR="009D2C7F" w:rsidRDefault="00246CB9">
            <w:pPr>
              <w:spacing w:line="252" w:lineRule="auto"/>
            </w:pPr>
            <w:r>
              <w:rPr>
                <w:sz w:val="17"/>
                <w:szCs w:val="17"/>
              </w:rPr>
              <w:t>pytest (12 tests)</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3BDFBA" w14:textId="77777777" w:rsidR="009D2C7F" w:rsidRDefault="00246CB9">
            <w:pPr>
              <w:spacing w:line="252" w:lineRule="auto"/>
            </w:pPr>
            <w:r>
              <w:rPr>
                <w:sz w:val="17"/>
                <w:szCs w:val="17"/>
              </w:rPr>
              <w:t>All pass</w:t>
            </w:r>
          </w:p>
        </w:tc>
        <w:tc>
          <w:tcPr>
            <w:tcW w:w="21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287BC" w14:textId="77777777" w:rsidR="009D2C7F" w:rsidRDefault="00246CB9">
            <w:pPr>
              <w:spacing w:line="252" w:lineRule="auto"/>
            </w:pPr>
            <w:r>
              <w:rPr>
                <w:sz w:val="17"/>
                <w:szCs w:val="17"/>
              </w:rPr>
              <w:t>12 passed</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E14BB" w14:textId="77777777" w:rsidR="009D2C7F" w:rsidRDefault="00246CB9">
            <w:pPr>
              <w:spacing w:line="252" w:lineRule="auto"/>
            </w:pPr>
            <w:r>
              <w:rPr>
                <w:sz w:val="17"/>
                <w:szCs w:val="17"/>
              </w:rPr>
              <w:t>Pass</w:t>
            </w:r>
          </w:p>
        </w:tc>
      </w:tr>
      <w:tr w:rsidR="009D2C7F" w14:paraId="3B4B79EF" w14:textId="77777777">
        <w:tc>
          <w:tcPr>
            <w:tcW w:w="7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67B31C" w14:textId="77777777" w:rsidR="009D2C7F" w:rsidRDefault="00246CB9">
            <w:pPr>
              <w:spacing w:line="252" w:lineRule="auto"/>
            </w:pPr>
            <w:r>
              <w:rPr>
                <w:sz w:val="17"/>
                <w:szCs w:val="17"/>
              </w:rPr>
              <w:t>T02</w:t>
            </w:r>
          </w:p>
        </w:tc>
        <w:tc>
          <w:tcPr>
            <w:tcW w:w="19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EF303" w14:textId="77777777" w:rsidR="009D2C7F" w:rsidRDefault="00246CB9">
            <w:pPr>
              <w:spacing w:line="252" w:lineRule="auto"/>
            </w:pPr>
            <w:r>
              <w:rPr>
                <w:sz w:val="17"/>
                <w:szCs w:val="17"/>
              </w:rPr>
              <w:t>Functional: infrastructure provisioning</w:t>
            </w:r>
          </w:p>
        </w:tc>
        <w:tc>
          <w:tcPr>
            <w:tcW w:w="20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CDC2FD" w14:textId="77777777" w:rsidR="009D2C7F" w:rsidRDefault="00246CB9">
            <w:pPr>
              <w:spacing w:line="252" w:lineRule="auto"/>
            </w:pPr>
            <w:r>
              <w:rPr>
                <w:sz w:val="17"/>
                <w:szCs w:val="17"/>
              </w:rPr>
              <w:t>deploy_stack.sh</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E11FD" w14:textId="77777777" w:rsidR="009D2C7F" w:rsidRDefault="00246CB9">
            <w:pPr>
              <w:spacing w:line="252" w:lineRule="auto"/>
            </w:pPr>
            <w:r>
              <w:rPr>
                <w:sz w:val="17"/>
                <w:szCs w:val="17"/>
              </w:rPr>
              <w:t>CREATE_COMPLETE</w:t>
            </w:r>
          </w:p>
        </w:tc>
        <w:tc>
          <w:tcPr>
            <w:tcW w:w="21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C50BF2" w14:textId="77777777" w:rsidR="009D2C7F" w:rsidRDefault="00246CB9">
            <w:pPr>
              <w:spacing w:line="252" w:lineRule="auto"/>
            </w:pPr>
            <w:r>
              <w:rPr>
                <w:sz w:val="17"/>
                <w:szCs w:val="17"/>
              </w:rPr>
              <w:t>CREATE_COMPLETE, 43 resources</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683879" w14:textId="77777777" w:rsidR="009D2C7F" w:rsidRDefault="00246CB9">
            <w:pPr>
              <w:spacing w:line="252" w:lineRule="auto"/>
            </w:pPr>
            <w:r>
              <w:rPr>
                <w:sz w:val="17"/>
                <w:szCs w:val="17"/>
              </w:rPr>
              <w:t>Pass</w:t>
            </w:r>
          </w:p>
        </w:tc>
      </w:tr>
      <w:tr w:rsidR="009D2C7F" w14:paraId="4624D300" w14:textId="77777777">
        <w:tc>
          <w:tcPr>
            <w:tcW w:w="7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91A8F4" w14:textId="77777777" w:rsidR="009D2C7F" w:rsidRDefault="00246CB9">
            <w:pPr>
              <w:spacing w:line="252" w:lineRule="auto"/>
            </w:pPr>
            <w:r>
              <w:rPr>
                <w:sz w:val="17"/>
                <w:szCs w:val="17"/>
              </w:rPr>
              <w:t>T03</w:t>
            </w:r>
          </w:p>
        </w:tc>
        <w:tc>
          <w:tcPr>
            <w:tcW w:w="19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0B7E65" w14:textId="77777777" w:rsidR="009D2C7F" w:rsidRDefault="00246CB9">
            <w:pPr>
              <w:spacing w:line="252" w:lineRule="auto"/>
            </w:pPr>
            <w:r>
              <w:rPr>
                <w:sz w:val="17"/>
                <w:szCs w:val="17"/>
              </w:rPr>
              <w:t>Functional: health check</w:t>
            </w:r>
          </w:p>
        </w:tc>
        <w:tc>
          <w:tcPr>
            <w:tcW w:w="20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FCB5CC" w14:textId="77777777" w:rsidR="009D2C7F" w:rsidRDefault="00246CB9">
            <w:pPr>
              <w:spacing w:line="252" w:lineRule="auto"/>
            </w:pPr>
            <w:r>
              <w:rPr>
                <w:sz w:val="17"/>
                <w:szCs w:val="17"/>
              </w:rPr>
              <w:t>GET /health</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70311" w14:textId="77777777" w:rsidR="009D2C7F" w:rsidRDefault="00246CB9">
            <w:pPr>
              <w:spacing w:line="252" w:lineRule="auto"/>
            </w:pPr>
            <w:r>
              <w:rPr>
                <w:sz w:val="17"/>
                <w:szCs w:val="17"/>
              </w:rPr>
              <w:t>status ok, model loaded</w:t>
            </w:r>
          </w:p>
        </w:tc>
        <w:tc>
          <w:tcPr>
            <w:tcW w:w="21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9D603E" w14:textId="77777777" w:rsidR="009D2C7F" w:rsidRDefault="00246CB9">
            <w:pPr>
              <w:spacing w:line="252" w:lineRule="auto"/>
            </w:pPr>
            <w:r>
              <w:rPr>
                <w:sz w:val="17"/>
                <w:szCs w:val="17"/>
              </w:rPr>
              <w:t>{"status":"ok","model_loaded":true}</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8205C8" w14:textId="77777777" w:rsidR="009D2C7F" w:rsidRDefault="00246CB9">
            <w:pPr>
              <w:spacing w:line="252" w:lineRule="auto"/>
            </w:pPr>
            <w:r>
              <w:rPr>
                <w:sz w:val="17"/>
                <w:szCs w:val="17"/>
              </w:rPr>
              <w:t>Pass</w:t>
            </w:r>
          </w:p>
        </w:tc>
      </w:tr>
      <w:tr w:rsidR="009D2C7F" w14:paraId="5FCCC939" w14:textId="77777777">
        <w:tc>
          <w:tcPr>
            <w:tcW w:w="7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F7EE5" w14:textId="77777777" w:rsidR="009D2C7F" w:rsidRDefault="00246CB9">
            <w:pPr>
              <w:spacing w:line="252" w:lineRule="auto"/>
            </w:pPr>
            <w:r>
              <w:rPr>
                <w:sz w:val="17"/>
                <w:szCs w:val="17"/>
              </w:rPr>
              <w:t>T04</w:t>
            </w:r>
          </w:p>
        </w:tc>
        <w:tc>
          <w:tcPr>
            <w:tcW w:w="19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73CD25" w14:textId="77777777" w:rsidR="009D2C7F" w:rsidRDefault="00246CB9">
            <w:pPr>
              <w:spacing w:line="252" w:lineRule="auto"/>
            </w:pPr>
            <w:r>
              <w:rPr>
                <w:sz w:val="17"/>
                <w:szCs w:val="17"/>
              </w:rPr>
              <w:t>Functional: end-to-end prediction</w:t>
            </w:r>
          </w:p>
        </w:tc>
        <w:tc>
          <w:tcPr>
            <w:tcW w:w="20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91AF87" w14:textId="77777777" w:rsidR="009D2C7F" w:rsidRDefault="00246CB9">
            <w:pPr>
              <w:spacing w:line="252" w:lineRule="auto"/>
            </w:pPr>
            <w:r>
              <w:rPr>
                <w:sz w:val="17"/>
                <w:szCs w:val="17"/>
              </w:rPr>
              <w:t>Login, upload sample_patient.csv, predict</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079287" w14:textId="77777777" w:rsidR="009D2C7F" w:rsidRDefault="00246CB9">
            <w:pPr>
              <w:spacing w:line="252" w:lineRule="auto"/>
            </w:pPr>
            <w:r>
              <w:rPr>
                <w:sz w:val="17"/>
                <w:szCs w:val="17"/>
              </w:rPr>
              <w:t>12 drugs with explanations</w:t>
            </w:r>
          </w:p>
        </w:tc>
        <w:tc>
          <w:tcPr>
            <w:tcW w:w="21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8D1FA1" w14:textId="77777777" w:rsidR="009D2C7F" w:rsidRDefault="00246CB9">
            <w:pPr>
              <w:spacing w:line="252" w:lineRule="auto"/>
            </w:pPr>
            <w:r>
              <w:rPr>
                <w:sz w:val="17"/>
                <w:szCs w:val="17"/>
              </w:rPr>
              <w:t>12 drugs, attention and gene attributions returned</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03547C" w14:textId="77777777" w:rsidR="009D2C7F" w:rsidRDefault="00246CB9">
            <w:pPr>
              <w:spacing w:line="252" w:lineRule="auto"/>
            </w:pPr>
            <w:r>
              <w:rPr>
                <w:sz w:val="17"/>
                <w:szCs w:val="17"/>
              </w:rPr>
              <w:t>Pass</w:t>
            </w:r>
          </w:p>
        </w:tc>
      </w:tr>
      <w:tr w:rsidR="009D2C7F" w14:paraId="799C7215" w14:textId="77777777">
        <w:tc>
          <w:tcPr>
            <w:tcW w:w="7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0880B" w14:textId="77777777" w:rsidR="009D2C7F" w:rsidRDefault="00246CB9">
            <w:pPr>
              <w:spacing w:line="252" w:lineRule="auto"/>
            </w:pPr>
            <w:r>
              <w:rPr>
                <w:sz w:val="17"/>
                <w:szCs w:val="17"/>
              </w:rPr>
              <w:t>T05</w:t>
            </w:r>
          </w:p>
        </w:tc>
        <w:tc>
          <w:tcPr>
            <w:tcW w:w="19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7FDCE6" w14:textId="77777777" w:rsidR="009D2C7F" w:rsidRDefault="00246CB9">
            <w:pPr>
              <w:spacing w:line="252" w:lineRule="auto"/>
            </w:pPr>
            <w:r>
              <w:rPr>
                <w:sz w:val="17"/>
                <w:szCs w:val="17"/>
              </w:rPr>
              <w:t>Security: no token</w:t>
            </w:r>
          </w:p>
        </w:tc>
        <w:tc>
          <w:tcPr>
            <w:tcW w:w="20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A214B" w14:textId="77777777" w:rsidR="009D2C7F" w:rsidRDefault="00246CB9">
            <w:pPr>
              <w:spacing w:line="252" w:lineRule="auto"/>
            </w:pPr>
            <w:r>
              <w:rPr>
                <w:sz w:val="17"/>
                <w:szCs w:val="17"/>
              </w:rPr>
              <w:t>GET /api/samples without JWT</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EC2DDC" w14:textId="77777777" w:rsidR="009D2C7F" w:rsidRDefault="00246CB9">
            <w:pPr>
              <w:spacing w:line="252" w:lineRule="auto"/>
            </w:pPr>
            <w:r>
              <w:rPr>
                <w:sz w:val="17"/>
                <w:szCs w:val="17"/>
              </w:rPr>
              <w:t>401</w:t>
            </w:r>
          </w:p>
        </w:tc>
        <w:tc>
          <w:tcPr>
            <w:tcW w:w="21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A84C2F" w14:textId="77777777" w:rsidR="009D2C7F" w:rsidRDefault="00246CB9">
            <w:pPr>
              <w:spacing w:line="252" w:lineRule="auto"/>
            </w:pPr>
            <w:r>
              <w:rPr>
                <w:sz w:val="17"/>
                <w:szCs w:val="17"/>
              </w:rPr>
              <w:t>401</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7F52E8" w14:textId="77777777" w:rsidR="009D2C7F" w:rsidRDefault="00246CB9">
            <w:pPr>
              <w:spacing w:line="252" w:lineRule="auto"/>
            </w:pPr>
            <w:r>
              <w:rPr>
                <w:sz w:val="17"/>
                <w:szCs w:val="17"/>
              </w:rPr>
              <w:t>Pass</w:t>
            </w:r>
          </w:p>
        </w:tc>
      </w:tr>
      <w:tr w:rsidR="009D2C7F" w14:paraId="5A7590E0" w14:textId="77777777">
        <w:tc>
          <w:tcPr>
            <w:tcW w:w="7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D18DBD" w14:textId="77777777" w:rsidR="009D2C7F" w:rsidRDefault="00246CB9">
            <w:pPr>
              <w:spacing w:line="252" w:lineRule="auto"/>
            </w:pPr>
            <w:r>
              <w:rPr>
                <w:sz w:val="17"/>
                <w:szCs w:val="17"/>
              </w:rPr>
              <w:t>T06</w:t>
            </w:r>
          </w:p>
        </w:tc>
        <w:tc>
          <w:tcPr>
            <w:tcW w:w="19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3733BF" w14:textId="77777777" w:rsidR="009D2C7F" w:rsidRDefault="00246CB9">
            <w:pPr>
              <w:spacing w:line="252" w:lineRule="auto"/>
            </w:pPr>
            <w:r>
              <w:rPr>
                <w:sz w:val="17"/>
                <w:szCs w:val="17"/>
              </w:rPr>
              <w:t>Security: forged token</w:t>
            </w:r>
          </w:p>
        </w:tc>
        <w:tc>
          <w:tcPr>
            <w:tcW w:w="20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9070B" w14:textId="77777777" w:rsidR="009D2C7F" w:rsidRDefault="00246CB9">
            <w:pPr>
              <w:spacing w:line="252" w:lineRule="auto"/>
            </w:pPr>
            <w:r>
              <w:rPr>
                <w:sz w:val="17"/>
                <w:szCs w:val="17"/>
              </w:rPr>
              <w:t>Bearer abc.def.ghi</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202DFA" w14:textId="77777777" w:rsidR="009D2C7F" w:rsidRDefault="00246CB9">
            <w:pPr>
              <w:spacing w:line="252" w:lineRule="auto"/>
            </w:pPr>
            <w:r>
              <w:rPr>
                <w:sz w:val="17"/>
                <w:szCs w:val="17"/>
              </w:rPr>
              <w:t>401</w:t>
            </w:r>
          </w:p>
        </w:tc>
        <w:tc>
          <w:tcPr>
            <w:tcW w:w="21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90A8C3" w14:textId="77777777" w:rsidR="009D2C7F" w:rsidRDefault="00246CB9">
            <w:pPr>
              <w:spacing w:line="252" w:lineRule="auto"/>
            </w:pPr>
            <w:r>
              <w:rPr>
                <w:sz w:val="17"/>
                <w:szCs w:val="17"/>
              </w:rPr>
              <w:t>401</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A70B9F" w14:textId="77777777" w:rsidR="009D2C7F" w:rsidRDefault="00246CB9">
            <w:pPr>
              <w:spacing w:line="252" w:lineRule="auto"/>
            </w:pPr>
            <w:r>
              <w:rPr>
                <w:sz w:val="17"/>
                <w:szCs w:val="17"/>
              </w:rPr>
              <w:t>Pass</w:t>
            </w:r>
          </w:p>
        </w:tc>
      </w:tr>
      <w:tr w:rsidR="009D2C7F" w14:paraId="16D3C5DD" w14:textId="77777777">
        <w:tc>
          <w:tcPr>
            <w:tcW w:w="7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43D177" w14:textId="77777777" w:rsidR="009D2C7F" w:rsidRDefault="00246CB9">
            <w:pPr>
              <w:spacing w:line="252" w:lineRule="auto"/>
            </w:pPr>
            <w:r>
              <w:rPr>
                <w:sz w:val="17"/>
                <w:szCs w:val="17"/>
              </w:rPr>
              <w:t>T07</w:t>
            </w:r>
          </w:p>
        </w:tc>
        <w:tc>
          <w:tcPr>
            <w:tcW w:w="19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C7B83F" w14:textId="77777777" w:rsidR="009D2C7F" w:rsidRDefault="00246CB9">
            <w:pPr>
              <w:spacing w:line="252" w:lineRule="auto"/>
            </w:pPr>
            <w:r>
              <w:rPr>
                <w:sz w:val="17"/>
                <w:szCs w:val="17"/>
              </w:rPr>
              <w:t>Security: wrong password</w:t>
            </w:r>
          </w:p>
        </w:tc>
        <w:tc>
          <w:tcPr>
            <w:tcW w:w="20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F3FFA9" w14:textId="77777777" w:rsidR="009D2C7F" w:rsidRDefault="00246CB9">
            <w:pPr>
              <w:spacing w:line="252" w:lineRule="auto"/>
            </w:pPr>
            <w:r>
              <w:rPr>
                <w:sz w:val="17"/>
                <w:szCs w:val="17"/>
              </w:rPr>
              <w:t>POST /api/auth/login</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3C7C5" w14:textId="77777777" w:rsidR="009D2C7F" w:rsidRDefault="00246CB9">
            <w:pPr>
              <w:spacing w:line="252" w:lineRule="auto"/>
            </w:pPr>
            <w:r>
              <w:rPr>
                <w:sz w:val="17"/>
                <w:szCs w:val="17"/>
              </w:rPr>
              <w:t>401</w:t>
            </w:r>
          </w:p>
        </w:tc>
        <w:tc>
          <w:tcPr>
            <w:tcW w:w="21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338E15" w14:textId="77777777" w:rsidR="009D2C7F" w:rsidRDefault="00246CB9">
            <w:pPr>
              <w:spacing w:line="252" w:lineRule="auto"/>
            </w:pPr>
            <w:r>
              <w:rPr>
                <w:sz w:val="17"/>
                <w:szCs w:val="17"/>
              </w:rPr>
              <w:t>401</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DE9A57" w14:textId="77777777" w:rsidR="009D2C7F" w:rsidRDefault="00246CB9">
            <w:pPr>
              <w:spacing w:line="252" w:lineRule="auto"/>
            </w:pPr>
            <w:r>
              <w:rPr>
                <w:sz w:val="17"/>
                <w:szCs w:val="17"/>
              </w:rPr>
              <w:t>Pass</w:t>
            </w:r>
          </w:p>
        </w:tc>
      </w:tr>
      <w:tr w:rsidR="009D2C7F" w14:paraId="16725DC1" w14:textId="77777777">
        <w:tc>
          <w:tcPr>
            <w:tcW w:w="7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5A62FC" w14:textId="77777777" w:rsidR="009D2C7F" w:rsidRDefault="00246CB9">
            <w:pPr>
              <w:spacing w:line="252" w:lineRule="auto"/>
            </w:pPr>
            <w:r>
              <w:rPr>
                <w:sz w:val="17"/>
                <w:szCs w:val="17"/>
              </w:rPr>
              <w:t>T08</w:t>
            </w:r>
          </w:p>
        </w:tc>
        <w:tc>
          <w:tcPr>
            <w:tcW w:w="19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944421" w14:textId="77777777" w:rsidR="009D2C7F" w:rsidRDefault="00246CB9">
            <w:pPr>
              <w:spacing w:line="252" w:lineRule="auto"/>
            </w:pPr>
            <w:r>
              <w:rPr>
                <w:sz w:val="17"/>
                <w:szCs w:val="17"/>
              </w:rPr>
              <w:t>Security: self sign-up disabled</w:t>
            </w:r>
          </w:p>
        </w:tc>
        <w:tc>
          <w:tcPr>
            <w:tcW w:w="20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064CA6" w14:textId="77777777" w:rsidR="009D2C7F" w:rsidRDefault="00246CB9">
            <w:pPr>
              <w:spacing w:line="252" w:lineRule="auto"/>
            </w:pPr>
            <w:r>
              <w:rPr>
                <w:sz w:val="17"/>
                <w:szCs w:val="17"/>
              </w:rPr>
              <w:t>POST /api/auth/signup</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B77205" w14:textId="77777777" w:rsidR="009D2C7F" w:rsidRDefault="00246CB9">
            <w:pPr>
              <w:spacing w:line="252" w:lineRule="auto"/>
            </w:pPr>
            <w:r>
              <w:rPr>
                <w:sz w:val="17"/>
                <w:szCs w:val="17"/>
              </w:rPr>
              <w:t>403</w:t>
            </w:r>
          </w:p>
        </w:tc>
        <w:tc>
          <w:tcPr>
            <w:tcW w:w="21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DEB01" w14:textId="77777777" w:rsidR="009D2C7F" w:rsidRDefault="00246CB9">
            <w:pPr>
              <w:spacing w:line="252" w:lineRule="auto"/>
            </w:pPr>
            <w:r>
              <w:rPr>
                <w:sz w:val="17"/>
                <w:szCs w:val="17"/>
              </w:rPr>
              <w:t>403</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D6040" w14:textId="77777777" w:rsidR="009D2C7F" w:rsidRDefault="00246CB9">
            <w:pPr>
              <w:spacing w:line="252" w:lineRule="auto"/>
            </w:pPr>
            <w:r>
              <w:rPr>
                <w:sz w:val="17"/>
                <w:szCs w:val="17"/>
              </w:rPr>
              <w:t>Pass</w:t>
            </w:r>
          </w:p>
        </w:tc>
      </w:tr>
      <w:tr w:rsidR="009D2C7F" w14:paraId="4030154C" w14:textId="77777777">
        <w:tc>
          <w:tcPr>
            <w:tcW w:w="7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837B2C" w14:textId="77777777" w:rsidR="009D2C7F" w:rsidRDefault="00246CB9">
            <w:pPr>
              <w:spacing w:line="252" w:lineRule="auto"/>
            </w:pPr>
            <w:r>
              <w:rPr>
                <w:sz w:val="17"/>
                <w:szCs w:val="17"/>
              </w:rPr>
              <w:t>T09</w:t>
            </w:r>
          </w:p>
        </w:tc>
        <w:tc>
          <w:tcPr>
            <w:tcW w:w="19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191A75" w14:textId="77777777" w:rsidR="009D2C7F" w:rsidRDefault="00246CB9">
            <w:pPr>
              <w:spacing w:line="252" w:lineRule="auto"/>
            </w:pPr>
            <w:r>
              <w:rPr>
                <w:sz w:val="17"/>
                <w:szCs w:val="17"/>
              </w:rPr>
              <w:t>Access control: role</w:t>
            </w:r>
          </w:p>
        </w:tc>
        <w:tc>
          <w:tcPr>
            <w:tcW w:w="20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18BB52" w14:textId="77777777" w:rsidR="009D2C7F" w:rsidRDefault="00246CB9">
            <w:pPr>
              <w:spacing w:line="252" w:lineRule="auto"/>
            </w:pPr>
            <w:r>
              <w:rPr>
                <w:sz w:val="17"/>
                <w:szCs w:val="17"/>
              </w:rPr>
              <w:t>Researcher calls GET /api/users (admin only)</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6F0D6" w14:textId="77777777" w:rsidR="009D2C7F" w:rsidRDefault="00246CB9">
            <w:pPr>
              <w:spacing w:line="252" w:lineRule="auto"/>
            </w:pPr>
            <w:r>
              <w:rPr>
                <w:sz w:val="17"/>
                <w:szCs w:val="17"/>
              </w:rPr>
              <w:t>403</w:t>
            </w:r>
          </w:p>
        </w:tc>
        <w:tc>
          <w:tcPr>
            <w:tcW w:w="21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2167C" w14:textId="77777777" w:rsidR="009D2C7F" w:rsidRDefault="00246CB9">
            <w:pPr>
              <w:spacing w:line="252" w:lineRule="auto"/>
            </w:pPr>
            <w:r>
              <w:rPr>
                <w:sz w:val="17"/>
                <w:szCs w:val="17"/>
              </w:rPr>
              <w:t>403</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857D98" w14:textId="77777777" w:rsidR="009D2C7F" w:rsidRDefault="00246CB9">
            <w:pPr>
              <w:spacing w:line="252" w:lineRule="auto"/>
            </w:pPr>
            <w:r>
              <w:rPr>
                <w:sz w:val="17"/>
                <w:szCs w:val="17"/>
              </w:rPr>
              <w:t>Pass</w:t>
            </w:r>
          </w:p>
        </w:tc>
      </w:tr>
      <w:tr w:rsidR="009D2C7F" w14:paraId="55C29420" w14:textId="77777777">
        <w:tc>
          <w:tcPr>
            <w:tcW w:w="7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ADDFCD" w14:textId="77777777" w:rsidR="009D2C7F" w:rsidRDefault="00246CB9">
            <w:pPr>
              <w:spacing w:line="252" w:lineRule="auto"/>
            </w:pPr>
            <w:r>
              <w:rPr>
                <w:sz w:val="17"/>
                <w:szCs w:val="17"/>
              </w:rPr>
              <w:t>T10</w:t>
            </w:r>
          </w:p>
        </w:tc>
        <w:tc>
          <w:tcPr>
            <w:tcW w:w="19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6F7120" w14:textId="77777777" w:rsidR="009D2C7F" w:rsidRDefault="00246CB9">
            <w:pPr>
              <w:spacing w:line="252" w:lineRule="auto"/>
            </w:pPr>
            <w:r>
              <w:rPr>
                <w:sz w:val="17"/>
                <w:szCs w:val="17"/>
              </w:rPr>
              <w:t>Access control: ownership</w:t>
            </w:r>
          </w:p>
        </w:tc>
        <w:tc>
          <w:tcPr>
            <w:tcW w:w="20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38E32" w14:textId="77777777" w:rsidR="009D2C7F" w:rsidRDefault="00246CB9">
            <w:pPr>
              <w:spacing w:line="252" w:lineRule="auto"/>
            </w:pPr>
            <w:r>
              <w:rPr>
                <w:sz w:val="17"/>
                <w:szCs w:val="17"/>
              </w:rPr>
              <w:t>Researcher predicts on admin's sample 1</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830F7E" w14:textId="77777777" w:rsidR="009D2C7F" w:rsidRDefault="00246CB9">
            <w:pPr>
              <w:spacing w:line="252" w:lineRule="auto"/>
            </w:pPr>
            <w:r>
              <w:rPr>
                <w:sz w:val="17"/>
                <w:szCs w:val="17"/>
              </w:rPr>
              <w:t>Denied</w:t>
            </w:r>
          </w:p>
        </w:tc>
        <w:tc>
          <w:tcPr>
            <w:tcW w:w="21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6543A" w14:textId="77777777" w:rsidR="009D2C7F" w:rsidRDefault="00246CB9">
            <w:pPr>
              <w:spacing w:line="252" w:lineRule="auto"/>
            </w:pPr>
            <w:r>
              <w:rPr>
                <w:sz w:val="17"/>
                <w:szCs w:val="17"/>
              </w:rPr>
              <w:t>404; researcher's sample list empty</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A0DDD" w14:textId="77777777" w:rsidR="009D2C7F" w:rsidRDefault="00246CB9">
            <w:pPr>
              <w:spacing w:line="252" w:lineRule="auto"/>
            </w:pPr>
            <w:r>
              <w:rPr>
                <w:sz w:val="17"/>
                <w:szCs w:val="17"/>
              </w:rPr>
              <w:t>Pass</w:t>
            </w:r>
          </w:p>
        </w:tc>
      </w:tr>
      <w:tr w:rsidR="009D2C7F" w14:paraId="322B7BFE" w14:textId="77777777">
        <w:tc>
          <w:tcPr>
            <w:tcW w:w="7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B97C59" w14:textId="77777777" w:rsidR="009D2C7F" w:rsidRDefault="00246CB9">
            <w:pPr>
              <w:spacing w:line="252" w:lineRule="auto"/>
            </w:pPr>
            <w:r>
              <w:rPr>
                <w:sz w:val="17"/>
                <w:szCs w:val="17"/>
              </w:rPr>
              <w:t>T11</w:t>
            </w:r>
          </w:p>
        </w:tc>
        <w:tc>
          <w:tcPr>
            <w:tcW w:w="19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E42B4F" w14:textId="77777777" w:rsidR="009D2C7F" w:rsidRDefault="00246CB9">
            <w:pPr>
              <w:spacing w:line="252" w:lineRule="auto"/>
            </w:pPr>
            <w:r>
              <w:rPr>
                <w:sz w:val="17"/>
                <w:szCs w:val="17"/>
              </w:rPr>
              <w:t>Security: SSH</w:t>
            </w:r>
          </w:p>
        </w:tc>
        <w:tc>
          <w:tcPr>
            <w:tcW w:w="20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5E72C2" w14:textId="77777777" w:rsidR="009D2C7F" w:rsidRDefault="00246CB9">
            <w:pPr>
              <w:spacing w:line="252" w:lineRule="auto"/>
            </w:pPr>
            <w:r>
              <w:rPr>
                <w:sz w:val="17"/>
                <w:szCs w:val="17"/>
              </w:rPr>
              <w:t>TCP 22 on the Elastic IP</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653619" w14:textId="77777777" w:rsidR="009D2C7F" w:rsidRDefault="00246CB9">
            <w:pPr>
              <w:spacing w:line="252" w:lineRule="auto"/>
            </w:pPr>
            <w:r>
              <w:rPr>
                <w:sz w:val="17"/>
                <w:szCs w:val="17"/>
              </w:rPr>
              <w:t>Closed</w:t>
            </w:r>
          </w:p>
        </w:tc>
        <w:tc>
          <w:tcPr>
            <w:tcW w:w="21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D92AB5" w14:textId="77777777" w:rsidR="009D2C7F" w:rsidRDefault="00246CB9">
            <w:pPr>
              <w:spacing w:line="252" w:lineRule="auto"/>
            </w:pPr>
            <w:r>
              <w:rPr>
                <w:sz w:val="17"/>
                <w:szCs w:val="17"/>
              </w:rPr>
              <w:t>Closed</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48427D" w14:textId="77777777" w:rsidR="009D2C7F" w:rsidRDefault="00246CB9">
            <w:pPr>
              <w:spacing w:line="252" w:lineRule="auto"/>
            </w:pPr>
            <w:r>
              <w:rPr>
                <w:sz w:val="17"/>
                <w:szCs w:val="17"/>
              </w:rPr>
              <w:t>Pass</w:t>
            </w:r>
          </w:p>
        </w:tc>
      </w:tr>
      <w:tr w:rsidR="009D2C7F" w14:paraId="6DFDF449" w14:textId="77777777">
        <w:tc>
          <w:tcPr>
            <w:tcW w:w="7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409D29" w14:textId="77777777" w:rsidR="009D2C7F" w:rsidRDefault="00246CB9">
            <w:pPr>
              <w:spacing w:line="252" w:lineRule="auto"/>
            </w:pPr>
            <w:r>
              <w:rPr>
                <w:sz w:val="17"/>
                <w:szCs w:val="17"/>
              </w:rPr>
              <w:t>T12</w:t>
            </w:r>
          </w:p>
        </w:tc>
        <w:tc>
          <w:tcPr>
            <w:tcW w:w="19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9F839" w14:textId="77777777" w:rsidR="009D2C7F" w:rsidRDefault="00246CB9">
            <w:pPr>
              <w:spacing w:line="252" w:lineRule="auto"/>
            </w:pPr>
            <w:r>
              <w:rPr>
                <w:sz w:val="17"/>
                <w:szCs w:val="17"/>
              </w:rPr>
              <w:t>Security: bypass of HTTPS</w:t>
            </w:r>
          </w:p>
        </w:tc>
        <w:tc>
          <w:tcPr>
            <w:tcW w:w="20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1483BE" w14:textId="77777777" w:rsidR="009D2C7F" w:rsidRDefault="00246CB9">
            <w:pPr>
              <w:spacing w:line="252" w:lineRule="auto"/>
            </w:pPr>
            <w:r>
              <w:rPr>
                <w:sz w:val="17"/>
                <w:szCs w:val="17"/>
              </w:rPr>
              <w:t>HTTP GET /health directly on the EC2 Elastic IP</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ECC1D" w14:textId="77777777" w:rsidR="009D2C7F" w:rsidRDefault="00246CB9">
            <w:pPr>
              <w:spacing w:line="252" w:lineRule="auto"/>
            </w:pPr>
            <w:r>
              <w:rPr>
                <w:sz w:val="17"/>
                <w:szCs w:val="17"/>
              </w:rPr>
              <w:t>Blocked; HTTPS only</w:t>
            </w:r>
          </w:p>
        </w:tc>
        <w:tc>
          <w:tcPr>
            <w:tcW w:w="21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9684D" w14:textId="77777777" w:rsidR="009D2C7F" w:rsidRDefault="00246CB9">
            <w:pPr>
              <w:spacing w:line="252" w:lineRule="auto"/>
            </w:pPr>
            <w:r>
              <w:rPr>
                <w:sz w:val="17"/>
                <w:szCs w:val="17"/>
              </w:rPr>
              <w:t>200 (reachable without TLS)</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E31DE0" w14:textId="77777777" w:rsidR="009D2C7F" w:rsidRDefault="00246CB9">
            <w:pPr>
              <w:spacing w:line="252" w:lineRule="auto"/>
            </w:pPr>
            <w:r>
              <w:rPr>
                <w:sz w:val="17"/>
                <w:szCs w:val="17"/>
              </w:rPr>
              <w:t>Fail</w:t>
            </w:r>
          </w:p>
        </w:tc>
      </w:tr>
      <w:tr w:rsidR="009D2C7F" w14:paraId="3C181ED3" w14:textId="77777777">
        <w:tc>
          <w:tcPr>
            <w:tcW w:w="7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19386" w14:textId="77777777" w:rsidR="009D2C7F" w:rsidRDefault="00246CB9">
            <w:pPr>
              <w:spacing w:line="252" w:lineRule="auto"/>
            </w:pPr>
            <w:r>
              <w:rPr>
                <w:sz w:val="17"/>
                <w:szCs w:val="17"/>
              </w:rPr>
              <w:t>T13</w:t>
            </w:r>
          </w:p>
        </w:tc>
        <w:tc>
          <w:tcPr>
            <w:tcW w:w="19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55105" w14:textId="77777777" w:rsidR="009D2C7F" w:rsidRDefault="00246CB9">
            <w:pPr>
              <w:spacing w:line="252" w:lineRule="auto"/>
            </w:pPr>
            <w:r>
              <w:rPr>
                <w:sz w:val="17"/>
                <w:szCs w:val="17"/>
              </w:rPr>
              <w:t>Performance: latency</w:t>
            </w:r>
          </w:p>
        </w:tc>
        <w:tc>
          <w:tcPr>
            <w:tcW w:w="20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9228BF" w14:textId="77777777" w:rsidR="009D2C7F" w:rsidRDefault="00246CB9">
            <w:pPr>
              <w:spacing w:line="252" w:lineRule="auto"/>
            </w:pPr>
            <w:r>
              <w:rPr>
                <w:sz w:val="17"/>
                <w:szCs w:val="17"/>
              </w:rPr>
              <w:t>10 sequential 12-drug predictions</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3211DC" w14:textId="77777777" w:rsidR="009D2C7F" w:rsidRDefault="00246CB9">
            <w:pPr>
              <w:spacing w:line="252" w:lineRule="auto"/>
            </w:pPr>
            <w:r>
              <w:rPr>
                <w:sz w:val="17"/>
                <w:szCs w:val="17"/>
              </w:rPr>
              <w:t>Median ≤ 2 s</w:t>
            </w:r>
          </w:p>
        </w:tc>
        <w:tc>
          <w:tcPr>
            <w:tcW w:w="21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E40307" w14:textId="77777777" w:rsidR="009D2C7F" w:rsidRDefault="00246CB9">
            <w:pPr>
              <w:spacing w:line="252" w:lineRule="auto"/>
            </w:pPr>
            <w:r>
              <w:rPr>
                <w:sz w:val="17"/>
                <w:szCs w:val="17"/>
              </w:rPr>
              <w:t>Median 1,072 ms; p90 1,143 ms</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552923" w14:textId="77777777" w:rsidR="009D2C7F" w:rsidRDefault="00246CB9">
            <w:pPr>
              <w:spacing w:line="252" w:lineRule="auto"/>
            </w:pPr>
            <w:r>
              <w:rPr>
                <w:sz w:val="17"/>
                <w:szCs w:val="17"/>
              </w:rPr>
              <w:t>Pass</w:t>
            </w:r>
          </w:p>
        </w:tc>
      </w:tr>
      <w:tr w:rsidR="009D2C7F" w14:paraId="61B7C645" w14:textId="77777777">
        <w:tc>
          <w:tcPr>
            <w:tcW w:w="75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6348EA" w14:textId="77777777" w:rsidR="009D2C7F" w:rsidRDefault="00246CB9">
            <w:pPr>
              <w:spacing w:line="252" w:lineRule="auto"/>
            </w:pPr>
            <w:r>
              <w:rPr>
                <w:sz w:val="17"/>
                <w:szCs w:val="17"/>
              </w:rPr>
              <w:t>T14</w:t>
            </w:r>
          </w:p>
        </w:tc>
        <w:tc>
          <w:tcPr>
            <w:tcW w:w="19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F0FEB0" w14:textId="77777777" w:rsidR="009D2C7F" w:rsidRDefault="00246CB9">
            <w:pPr>
              <w:spacing w:line="252" w:lineRule="auto"/>
            </w:pPr>
            <w:r>
              <w:rPr>
                <w:sz w:val="17"/>
                <w:szCs w:val="17"/>
              </w:rPr>
              <w:t>Scalability: concurrency</w:t>
            </w:r>
          </w:p>
        </w:tc>
        <w:tc>
          <w:tcPr>
            <w:tcW w:w="20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67A34C" w14:textId="77777777" w:rsidR="009D2C7F" w:rsidRDefault="00246CB9">
            <w:pPr>
              <w:spacing w:line="252" w:lineRule="auto"/>
            </w:pPr>
            <w:r>
              <w:rPr>
                <w:sz w:val="17"/>
                <w:szCs w:val="17"/>
              </w:rPr>
              <w:t>20 predictions, 10 concurrent clients</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F049BE" w14:textId="77777777" w:rsidR="009D2C7F" w:rsidRDefault="00246CB9">
            <w:pPr>
              <w:spacing w:line="252" w:lineRule="auto"/>
            </w:pPr>
            <w:r>
              <w:rPr>
                <w:sz w:val="17"/>
                <w:szCs w:val="17"/>
              </w:rPr>
              <w:t>No errors</w:t>
            </w:r>
          </w:p>
        </w:tc>
        <w:tc>
          <w:tcPr>
            <w:tcW w:w="21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49BB2B" w14:textId="77777777" w:rsidR="009D2C7F" w:rsidRDefault="00246CB9">
            <w:pPr>
              <w:spacing w:line="252" w:lineRule="auto"/>
            </w:pPr>
            <w:r>
              <w:rPr>
                <w:sz w:val="17"/>
                <w:szCs w:val="17"/>
              </w:rPr>
              <w:t>20/20 succeeded; 6.6 requests/s; median 1,356 ms</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9E1C7E" w14:textId="77777777" w:rsidR="009D2C7F" w:rsidRDefault="00246CB9">
            <w:pPr>
              <w:spacing w:line="252" w:lineRule="auto"/>
            </w:pPr>
            <w:r>
              <w:rPr>
                <w:sz w:val="17"/>
                <w:szCs w:val="17"/>
              </w:rPr>
              <w:t>Pass</w:t>
            </w:r>
          </w:p>
        </w:tc>
      </w:tr>
    </w:tbl>
    <w:p w14:paraId="623E1D41" w14:textId="77777777" w:rsidR="009D2C7F" w:rsidRDefault="00246CB9">
      <w:pPr>
        <w:spacing w:before="80" w:after="200" w:line="276" w:lineRule="auto"/>
        <w:jc w:val="center"/>
      </w:pPr>
      <w:r>
        <w:rPr>
          <w:sz w:val="22"/>
          <w:szCs w:val="22"/>
        </w:rPr>
        <w:t>Table 11. Test cases and results.</w:t>
      </w:r>
    </w:p>
    <w:p w14:paraId="03F53ECD" w14:textId="77777777" w:rsidR="009D2C7F" w:rsidRDefault="00246CB9">
      <w:pPr>
        <w:pStyle w:val="Heading2"/>
        <w:keepNext/>
        <w:keepLines/>
        <w:spacing w:line="360" w:lineRule="auto"/>
      </w:pPr>
      <w:bookmarkStart w:id="39" w:name="_Toc243055524"/>
      <w:r>
        <w:t>10.2 Results</w:t>
      </w:r>
      <w:bookmarkEnd w:id="39"/>
    </w:p>
    <w:p w14:paraId="7276FF6F" w14:textId="77777777" w:rsidR="009D2C7F" w:rsidRDefault="00246CB9">
      <w:pPr>
        <w:spacing w:after="120" w:line="360" w:lineRule="auto"/>
        <w:jc w:val="both"/>
      </w:pPr>
      <w:r>
        <w:rPr>
          <w:b/>
          <w:bCs/>
        </w:rPr>
        <w:t>Model quality.</w:t>
      </w:r>
      <w:r>
        <w:t xml:space="preserve"> The model was trained for up to 25 epochs (batch size 256, learning rate 0.001, early-stopping patience 6, seed 42) on 3,566 pairs from the synthetic dataset, and evaluated once on the validation (763 pairs) and test (772 pairs) cell lines, which were not seen in training. These are single-run results; repeated runs with different seeds have not yet been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2256"/>
        <w:gridCol w:w="2257"/>
      </w:tblGrid>
      <w:tr w:rsidR="009D2C7F" w14:paraId="17C00982" w14:textId="77777777">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5A3231AB" w14:textId="77777777" w:rsidR="009D2C7F" w:rsidRDefault="00246CB9">
            <w:pPr>
              <w:spacing w:line="252" w:lineRule="auto"/>
            </w:pPr>
            <w:r>
              <w:rPr>
                <w:b/>
                <w:bCs/>
                <w:sz w:val="19"/>
                <w:szCs w:val="19"/>
              </w:rPr>
              <w:lastRenderedPageBreak/>
              <w:t>Metric</w:t>
            </w:r>
          </w:p>
        </w:tc>
        <w:tc>
          <w:tcPr>
            <w:tcW w:w="2256"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52A85FFC" w14:textId="77777777" w:rsidR="009D2C7F" w:rsidRDefault="00246CB9">
            <w:pPr>
              <w:spacing w:line="252" w:lineRule="auto"/>
            </w:pPr>
            <w:r>
              <w:rPr>
                <w:b/>
                <w:bCs/>
                <w:sz w:val="19"/>
                <w:szCs w:val="19"/>
              </w:rPr>
              <w:t>Validation</w:t>
            </w:r>
          </w:p>
        </w:tc>
        <w:tc>
          <w:tcPr>
            <w:tcW w:w="2257"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207731D9" w14:textId="77777777" w:rsidR="009D2C7F" w:rsidRDefault="00246CB9">
            <w:pPr>
              <w:spacing w:line="252" w:lineRule="auto"/>
            </w:pPr>
            <w:r>
              <w:rPr>
                <w:b/>
                <w:bCs/>
                <w:sz w:val="19"/>
                <w:szCs w:val="19"/>
              </w:rPr>
              <w:t>Test</w:t>
            </w:r>
          </w:p>
        </w:tc>
      </w:tr>
      <w:tr w:rsidR="009D2C7F" w14:paraId="72CA89DB" w14:textId="77777777">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397221" w14:textId="77777777" w:rsidR="009D2C7F" w:rsidRDefault="00246CB9">
            <w:pPr>
              <w:spacing w:line="252" w:lineRule="auto"/>
            </w:pPr>
            <w:r>
              <w:rPr>
                <w:sz w:val="19"/>
                <w:szCs w:val="19"/>
              </w:rPr>
              <w:t>RMSE (ln IC50)</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DC34C7" w14:textId="77777777" w:rsidR="009D2C7F" w:rsidRDefault="00246CB9">
            <w:pPr>
              <w:spacing w:line="252" w:lineRule="auto"/>
            </w:pPr>
            <w:r>
              <w:rPr>
                <w:sz w:val="19"/>
                <w:szCs w:val="19"/>
              </w:rPr>
              <w:t>1.100</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19980" w14:textId="77777777" w:rsidR="009D2C7F" w:rsidRDefault="00246CB9">
            <w:pPr>
              <w:spacing w:line="252" w:lineRule="auto"/>
            </w:pPr>
            <w:r>
              <w:rPr>
                <w:sz w:val="19"/>
                <w:szCs w:val="19"/>
              </w:rPr>
              <w:t>1.077</w:t>
            </w:r>
          </w:p>
        </w:tc>
      </w:tr>
      <w:tr w:rsidR="009D2C7F" w14:paraId="201207CA" w14:textId="77777777">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785E7" w14:textId="77777777" w:rsidR="009D2C7F" w:rsidRDefault="00246CB9">
            <w:pPr>
              <w:spacing w:line="252" w:lineRule="auto"/>
            </w:pPr>
            <w:r>
              <w:rPr>
                <w:sz w:val="19"/>
                <w:szCs w:val="19"/>
              </w:rPr>
              <w:t>MAE</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78C59D" w14:textId="77777777" w:rsidR="009D2C7F" w:rsidRDefault="00246CB9">
            <w:pPr>
              <w:spacing w:line="252" w:lineRule="auto"/>
            </w:pPr>
            <w:r>
              <w:rPr>
                <w:sz w:val="19"/>
                <w:szCs w:val="19"/>
              </w:rPr>
              <w:t>0.837</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41D194" w14:textId="77777777" w:rsidR="009D2C7F" w:rsidRDefault="00246CB9">
            <w:pPr>
              <w:spacing w:line="252" w:lineRule="auto"/>
            </w:pPr>
            <w:r>
              <w:rPr>
                <w:sz w:val="19"/>
                <w:szCs w:val="19"/>
              </w:rPr>
              <w:t>0.861</w:t>
            </w:r>
          </w:p>
        </w:tc>
      </w:tr>
      <w:tr w:rsidR="009D2C7F" w14:paraId="12219C94" w14:textId="77777777">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C18EDF" w14:textId="77777777" w:rsidR="009D2C7F" w:rsidRDefault="00246CB9">
            <w:pPr>
              <w:spacing w:line="252" w:lineRule="auto"/>
            </w:pPr>
            <w:r>
              <w:rPr>
                <w:sz w:val="19"/>
                <w:szCs w:val="19"/>
              </w:rPr>
              <w:t>R²</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92ED96" w14:textId="77777777" w:rsidR="009D2C7F" w:rsidRDefault="00246CB9">
            <w:pPr>
              <w:spacing w:line="252" w:lineRule="auto"/>
            </w:pPr>
            <w:r>
              <w:rPr>
                <w:sz w:val="19"/>
                <w:szCs w:val="19"/>
              </w:rPr>
              <w:t>0.674</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B14E9D" w14:textId="77777777" w:rsidR="009D2C7F" w:rsidRDefault="00246CB9">
            <w:pPr>
              <w:spacing w:line="252" w:lineRule="auto"/>
            </w:pPr>
            <w:r>
              <w:rPr>
                <w:sz w:val="19"/>
                <w:szCs w:val="19"/>
              </w:rPr>
              <w:t>0.689</w:t>
            </w:r>
          </w:p>
        </w:tc>
      </w:tr>
      <w:tr w:rsidR="009D2C7F" w14:paraId="33E7710E" w14:textId="77777777">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808E71" w14:textId="77777777" w:rsidR="009D2C7F" w:rsidRDefault="00246CB9">
            <w:pPr>
              <w:spacing w:line="252" w:lineRule="auto"/>
            </w:pPr>
            <w:r>
              <w:rPr>
                <w:sz w:val="19"/>
                <w:szCs w:val="19"/>
              </w:rPr>
              <w:t>Pearson r</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55321" w14:textId="77777777" w:rsidR="009D2C7F" w:rsidRDefault="00246CB9">
            <w:pPr>
              <w:spacing w:line="252" w:lineRule="auto"/>
            </w:pPr>
            <w:r>
              <w:rPr>
                <w:sz w:val="19"/>
                <w:szCs w:val="19"/>
              </w:rPr>
              <w:t>0.822</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2D6CE" w14:textId="77777777" w:rsidR="009D2C7F" w:rsidRDefault="00246CB9">
            <w:pPr>
              <w:spacing w:line="252" w:lineRule="auto"/>
            </w:pPr>
            <w:r>
              <w:rPr>
                <w:sz w:val="19"/>
                <w:szCs w:val="19"/>
              </w:rPr>
              <w:t>0.837</w:t>
            </w:r>
          </w:p>
        </w:tc>
      </w:tr>
      <w:tr w:rsidR="009D2C7F" w14:paraId="140CB444" w14:textId="77777777">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90638" w14:textId="77777777" w:rsidR="009D2C7F" w:rsidRDefault="00246CB9">
            <w:pPr>
              <w:spacing w:line="252" w:lineRule="auto"/>
            </w:pPr>
            <w:r>
              <w:rPr>
                <w:sz w:val="19"/>
                <w:szCs w:val="19"/>
              </w:rPr>
              <w:t>Spearman ρ</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A06DE9" w14:textId="77777777" w:rsidR="009D2C7F" w:rsidRDefault="00246CB9">
            <w:pPr>
              <w:spacing w:line="252" w:lineRule="auto"/>
            </w:pPr>
            <w:r>
              <w:rPr>
                <w:sz w:val="19"/>
                <w:szCs w:val="19"/>
              </w:rPr>
              <w:t>0.818</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A535C6" w14:textId="77777777" w:rsidR="009D2C7F" w:rsidRDefault="00246CB9">
            <w:pPr>
              <w:spacing w:line="252" w:lineRule="auto"/>
            </w:pPr>
            <w:r>
              <w:rPr>
                <w:sz w:val="19"/>
                <w:szCs w:val="19"/>
              </w:rPr>
              <w:t>0.833</w:t>
            </w:r>
          </w:p>
        </w:tc>
      </w:tr>
      <w:tr w:rsidR="009D2C7F" w14:paraId="70AC0C63" w14:textId="77777777">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6C452F" w14:textId="77777777" w:rsidR="009D2C7F" w:rsidRDefault="00246CB9">
            <w:pPr>
              <w:spacing w:line="252" w:lineRule="auto"/>
            </w:pPr>
            <w:r>
              <w:rPr>
                <w:sz w:val="19"/>
                <w:szCs w:val="19"/>
              </w:rPr>
              <w:t>Mean per-drug Pearson r</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A6E38E" w14:textId="77777777" w:rsidR="009D2C7F" w:rsidRDefault="00246CB9">
            <w:pPr>
              <w:spacing w:line="252" w:lineRule="auto"/>
            </w:pPr>
            <w:r>
              <w:rPr>
                <w:sz w:val="19"/>
                <w:szCs w:val="19"/>
              </w:rPr>
              <w:t>0.770</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74A35E" w14:textId="77777777" w:rsidR="009D2C7F" w:rsidRDefault="00246CB9">
            <w:pPr>
              <w:spacing w:line="252" w:lineRule="auto"/>
            </w:pPr>
            <w:r>
              <w:rPr>
                <w:sz w:val="19"/>
                <w:szCs w:val="19"/>
              </w:rPr>
              <w:t>0.785</w:t>
            </w:r>
          </w:p>
        </w:tc>
      </w:tr>
      <w:tr w:rsidR="009D2C7F" w14:paraId="33EBB026" w14:textId="77777777">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64177F" w14:textId="77777777" w:rsidR="009D2C7F" w:rsidRDefault="00246CB9">
            <w:pPr>
              <w:spacing w:line="252" w:lineRule="auto"/>
            </w:pPr>
            <w:r>
              <w:rPr>
                <w:sz w:val="19"/>
                <w:szCs w:val="19"/>
              </w:rPr>
              <w:t>Accuracy (sensitive vs resistant)</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E61B69" w14:textId="77777777" w:rsidR="009D2C7F" w:rsidRDefault="00246CB9">
            <w:pPr>
              <w:spacing w:line="252" w:lineRule="auto"/>
            </w:pPr>
            <w:r>
              <w:rPr>
                <w:sz w:val="19"/>
                <w:szCs w:val="19"/>
              </w:rPr>
              <w:t>0.810</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64E6D" w14:textId="77777777" w:rsidR="009D2C7F" w:rsidRDefault="00246CB9">
            <w:pPr>
              <w:spacing w:line="252" w:lineRule="auto"/>
            </w:pPr>
            <w:r>
              <w:rPr>
                <w:sz w:val="19"/>
                <w:szCs w:val="19"/>
              </w:rPr>
              <w:t>0.772</w:t>
            </w:r>
          </w:p>
        </w:tc>
      </w:tr>
      <w:tr w:rsidR="009D2C7F" w14:paraId="62F005B6" w14:textId="77777777">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D178A5" w14:textId="77777777" w:rsidR="009D2C7F" w:rsidRDefault="00246CB9">
            <w:pPr>
              <w:spacing w:line="252" w:lineRule="auto"/>
            </w:pPr>
            <w:r>
              <w:rPr>
                <w:sz w:val="19"/>
                <w:szCs w:val="19"/>
              </w:rPr>
              <w:t>Precision</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0E3FC9" w14:textId="77777777" w:rsidR="009D2C7F" w:rsidRDefault="00246CB9">
            <w:pPr>
              <w:spacing w:line="252" w:lineRule="auto"/>
            </w:pPr>
            <w:r>
              <w:rPr>
                <w:sz w:val="19"/>
                <w:szCs w:val="19"/>
              </w:rPr>
              <w:t>0.842</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1E6CD" w14:textId="77777777" w:rsidR="009D2C7F" w:rsidRDefault="00246CB9">
            <w:pPr>
              <w:spacing w:line="252" w:lineRule="auto"/>
            </w:pPr>
            <w:r>
              <w:rPr>
                <w:sz w:val="19"/>
                <w:szCs w:val="19"/>
              </w:rPr>
              <w:t>0.807</w:t>
            </w:r>
          </w:p>
        </w:tc>
      </w:tr>
      <w:tr w:rsidR="009D2C7F" w14:paraId="04543805" w14:textId="77777777">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17FCA6" w14:textId="77777777" w:rsidR="009D2C7F" w:rsidRDefault="00246CB9">
            <w:pPr>
              <w:spacing w:line="252" w:lineRule="auto"/>
            </w:pPr>
            <w:r>
              <w:rPr>
                <w:sz w:val="19"/>
                <w:szCs w:val="19"/>
              </w:rPr>
              <w:t>Recall</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442481" w14:textId="77777777" w:rsidR="009D2C7F" w:rsidRDefault="00246CB9">
            <w:pPr>
              <w:spacing w:line="252" w:lineRule="auto"/>
            </w:pPr>
            <w:r>
              <w:rPr>
                <w:sz w:val="19"/>
                <w:szCs w:val="19"/>
              </w:rPr>
              <w:t>0.790</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39252F" w14:textId="77777777" w:rsidR="009D2C7F" w:rsidRDefault="00246CB9">
            <w:pPr>
              <w:spacing w:line="252" w:lineRule="auto"/>
            </w:pPr>
            <w:r>
              <w:rPr>
                <w:sz w:val="19"/>
                <w:szCs w:val="19"/>
              </w:rPr>
              <w:t>0.729</w:t>
            </w:r>
          </w:p>
        </w:tc>
      </w:tr>
      <w:tr w:rsidR="009D2C7F" w14:paraId="654FEC81" w14:textId="77777777">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F5D748" w14:textId="77777777" w:rsidR="009D2C7F" w:rsidRDefault="00246CB9">
            <w:pPr>
              <w:spacing w:line="252" w:lineRule="auto"/>
            </w:pPr>
            <w:r>
              <w:rPr>
                <w:sz w:val="19"/>
                <w:szCs w:val="19"/>
              </w:rPr>
              <w:t>F1</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50B93A" w14:textId="77777777" w:rsidR="009D2C7F" w:rsidRDefault="00246CB9">
            <w:pPr>
              <w:spacing w:line="252" w:lineRule="auto"/>
            </w:pPr>
            <w:r>
              <w:rPr>
                <w:sz w:val="19"/>
                <w:szCs w:val="19"/>
              </w:rPr>
              <w:t>0.815</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EB844" w14:textId="77777777" w:rsidR="009D2C7F" w:rsidRDefault="00246CB9">
            <w:pPr>
              <w:spacing w:line="252" w:lineRule="auto"/>
            </w:pPr>
            <w:r>
              <w:rPr>
                <w:sz w:val="19"/>
                <w:szCs w:val="19"/>
              </w:rPr>
              <w:t>0.766</w:t>
            </w:r>
          </w:p>
        </w:tc>
      </w:tr>
      <w:tr w:rsidR="009D2C7F" w14:paraId="0B221342" w14:textId="77777777">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10EF8" w14:textId="77777777" w:rsidR="009D2C7F" w:rsidRDefault="00246CB9">
            <w:pPr>
              <w:spacing w:line="252" w:lineRule="auto"/>
            </w:pPr>
            <w:r>
              <w:rPr>
                <w:sz w:val="19"/>
                <w:szCs w:val="19"/>
              </w:rPr>
              <w:t>ROC-AUC</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180E78" w14:textId="77777777" w:rsidR="009D2C7F" w:rsidRDefault="00246CB9">
            <w:pPr>
              <w:spacing w:line="252" w:lineRule="auto"/>
            </w:pPr>
            <w:r>
              <w:rPr>
                <w:sz w:val="19"/>
                <w:szCs w:val="19"/>
              </w:rPr>
              <w:t>0.883</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EFEB49" w14:textId="77777777" w:rsidR="009D2C7F" w:rsidRDefault="00246CB9">
            <w:pPr>
              <w:spacing w:line="252" w:lineRule="auto"/>
            </w:pPr>
            <w:r>
              <w:rPr>
                <w:sz w:val="19"/>
                <w:szCs w:val="19"/>
              </w:rPr>
              <w:t>0.866</w:t>
            </w:r>
          </w:p>
        </w:tc>
      </w:tr>
    </w:tbl>
    <w:p w14:paraId="3549863F" w14:textId="77777777" w:rsidR="009D2C7F" w:rsidRDefault="00246CB9">
      <w:pPr>
        <w:spacing w:before="80" w:after="200" w:line="276" w:lineRule="auto"/>
        <w:jc w:val="center"/>
      </w:pPr>
      <w:r>
        <w:rPr>
          <w:sz w:val="22"/>
          <w:szCs w:val="22"/>
        </w:rPr>
        <w:t>Table 12. DrugResponseNet results on unseen cell lines (synthetic data).</w:t>
      </w:r>
    </w:p>
    <w:p w14:paraId="60AFEC5C" w14:textId="77777777" w:rsidR="009D2C7F" w:rsidRDefault="00246CB9">
      <w:pPr>
        <w:spacing w:after="120" w:line="360" w:lineRule="auto"/>
        <w:jc w:val="both"/>
      </w:pPr>
      <w:r>
        <w:t>Per-drug test Pearson correlation ranged from 0.603 to 0.869 across the 12 drugs (Table 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5"/>
        <w:gridCol w:w="4011"/>
        <w:gridCol w:w="3010"/>
      </w:tblGrid>
      <w:tr w:rsidR="009D2C7F" w14:paraId="7BA664A9" w14:textId="77777777">
        <w:trPr>
          <w:tblHeader/>
        </w:trPr>
        <w:tc>
          <w:tcPr>
            <w:tcW w:w="2005"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580B7E94" w14:textId="77777777" w:rsidR="009D2C7F" w:rsidRDefault="00246CB9">
            <w:pPr>
              <w:spacing w:line="252" w:lineRule="auto"/>
            </w:pPr>
            <w:r>
              <w:rPr>
                <w:b/>
                <w:bCs/>
                <w:sz w:val="19"/>
                <w:szCs w:val="19"/>
              </w:rPr>
              <w:t>Drug ID</w:t>
            </w:r>
          </w:p>
        </w:tc>
        <w:tc>
          <w:tcPr>
            <w:tcW w:w="4011"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4C03E8F4" w14:textId="77777777" w:rsidR="009D2C7F" w:rsidRDefault="00246CB9">
            <w:pPr>
              <w:spacing w:line="252" w:lineRule="auto"/>
            </w:pPr>
            <w:r>
              <w:rPr>
                <w:b/>
                <w:bCs/>
                <w:sz w:val="19"/>
                <w:szCs w:val="19"/>
              </w:rPr>
              <w:t>Drug</w:t>
            </w:r>
          </w:p>
        </w:tc>
        <w:tc>
          <w:tcPr>
            <w:tcW w:w="3010"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4D0CB5C7" w14:textId="77777777" w:rsidR="009D2C7F" w:rsidRDefault="00246CB9">
            <w:pPr>
              <w:spacing w:line="252" w:lineRule="auto"/>
            </w:pPr>
            <w:r>
              <w:rPr>
                <w:b/>
                <w:bCs/>
                <w:sz w:val="19"/>
                <w:szCs w:val="19"/>
              </w:rPr>
              <w:t>Test Pearson r</w:t>
            </w:r>
          </w:p>
        </w:tc>
      </w:tr>
      <w:tr w:rsidR="009D2C7F" w14:paraId="6FA36EA6" w14:textId="77777777">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0B1A3" w14:textId="77777777" w:rsidR="009D2C7F" w:rsidRDefault="00246CB9">
            <w:pPr>
              <w:spacing w:line="252" w:lineRule="auto"/>
            </w:pPr>
            <w:r>
              <w:rPr>
                <w:sz w:val="19"/>
                <w:szCs w:val="19"/>
              </w:rPr>
              <w:t>1079</w:t>
            </w:r>
          </w:p>
        </w:tc>
        <w:tc>
          <w:tcPr>
            <w:tcW w:w="40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5B9900" w14:textId="77777777" w:rsidR="009D2C7F" w:rsidRDefault="00246CB9">
            <w:pPr>
              <w:spacing w:line="252" w:lineRule="auto"/>
            </w:pPr>
            <w:r>
              <w:rPr>
                <w:sz w:val="19"/>
                <w:szCs w:val="19"/>
              </w:rPr>
              <w:t>Imatinib</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096639" w14:textId="77777777" w:rsidR="009D2C7F" w:rsidRDefault="00246CB9">
            <w:pPr>
              <w:spacing w:line="252" w:lineRule="auto"/>
            </w:pPr>
            <w:r>
              <w:rPr>
                <w:sz w:val="19"/>
                <w:szCs w:val="19"/>
              </w:rPr>
              <w:t>0.869</w:t>
            </w:r>
          </w:p>
        </w:tc>
      </w:tr>
      <w:tr w:rsidR="009D2C7F" w14:paraId="66B247C0" w14:textId="77777777">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8BD41" w14:textId="77777777" w:rsidR="009D2C7F" w:rsidRDefault="00246CB9">
            <w:pPr>
              <w:spacing w:line="252" w:lineRule="auto"/>
            </w:pPr>
            <w:r>
              <w:rPr>
                <w:sz w:val="19"/>
                <w:szCs w:val="19"/>
              </w:rPr>
              <w:t>51</w:t>
            </w:r>
          </w:p>
        </w:tc>
        <w:tc>
          <w:tcPr>
            <w:tcW w:w="40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E1567A" w14:textId="77777777" w:rsidR="009D2C7F" w:rsidRDefault="00246CB9">
            <w:pPr>
              <w:spacing w:line="252" w:lineRule="auto"/>
            </w:pPr>
            <w:r>
              <w:rPr>
                <w:sz w:val="19"/>
                <w:szCs w:val="19"/>
              </w:rPr>
              <w:t>Dasatinib</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BF8DDF" w14:textId="77777777" w:rsidR="009D2C7F" w:rsidRDefault="00246CB9">
            <w:pPr>
              <w:spacing w:line="252" w:lineRule="auto"/>
            </w:pPr>
            <w:r>
              <w:rPr>
                <w:sz w:val="19"/>
                <w:szCs w:val="19"/>
              </w:rPr>
              <w:t>0.860</w:t>
            </w:r>
          </w:p>
        </w:tc>
      </w:tr>
      <w:tr w:rsidR="009D2C7F" w14:paraId="2F505B43" w14:textId="77777777">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77833D" w14:textId="77777777" w:rsidR="009D2C7F" w:rsidRDefault="00246CB9">
            <w:pPr>
              <w:spacing w:line="252" w:lineRule="auto"/>
            </w:pPr>
            <w:r>
              <w:rPr>
                <w:sz w:val="19"/>
                <w:szCs w:val="19"/>
              </w:rPr>
              <w:t>1085</w:t>
            </w:r>
          </w:p>
        </w:tc>
        <w:tc>
          <w:tcPr>
            <w:tcW w:w="40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2A9FA" w14:textId="77777777" w:rsidR="009D2C7F" w:rsidRDefault="00246CB9">
            <w:pPr>
              <w:spacing w:line="252" w:lineRule="auto"/>
            </w:pPr>
            <w:r>
              <w:rPr>
                <w:sz w:val="19"/>
                <w:szCs w:val="19"/>
              </w:rPr>
              <w:t>Sorafenib</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6FCE75" w14:textId="77777777" w:rsidR="009D2C7F" w:rsidRDefault="00246CB9">
            <w:pPr>
              <w:spacing w:line="252" w:lineRule="auto"/>
            </w:pPr>
            <w:r>
              <w:rPr>
                <w:sz w:val="19"/>
                <w:szCs w:val="19"/>
              </w:rPr>
              <w:t>0.848</w:t>
            </w:r>
          </w:p>
        </w:tc>
      </w:tr>
      <w:tr w:rsidR="009D2C7F" w14:paraId="129210B3" w14:textId="77777777">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C9DD73" w14:textId="77777777" w:rsidR="009D2C7F" w:rsidRDefault="00246CB9">
            <w:pPr>
              <w:spacing w:line="252" w:lineRule="auto"/>
            </w:pPr>
            <w:r>
              <w:rPr>
                <w:sz w:val="19"/>
                <w:szCs w:val="19"/>
              </w:rPr>
              <w:t>1012</w:t>
            </w:r>
          </w:p>
        </w:tc>
        <w:tc>
          <w:tcPr>
            <w:tcW w:w="40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4162E3" w14:textId="77777777" w:rsidR="009D2C7F" w:rsidRDefault="00246CB9">
            <w:pPr>
              <w:spacing w:line="252" w:lineRule="auto"/>
            </w:pPr>
            <w:r>
              <w:rPr>
                <w:sz w:val="19"/>
                <w:szCs w:val="19"/>
              </w:rPr>
              <w:t>Vorinostat</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B7DB2" w14:textId="77777777" w:rsidR="009D2C7F" w:rsidRDefault="00246CB9">
            <w:pPr>
              <w:spacing w:line="252" w:lineRule="auto"/>
            </w:pPr>
            <w:r>
              <w:rPr>
                <w:sz w:val="19"/>
                <w:szCs w:val="19"/>
              </w:rPr>
              <w:t>0.843</w:t>
            </w:r>
          </w:p>
        </w:tc>
      </w:tr>
      <w:tr w:rsidR="009D2C7F" w14:paraId="41CA6E7B" w14:textId="77777777">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97603F" w14:textId="77777777" w:rsidR="009D2C7F" w:rsidRDefault="00246CB9">
            <w:pPr>
              <w:spacing w:line="252" w:lineRule="auto"/>
            </w:pPr>
            <w:r>
              <w:rPr>
                <w:sz w:val="19"/>
                <w:szCs w:val="19"/>
              </w:rPr>
              <w:t>1190</w:t>
            </w:r>
          </w:p>
        </w:tc>
        <w:tc>
          <w:tcPr>
            <w:tcW w:w="40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5413B9" w14:textId="77777777" w:rsidR="009D2C7F" w:rsidRDefault="00246CB9">
            <w:pPr>
              <w:spacing w:line="252" w:lineRule="auto"/>
            </w:pPr>
            <w:r>
              <w:rPr>
                <w:sz w:val="19"/>
                <w:szCs w:val="19"/>
              </w:rPr>
              <w:t>Gemcitabine</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857AF2" w14:textId="77777777" w:rsidR="009D2C7F" w:rsidRDefault="00246CB9">
            <w:pPr>
              <w:spacing w:line="252" w:lineRule="auto"/>
            </w:pPr>
            <w:r>
              <w:rPr>
                <w:sz w:val="19"/>
                <w:szCs w:val="19"/>
              </w:rPr>
              <w:t>0.839</w:t>
            </w:r>
          </w:p>
        </w:tc>
      </w:tr>
      <w:tr w:rsidR="009D2C7F" w14:paraId="4981E4FE" w14:textId="77777777">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FD32FD" w14:textId="77777777" w:rsidR="009D2C7F" w:rsidRDefault="00246CB9">
            <w:pPr>
              <w:spacing w:line="252" w:lineRule="auto"/>
            </w:pPr>
            <w:r>
              <w:rPr>
                <w:sz w:val="19"/>
                <w:szCs w:val="19"/>
              </w:rPr>
              <w:t>1017</w:t>
            </w:r>
          </w:p>
        </w:tc>
        <w:tc>
          <w:tcPr>
            <w:tcW w:w="40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99C045" w14:textId="77777777" w:rsidR="009D2C7F" w:rsidRDefault="00246CB9">
            <w:pPr>
              <w:spacing w:line="252" w:lineRule="auto"/>
            </w:pPr>
            <w:r>
              <w:rPr>
                <w:sz w:val="19"/>
                <w:szCs w:val="19"/>
              </w:rPr>
              <w:t>Olaparib</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71DEEC" w14:textId="77777777" w:rsidR="009D2C7F" w:rsidRDefault="00246CB9">
            <w:pPr>
              <w:spacing w:line="252" w:lineRule="auto"/>
            </w:pPr>
            <w:r>
              <w:rPr>
                <w:sz w:val="19"/>
                <w:szCs w:val="19"/>
              </w:rPr>
              <w:t>0.821</w:t>
            </w:r>
          </w:p>
        </w:tc>
      </w:tr>
      <w:tr w:rsidR="009D2C7F" w14:paraId="3793A23E" w14:textId="77777777">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AB546" w14:textId="77777777" w:rsidR="009D2C7F" w:rsidRDefault="00246CB9">
            <w:pPr>
              <w:spacing w:line="252" w:lineRule="auto"/>
            </w:pPr>
            <w:r>
              <w:rPr>
                <w:sz w:val="19"/>
                <w:szCs w:val="19"/>
              </w:rPr>
              <w:t>1010</w:t>
            </w:r>
          </w:p>
        </w:tc>
        <w:tc>
          <w:tcPr>
            <w:tcW w:w="40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8FF78" w14:textId="77777777" w:rsidR="009D2C7F" w:rsidRDefault="00246CB9">
            <w:pPr>
              <w:spacing w:line="252" w:lineRule="auto"/>
            </w:pPr>
            <w:r>
              <w:rPr>
                <w:sz w:val="19"/>
                <w:szCs w:val="19"/>
              </w:rPr>
              <w:t>Gefitinib</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7D6B8D" w14:textId="77777777" w:rsidR="009D2C7F" w:rsidRDefault="00246CB9">
            <w:pPr>
              <w:spacing w:line="252" w:lineRule="auto"/>
            </w:pPr>
            <w:r>
              <w:rPr>
                <w:sz w:val="19"/>
                <w:szCs w:val="19"/>
              </w:rPr>
              <w:t>0.804</w:t>
            </w:r>
          </w:p>
        </w:tc>
      </w:tr>
      <w:tr w:rsidR="009D2C7F" w14:paraId="7CB303DB" w14:textId="77777777">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3E9D5" w14:textId="77777777" w:rsidR="009D2C7F" w:rsidRDefault="00246CB9">
            <w:pPr>
              <w:spacing w:line="252" w:lineRule="auto"/>
            </w:pPr>
            <w:r>
              <w:rPr>
                <w:sz w:val="19"/>
                <w:szCs w:val="19"/>
              </w:rPr>
              <w:t>1073</w:t>
            </w:r>
          </w:p>
        </w:tc>
        <w:tc>
          <w:tcPr>
            <w:tcW w:w="40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EE6AE5" w14:textId="77777777" w:rsidR="009D2C7F" w:rsidRDefault="00246CB9">
            <w:pPr>
              <w:spacing w:line="252" w:lineRule="auto"/>
            </w:pPr>
            <w:r>
              <w:rPr>
                <w:sz w:val="19"/>
                <w:szCs w:val="19"/>
              </w:rPr>
              <w:t>5-Fluorouracil</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796DA" w14:textId="77777777" w:rsidR="009D2C7F" w:rsidRDefault="00246CB9">
            <w:pPr>
              <w:spacing w:line="252" w:lineRule="auto"/>
            </w:pPr>
            <w:r>
              <w:rPr>
                <w:sz w:val="19"/>
                <w:szCs w:val="19"/>
              </w:rPr>
              <w:t>0.787</w:t>
            </w:r>
          </w:p>
        </w:tc>
      </w:tr>
      <w:tr w:rsidR="009D2C7F" w14:paraId="6984F2DD" w14:textId="77777777">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A7E084" w14:textId="77777777" w:rsidR="009D2C7F" w:rsidRDefault="00246CB9">
            <w:pPr>
              <w:spacing w:line="252" w:lineRule="auto"/>
            </w:pPr>
            <w:r>
              <w:rPr>
                <w:sz w:val="19"/>
                <w:szCs w:val="19"/>
              </w:rPr>
              <w:t>1006</w:t>
            </w:r>
          </w:p>
        </w:tc>
        <w:tc>
          <w:tcPr>
            <w:tcW w:w="40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D20D1" w14:textId="77777777" w:rsidR="009D2C7F" w:rsidRDefault="00246CB9">
            <w:pPr>
              <w:spacing w:line="252" w:lineRule="auto"/>
            </w:pPr>
            <w:r>
              <w:rPr>
                <w:sz w:val="19"/>
                <w:szCs w:val="19"/>
              </w:rPr>
              <w:t>Erlotinib</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C0A4F4" w14:textId="77777777" w:rsidR="009D2C7F" w:rsidRDefault="00246CB9">
            <w:pPr>
              <w:spacing w:line="252" w:lineRule="auto"/>
            </w:pPr>
            <w:r>
              <w:rPr>
                <w:sz w:val="19"/>
                <w:szCs w:val="19"/>
              </w:rPr>
              <w:t>0.782</w:t>
            </w:r>
          </w:p>
        </w:tc>
      </w:tr>
      <w:tr w:rsidR="009D2C7F" w14:paraId="59C927EC" w14:textId="77777777">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65FA67" w14:textId="77777777" w:rsidR="009D2C7F" w:rsidRDefault="00246CB9">
            <w:pPr>
              <w:spacing w:line="252" w:lineRule="auto"/>
            </w:pPr>
            <w:r>
              <w:rPr>
                <w:sz w:val="19"/>
                <w:szCs w:val="19"/>
              </w:rPr>
              <w:t>133</w:t>
            </w:r>
          </w:p>
        </w:tc>
        <w:tc>
          <w:tcPr>
            <w:tcW w:w="40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440D65" w14:textId="77777777" w:rsidR="009D2C7F" w:rsidRDefault="00246CB9">
            <w:pPr>
              <w:spacing w:line="252" w:lineRule="auto"/>
            </w:pPr>
            <w:r>
              <w:rPr>
                <w:sz w:val="19"/>
                <w:szCs w:val="19"/>
              </w:rPr>
              <w:t>Doxorubicin</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C2BC93" w14:textId="77777777" w:rsidR="009D2C7F" w:rsidRDefault="00246CB9">
            <w:pPr>
              <w:spacing w:line="252" w:lineRule="auto"/>
            </w:pPr>
            <w:r>
              <w:rPr>
                <w:sz w:val="19"/>
                <w:szCs w:val="19"/>
              </w:rPr>
              <w:t>0.685</w:t>
            </w:r>
          </w:p>
        </w:tc>
      </w:tr>
      <w:tr w:rsidR="009D2C7F" w14:paraId="1EEA751E" w14:textId="77777777">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0D5E61" w14:textId="77777777" w:rsidR="009D2C7F" w:rsidRDefault="00246CB9">
            <w:pPr>
              <w:spacing w:line="252" w:lineRule="auto"/>
            </w:pPr>
            <w:r>
              <w:rPr>
                <w:sz w:val="19"/>
                <w:szCs w:val="19"/>
              </w:rPr>
              <w:t>1558</w:t>
            </w:r>
          </w:p>
        </w:tc>
        <w:tc>
          <w:tcPr>
            <w:tcW w:w="40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EA7A51" w14:textId="77777777" w:rsidR="009D2C7F" w:rsidRDefault="00246CB9">
            <w:pPr>
              <w:spacing w:line="252" w:lineRule="auto"/>
            </w:pPr>
            <w:r>
              <w:rPr>
                <w:sz w:val="19"/>
                <w:szCs w:val="19"/>
              </w:rPr>
              <w:t>Lapatinib</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634F6B" w14:textId="77777777" w:rsidR="009D2C7F" w:rsidRDefault="00246CB9">
            <w:pPr>
              <w:spacing w:line="252" w:lineRule="auto"/>
            </w:pPr>
            <w:r>
              <w:rPr>
                <w:sz w:val="19"/>
                <w:szCs w:val="19"/>
              </w:rPr>
              <w:t>0.682</w:t>
            </w:r>
          </w:p>
        </w:tc>
      </w:tr>
      <w:tr w:rsidR="009D2C7F" w14:paraId="1E86CCC6" w14:textId="77777777">
        <w:tc>
          <w:tcPr>
            <w:tcW w:w="20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9BD10C" w14:textId="77777777" w:rsidR="009D2C7F" w:rsidRDefault="00246CB9">
            <w:pPr>
              <w:spacing w:line="252" w:lineRule="auto"/>
            </w:pPr>
            <w:r>
              <w:rPr>
                <w:sz w:val="19"/>
                <w:szCs w:val="19"/>
              </w:rPr>
              <w:t>1008</w:t>
            </w:r>
          </w:p>
        </w:tc>
        <w:tc>
          <w:tcPr>
            <w:tcW w:w="40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AF8856" w14:textId="77777777" w:rsidR="009D2C7F" w:rsidRDefault="00246CB9">
            <w:pPr>
              <w:spacing w:line="252" w:lineRule="auto"/>
            </w:pPr>
            <w:r>
              <w:rPr>
                <w:sz w:val="19"/>
                <w:szCs w:val="19"/>
              </w:rPr>
              <w:t>Methotrexate</w:t>
            </w:r>
          </w:p>
        </w:tc>
        <w:tc>
          <w:tcPr>
            <w:tcW w:w="30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E0FF5" w14:textId="77777777" w:rsidR="009D2C7F" w:rsidRDefault="00246CB9">
            <w:pPr>
              <w:spacing w:line="252" w:lineRule="auto"/>
            </w:pPr>
            <w:r>
              <w:rPr>
                <w:sz w:val="19"/>
                <w:szCs w:val="19"/>
              </w:rPr>
              <w:t>0.603</w:t>
            </w:r>
          </w:p>
        </w:tc>
      </w:tr>
    </w:tbl>
    <w:p w14:paraId="346A8632" w14:textId="77777777" w:rsidR="009D2C7F" w:rsidRDefault="00246CB9">
      <w:pPr>
        <w:spacing w:before="80" w:after="200" w:line="276" w:lineRule="auto"/>
        <w:jc w:val="center"/>
      </w:pPr>
      <w:r>
        <w:rPr>
          <w:sz w:val="22"/>
          <w:szCs w:val="22"/>
        </w:rPr>
        <w:t>Table 13. Test Pearson correlation for each drug.</w:t>
      </w:r>
    </w:p>
    <w:p w14:paraId="75AB03D4" w14:textId="77777777" w:rsidR="009D2C7F" w:rsidRDefault="00246CB9">
      <w:pPr>
        <w:spacing w:after="120" w:line="360" w:lineRule="auto"/>
        <w:jc w:val="both"/>
      </w:pPr>
      <w:r>
        <w:rPr>
          <w:b/>
          <w:bCs/>
        </w:rPr>
        <w:t>Service performance.</w:t>
      </w:r>
      <w:r>
        <w:t xml:space="preserve"> The test environment was the deployed stack (EC2 t3.small, RDS db.t3.micro, Sydney) with the client in India, so client-measured times include about 0.85 s of network round trip and TLS set-up (median /health time 853 ms over 20 requests).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8"/>
        <w:gridCol w:w="1892"/>
        <w:gridCol w:w="3786"/>
      </w:tblGrid>
      <w:tr w:rsidR="009D2C7F" w14:paraId="070CA0B5" w14:textId="77777777">
        <w:trPr>
          <w:tblHeader/>
        </w:trPr>
        <w:tc>
          <w:tcPr>
            <w:tcW w:w="3348"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3CBEC9C9" w14:textId="77777777" w:rsidR="009D2C7F" w:rsidRDefault="00246CB9">
            <w:pPr>
              <w:spacing w:line="252" w:lineRule="auto"/>
            </w:pPr>
            <w:r>
              <w:rPr>
                <w:b/>
                <w:bCs/>
                <w:sz w:val="19"/>
                <w:szCs w:val="19"/>
              </w:rPr>
              <w:t>Measurement</w:t>
            </w:r>
          </w:p>
        </w:tc>
        <w:tc>
          <w:tcPr>
            <w:tcW w:w="1892"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7E5001E7" w14:textId="77777777" w:rsidR="009D2C7F" w:rsidRDefault="00246CB9">
            <w:pPr>
              <w:spacing w:line="252" w:lineRule="auto"/>
            </w:pPr>
            <w:r>
              <w:rPr>
                <w:b/>
                <w:bCs/>
                <w:sz w:val="19"/>
                <w:szCs w:val="19"/>
              </w:rPr>
              <w:t>Sample size</w:t>
            </w:r>
          </w:p>
        </w:tc>
        <w:tc>
          <w:tcPr>
            <w:tcW w:w="3786"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5E65EB9C" w14:textId="77777777" w:rsidR="009D2C7F" w:rsidRDefault="00246CB9">
            <w:pPr>
              <w:spacing w:line="252" w:lineRule="auto"/>
            </w:pPr>
            <w:r>
              <w:rPr>
                <w:b/>
                <w:bCs/>
                <w:sz w:val="19"/>
                <w:szCs w:val="19"/>
              </w:rPr>
              <w:t>Result</w:t>
            </w:r>
          </w:p>
        </w:tc>
      </w:tr>
      <w:tr w:rsidR="009D2C7F" w14:paraId="29921B13" w14:textId="77777777">
        <w:tc>
          <w:tcPr>
            <w:tcW w:w="3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7DFBDA" w14:textId="77777777" w:rsidR="009D2C7F" w:rsidRDefault="00246CB9">
            <w:pPr>
              <w:spacing w:line="252" w:lineRule="auto"/>
            </w:pPr>
            <w:r>
              <w:rPr>
                <w:sz w:val="19"/>
                <w:szCs w:val="19"/>
              </w:rPr>
              <w:t>GET /health, end to end</w:t>
            </w:r>
          </w:p>
        </w:tc>
        <w:tc>
          <w:tcPr>
            <w:tcW w:w="18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33813C" w14:textId="77777777" w:rsidR="009D2C7F" w:rsidRDefault="00246CB9">
            <w:pPr>
              <w:spacing w:line="252" w:lineRule="auto"/>
            </w:pPr>
            <w:r>
              <w:rPr>
                <w:sz w:val="19"/>
                <w:szCs w:val="19"/>
              </w:rPr>
              <w:t>20 sequential requests</w:t>
            </w:r>
          </w:p>
        </w:tc>
        <w:tc>
          <w:tcPr>
            <w:tcW w:w="3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F1A6A0" w14:textId="77777777" w:rsidR="009D2C7F" w:rsidRDefault="00246CB9">
            <w:pPr>
              <w:spacing w:line="252" w:lineRule="auto"/>
            </w:pPr>
            <w:r>
              <w:rPr>
                <w:sz w:val="19"/>
                <w:szCs w:val="19"/>
              </w:rPr>
              <w:t>mean 855 ms; median 853 ms; min 836 ms; max 892 ms</w:t>
            </w:r>
          </w:p>
        </w:tc>
      </w:tr>
      <w:tr w:rsidR="009D2C7F" w14:paraId="5CDF0467" w14:textId="77777777">
        <w:tc>
          <w:tcPr>
            <w:tcW w:w="3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255E4C" w14:textId="77777777" w:rsidR="009D2C7F" w:rsidRDefault="00246CB9">
            <w:pPr>
              <w:spacing w:line="252" w:lineRule="auto"/>
            </w:pPr>
            <w:r>
              <w:rPr>
                <w:sz w:val="19"/>
                <w:szCs w:val="19"/>
              </w:rPr>
              <w:t>12-drug prediction with explanations, end to end</w:t>
            </w:r>
          </w:p>
        </w:tc>
        <w:tc>
          <w:tcPr>
            <w:tcW w:w="18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9F84DD" w14:textId="77777777" w:rsidR="009D2C7F" w:rsidRDefault="00246CB9">
            <w:pPr>
              <w:spacing w:line="252" w:lineRule="auto"/>
            </w:pPr>
            <w:r>
              <w:rPr>
                <w:sz w:val="19"/>
                <w:szCs w:val="19"/>
              </w:rPr>
              <w:t>10 sequential requests</w:t>
            </w:r>
          </w:p>
        </w:tc>
        <w:tc>
          <w:tcPr>
            <w:tcW w:w="3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B90AC5" w14:textId="77777777" w:rsidR="009D2C7F" w:rsidRDefault="00246CB9">
            <w:pPr>
              <w:spacing w:line="252" w:lineRule="auto"/>
            </w:pPr>
            <w:r>
              <w:rPr>
                <w:sz w:val="19"/>
                <w:szCs w:val="19"/>
              </w:rPr>
              <w:t>mean 1,053 ms; median 1,072 ms; min 933 ms; max 1,163 ms</w:t>
            </w:r>
          </w:p>
        </w:tc>
      </w:tr>
      <w:tr w:rsidR="009D2C7F" w14:paraId="5619D33C" w14:textId="77777777">
        <w:tc>
          <w:tcPr>
            <w:tcW w:w="3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8BF47" w14:textId="77777777" w:rsidR="009D2C7F" w:rsidRDefault="00246CB9">
            <w:pPr>
              <w:spacing w:line="252" w:lineRule="auto"/>
            </w:pPr>
            <w:r>
              <w:rPr>
                <w:sz w:val="19"/>
                <w:szCs w:val="19"/>
              </w:rPr>
              <w:t>12-drug prediction, 10 concurrent clients</w:t>
            </w:r>
          </w:p>
        </w:tc>
        <w:tc>
          <w:tcPr>
            <w:tcW w:w="18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8EFB28" w14:textId="77777777" w:rsidR="009D2C7F" w:rsidRDefault="00246CB9">
            <w:pPr>
              <w:spacing w:line="252" w:lineRule="auto"/>
            </w:pPr>
            <w:r>
              <w:rPr>
                <w:sz w:val="19"/>
                <w:szCs w:val="19"/>
              </w:rPr>
              <w:t>20 requests</w:t>
            </w:r>
          </w:p>
        </w:tc>
        <w:tc>
          <w:tcPr>
            <w:tcW w:w="3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60AD1" w14:textId="77777777" w:rsidR="009D2C7F" w:rsidRDefault="00246CB9">
            <w:pPr>
              <w:spacing w:line="252" w:lineRule="auto"/>
            </w:pPr>
            <w:r>
              <w:rPr>
                <w:sz w:val="19"/>
                <w:szCs w:val="19"/>
              </w:rPr>
              <w:t>20/20 HTTP 200; 6.6 requests/s; median 1,356 ms; max 1,636 ms</w:t>
            </w:r>
          </w:p>
        </w:tc>
      </w:tr>
      <w:tr w:rsidR="009D2C7F" w14:paraId="2B8C91A7" w14:textId="77777777">
        <w:tc>
          <w:tcPr>
            <w:tcW w:w="3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C9806F" w14:textId="77777777" w:rsidR="009D2C7F" w:rsidRDefault="00246CB9">
            <w:pPr>
              <w:spacing w:line="252" w:lineRule="auto"/>
            </w:pPr>
            <w:r>
              <w:rPr>
                <w:sz w:val="19"/>
                <w:szCs w:val="19"/>
              </w:rPr>
              <w:lastRenderedPageBreak/>
              <w:t>Server-side PredictionLatency (CloudWatch)</w:t>
            </w:r>
          </w:p>
        </w:tc>
        <w:tc>
          <w:tcPr>
            <w:tcW w:w="18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101C8" w14:textId="77777777" w:rsidR="009D2C7F" w:rsidRDefault="00246CB9">
            <w:pPr>
              <w:spacing w:line="252" w:lineRule="auto"/>
            </w:pPr>
            <w:r>
              <w:rPr>
                <w:sz w:val="19"/>
                <w:szCs w:val="19"/>
              </w:rPr>
              <w:t>31 predictions</w:t>
            </w:r>
          </w:p>
        </w:tc>
        <w:tc>
          <w:tcPr>
            <w:tcW w:w="3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E3F3A" w14:textId="77777777" w:rsidR="009D2C7F" w:rsidRDefault="00246CB9">
            <w:pPr>
              <w:spacing w:line="252" w:lineRule="auto"/>
            </w:pPr>
            <w:r>
              <w:rPr>
                <w:sz w:val="19"/>
                <w:szCs w:val="19"/>
              </w:rPr>
              <w:t>average 179.7 ms; min 30.0 ms; max 447.3 ms</w:t>
            </w:r>
          </w:p>
        </w:tc>
      </w:tr>
      <w:tr w:rsidR="009D2C7F" w14:paraId="118413EF" w14:textId="77777777">
        <w:tc>
          <w:tcPr>
            <w:tcW w:w="3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C77A1" w14:textId="77777777" w:rsidR="009D2C7F" w:rsidRDefault="00246CB9">
            <w:pPr>
              <w:spacing w:line="252" w:lineRule="auto"/>
            </w:pPr>
            <w:r>
              <w:rPr>
                <w:sz w:val="19"/>
                <w:szCs w:val="19"/>
              </w:rPr>
              <w:t>EC2 CPU utilisation during tests (CloudWatch)</w:t>
            </w:r>
          </w:p>
        </w:tc>
        <w:tc>
          <w:tcPr>
            <w:tcW w:w="18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462BAA" w14:textId="77777777" w:rsidR="009D2C7F" w:rsidRDefault="00246CB9">
            <w:pPr>
              <w:spacing w:line="252" w:lineRule="auto"/>
            </w:pPr>
            <w:r>
              <w:rPr>
                <w:sz w:val="19"/>
                <w:szCs w:val="19"/>
              </w:rPr>
              <w:t>3-hour window</w:t>
            </w:r>
          </w:p>
        </w:tc>
        <w:tc>
          <w:tcPr>
            <w:tcW w:w="37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05D9E0" w14:textId="77777777" w:rsidR="009D2C7F" w:rsidRDefault="00246CB9">
            <w:pPr>
              <w:spacing w:line="252" w:lineRule="auto"/>
            </w:pPr>
            <w:r>
              <w:rPr>
                <w:sz w:val="19"/>
                <w:szCs w:val="19"/>
              </w:rPr>
              <w:t>average 5.6%; maximum 47.6%</w:t>
            </w:r>
          </w:p>
        </w:tc>
      </w:tr>
    </w:tbl>
    <w:p w14:paraId="12FD7C16" w14:textId="77777777" w:rsidR="009D2C7F" w:rsidRDefault="00246CB9">
      <w:pPr>
        <w:spacing w:before="80" w:after="200" w:line="276" w:lineRule="auto"/>
        <w:jc w:val="center"/>
      </w:pPr>
      <w:r>
        <w:rPr>
          <w:sz w:val="22"/>
          <w:szCs w:val="22"/>
        </w:rPr>
        <w:t>Table 14. Measured service performance on 16/10/2026.</w:t>
      </w:r>
    </w:p>
    <w:p w14:paraId="218E1DAD" w14:textId="77777777" w:rsidR="009D2C7F" w:rsidRDefault="00246CB9">
      <w:pPr>
        <w:pStyle w:val="Heading2"/>
        <w:keepNext/>
        <w:keepLines/>
        <w:spacing w:line="360" w:lineRule="auto"/>
      </w:pPr>
      <w:bookmarkStart w:id="40" w:name="_Toc243055525"/>
      <w:r>
        <w:t>10.3 Baseline Comparison</w:t>
      </w:r>
      <w:bookmarkEnd w:id="40"/>
    </w:p>
    <w:p w14:paraId="64154CD6" w14:textId="77777777" w:rsidR="009D2C7F" w:rsidRDefault="00246CB9">
      <w:pPr>
        <w:spacing w:after="120" w:line="360" w:lineRule="auto"/>
        <w:jc w:val="both"/>
      </w:pPr>
      <w:r>
        <w:t>Four baselines were trained and evaluated on exactly the same cell-line-blind split, selected features and sensitivity thresholds: (a) the training mean of each drug; (b) a single ridge regression (α = 100) on all omics features plus a one-hot drug encoding; (c) a separate ridge regression for each drug; and (d) a random forest (300 trees) on the same features as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1"/>
        <w:gridCol w:w="1046"/>
        <w:gridCol w:w="1177"/>
        <w:gridCol w:w="1177"/>
        <w:gridCol w:w="1177"/>
        <w:gridCol w:w="1048"/>
      </w:tblGrid>
      <w:tr w:rsidR="009D2C7F" w14:paraId="06F35BC5" w14:textId="77777777">
        <w:trPr>
          <w:tblHeader/>
        </w:trPr>
        <w:tc>
          <w:tcPr>
            <w:tcW w:w="3401"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2031A987" w14:textId="77777777" w:rsidR="009D2C7F" w:rsidRDefault="00246CB9">
            <w:pPr>
              <w:spacing w:line="252" w:lineRule="auto"/>
            </w:pPr>
            <w:r>
              <w:rPr>
                <w:b/>
                <w:bCs/>
                <w:sz w:val="19"/>
                <w:szCs w:val="19"/>
              </w:rPr>
              <w:t>Model (test set, 772 pairs)</w:t>
            </w:r>
          </w:p>
        </w:tc>
        <w:tc>
          <w:tcPr>
            <w:tcW w:w="1046"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2C415638" w14:textId="77777777" w:rsidR="009D2C7F" w:rsidRDefault="00246CB9">
            <w:pPr>
              <w:spacing w:line="252" w:lineRule="auto"/>
            </w:pPr>
            <w:r>
              <w:rPr>
                <w:b/>
                <w:bCs/>
                <w:sz w:val="19"/>
                <w:szCs w:val="19"/>
              </w:rPr>
              <w:t>RMSE</w:t>
            </w:r>
          </w:p>
        </w:tc>
        <w:tc>
          <w:tcPr>
            <w:tcW w:w="1177"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61956255" w14:textId="77777777" w:rsidR="009D2C7F" w:rsidRDefault="00246CB9">
            <w:pPr>
              <w:spacing w:line="252" w:lineRule="auto"/>
            </w:pPr>
            <w:r>
              <w:rPr>
                <w:b/>
                <w:bCs/>
                <w:sz w:val="19"/>
                <w:szCs w:val="19"/>
              </w:rPr>
              <w:t>Pearson r</w:t>
            </w:r>
          </w:p>
        </w:tc>
        <w:tc>
          <w:tcPr>
            <w:tcW w:w="1177"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3AEA355D" w14:textId="77777777" w:rsidR="009D2C7F" w:rsidRDefault="00246CB9">
            <w:pPr>
              <w:spacing w:line="252" w:lineRule="auto"/>
            </w:pPr>
            <w:r>
              <w:rPr>
                <w:b/>
                <w:bCs/>
                <w:sz w:val="19"/>
                <w:szCs w:val="19"/>
              </w:rPr>
              <w:t>Spearman ρ</w:t>
            </w:r>
          </w:p>
        </w:tc>
        <w:tc>
          <w:tcPr>
            <w:tcW w:w="1177"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460E0C7F" w14:textId="77777777" w:rsidR="009D2C7F" w:rsidRDefault="00246CB9">
            <w:pPr>
              <w:spacing w:line="252" w:lineRule="auto"/>
            </w:pPr>
            <w:r>
              <w:rPr>
                <w:b/>
                <w:bCs/>
                <w:sz w:val="19"/>
                <w:szCs w:val="19"/>
              </w:rPr>
              <w:t>ROC-AUC</w:t>
            </w:r>
          </w:p>
        </w:tc>
        <w:tc>
          <w:tcPr>
            <w:tcW w:w="1048"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24024A91" w14:textId="77777777" w:rsidR="009D2C7F" w:rsidRDefault="00246CB9">
            <w:pPr>
              <w:spacing w:line="252" w:lineRule="auto"/>
            </w:pPr>
            <w:r>
              <w:rPr>
                <w:b/>
                <w:bCs/>
                <w:sz w:val="19"/>
                <w:szCs w:val="19"/>
              </w:rPr>
              <w:t>F1</w:t>
            </w:r>
          </w:p>
        </w:tc>
      </w:tr>
      <w:tr w:rsidR="009D2C7F" w14:paraId="46A25C8F" w14:textId="77777777">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1445CB" w14:textId="77777777" w:rsidR="009D2C7F" w:rsidRDefault="00246CB9">
            <w:pPr>
              <w:spacing w:line="252" w:lineRule="auto"/>
            </w:pPr>
            <w:r>
              <w:rPr>
                <w:sz w:val="19"/>
                <w:szCs w:val="19"/>
              </w:rPr>
              <w:t>Per-drug mean</w:t>
            </w:r>
          </w:p>
        </w:tc>
        <w:tc>
          <w:tcPr>
            <w:tcW w:w="1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6638C" w14:textId="77777777" w:rsidR="009D2C7F" w:rsidRDefault="00246CB9">
            <w:pPr>
              <w:spacing w:line="252" w:lineRule="auto"/>
            </w:pPr>
            <w:r>
              <w:rPr>
                <w:sz w:val="19"/>
                <w:szCs w:val="19"/>
              </w:rPr>
              <w:t>1.742</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E5D3CA" w14:textId="77777777" w:rsidR="009D2C7F" w:rsidRDefault="00246CB9">
            <w:pPr>
              <w:spacing w:line="252" w:lineRule="auto"/>
            </w:pPr>
            <w:r>
              <w:rPr>
                <w:sz w:val="19"/>
                <w:szCs w:val="19"/>
              </w:rPr>
              <w:t>0.434</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AD5BB" w14:textId="77777777" w:rsidR="009D2C7F" w:rsidRDefault="00246CB9">
            <w:pPr>
              <w:spacing w:line="252" w:lineRule="auto"/>
            </w:pPr>
            <w:r>
              <w:rPr>
                <w:sz w:val="19"/>
                <w:szCs w:val="19"/>
              </w:rPr>
              <w:t>0.429</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E64F9C" w14:textId="77777777" w:rsidR="009D2C7F" w:rsidRDefault="00246CB9">
            <w:pPr>
              <w:spacing w:line="252" w:lineRule="auto"/>
            </w:pPr>
            <w:r>
              <w:rPr>
                <w:sz w:val="19"/>
                <w:szCs w:val="19"/>
              </w:rPr>
              <w:t>0.495</w:t>
            </w:r>
          </w:p>
        </w:tc>
        <w:tc>
          <w:tcPr>
            <w:tcW w:w="10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88E412" w14:textId="77777777" w:rsidR="009D2C7F" w:rsidRDefault="00246CB9">
            <w:pPr>
              <w:spacing w:line="252" w:lineRule="auto"/>
            </w:pPr>
            <w:r>
              <w:rPr>
                <w:sz w:val="19"/>
                <w:szCs w:val="19"/>
              </w:rPr>
              <w:t>0.538</w:t>
            </w:r>
          </w:p>
        </w:tc>
      </w:tr>
      <w:tr w:rsidR="009D2C7F" w14:paraId="44D18DB8" w14:textId="77777777">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C5A181" w14:textId="77777777" w:rsidR="009D2C7F" w:rsidRDefault="00246CB9">
            <w:pPr>
              <w:spacing w:line="252" w:lineRule="auto"/>
            </w:pPr>
            <w:r>
              <w:rPr>
                <w:sz w:val="19"/>
                <w:szCs w:val="19"/>
              </w:rPr>
              <w:t>Ridge, global (omics + drug one-hot)</w:t>
            </w:r>
          </w:p>
        </w:tc>
        <w:tc>
          <w:tcPr>
            <w:tcW w:w="1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D1BD9D" w14:textId="77777777" w:rsidR="009D2C7F" w:rsidRDefault="00246CB9">
            <w:pPr>
              <w:spacing w:line="252" w:lineRule="auto"/>
            </w:pPr>
            <w:r>
              <w:rPr>
                <w:sz w:val="19"/>
                <w:szCs w:val="19"/>
              </w:rPr>
              <w:t>1.669</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63EB27" w14:textId="77777777" w:rsidR="009D2C7F" w:rsidRDefault="00246CB9">
            <w:pPr>
              <w:spacing w:line="252" w:lineRule="auto"/>
            </w:pPr>
            <w:r>
              <w:rPr>
                <w:sz w:val="19"/>
                <w:szCs w:val="19"/>
              </w:rPr>
              <w:t>0.516</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411D13" w14:textId="77777777" w:rsidR="009D2C7F" w:rsidRDefault="00246CB9">
            <w:pPr>
              <w:spacing w:line="252" w:lineRule="auto"/>
            </w:pPr>
            <w:r>
              <w:rPr>
                <w:sz w:val="19"/>
                <w:szCs w:val="19"/>
              </w:rPr>
              <w:t>0.491</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52D95" w14:textId="77777777" w:rsidR="009D2C7F" w:rsidRDefault="00246CB9">
            <w:pPr>
              <w:spacing w:line="252" w:lineRule="auto"/>
            </w:pPr>
            <w:r>
              <w:rPr>
                <w:sz w:val="19"/>
                <w:szCs w:val="19"/>
              </w:rPr>
              <w:t>0.605</w:t>
            </w:r>
          </w:p>
        </w:tc>
        <w:tc>
          <w:tcPr>
            <w:tcW w:w="10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B27223" w14:textId="77777777" w:rsidR="009D2C7F" w:rsidRDefault="00246CB9">
            <w:pPr>
              <w:spacing w:line="252" w:lineRule="auto"/>
            </w:pPr>
            <w:r>
              <w:rPr>
                <w:sz w:val="19"/>
                <w:szCs w:val="19"/>
              </w:rPr>
              <w:t>0.591</w:t>
            </w:r>
          </w:p>
        </w:tc>
      </w:tr>
      <w:tr w:rsidR="009D2C7F" w14:paraId="5B895A98" w14:textId="77777777">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369FFD" w14:textId="77777777" w:rsidR="009D2C7F" w:rsidRDefault="00246CB9">
            <w:pPr>
              <w:spacing w:line="252" w:lineRule="auto"/>
            </w:pPr>
            <w:r>
              <w:rPr>
                <w:sz w:val="19"/>
                <w:szCs w:val="19"/>
              </w:rPr>
              <w:t>Random forest, global</w:t>
            </w:r>
          </w:p>
        </w:tc>
        <w:tc>
          <w:tcPr>
            <w:tcW w:w="1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A48613" w14:textId="77777777" w:rsidR="009D2C7F" w:rsidRDefault="00246CB9">
            <w:pPr>
              <w:spacing w:line="252" w:lineRule="auto"/>
            </w:pPr>
            <w:r>
              <w:rPr>
                <w:sz w:val="19"/>
                <w:szCs w:val="19"/>
              </w:rPr>
              <w:t>1.334</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B86697" w14:textId="77777777" w:rsidR="009D2C7F" w:rsidRDefault="00246CB9">
            <w:pPr>
              <w:spacing w:line="252" w:lineRule="auto"/>
            </w:pPr>
            <w:r>
              <w:rPr>
                <w:sz w:val="19"/>
                <w:szCs w:val="19"/>
              </w:rPr>
              <w:t>0.772</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44609B" w14:textId="77777777" w:rsidR="009D2C7F" w:rsidRDefault="00246CB9">
            <w:pPr>
              <w:spacing w:line="252" w:lineRule="auto"/>
            </w:pPr>
            <w:r>
              <w:rPr>
                <w:sz w:val="19"/>
                <w:szCs w:val="19"/>
              </w:rPr>
              <w:t>0.765</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B0B86" w14:textId="77777777" w:rsidR="009D2C7F" w:rsidRDefault="00246CB9">
            <w:pPr>
              <w:spacing w:line="252" w:lineRule="auto"/>
            </w:pPr>
            <w:r>
              <w:rPr>
                <w:sz w:val="19"/>
                <w:szCs w:val="19"/>
              </w:rPr>
              <w:t>0.848</w:t>
            </w:r>
          </w:p>
        </w:tc>
        <w:tc>
          <w:tcPr>
            <w:tcW w:w="10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35FF21" w14:textId="77777777" w:rsidR="009D2C7F" w:rsidRDefault="00246CB9">
            <w:pPr>
              <w:spacing w:line="252" w:lineRule="auto"/>
            </w:pPr>
            <w:r>
              <w:rPr>
                <w:sz w:val="19"/>
                <w:szCs w:val="19"/>
              </w:rPr>
              <w:t>0.767</w:t>
            </w:r>
          </w:p>
        </w:tc>
      </w:tr>
      <w:tr w:rsidR="009D2C7F" w14:paraId="78E14F8E" w14:textId="77777777">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656F9B" w14:textId="77777777" w:rsidR="009D2C7F" w:rsidRDefault="00246CB9">
            <w:pPr>
              <w:spacing w:line="252" w:lineRule="auto"/>
            </w:pPr>
            <w:r>
              <w:rPr>
                <w:sz w:val="19"/>
                <w:szCs w:val="19"/>
              </w:rPr>
              <w:t>Ridge, one model per drug</w:t>
            </w:r>
          </w:p>
        </w:tc>
        <w:tc>
          <w:tcPr>
            <w:tcW w:w="1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7766D9" w14:textId="77777777" w:rsidR="009D2C7F" w:rsidRDefault="00246CB9">
            <w:pPr>
              <w:spacing w:line="252" w:lineRule="auto"/>
            </w:pPr>
            <w:r>
              <w:rPr>
                <w:sz w:val="19"/>
                <w:szCs w:val="19"/>
              </w:rPr>
              <w:t>0.810</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16EFE" w14:textId="77777777" w:rsidR="009D2C7F" w:rsidRDefault="00246CB9">
            <w:pPr>
              <w:spacing w:line="252" w:lineRule="auto"/>
            </w:pPr>
            <w:r>
              <w:rPr>
                <w:sz w:val="19"/>
                <w:szCs w:val="19"/>
              </w:rPr>
              <w:t>0.908</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FBF026" w14:textId="77777777" w:rsidR="009D2C7F" w:rsidRDefault="00246CB9">
            <w:pPr>
              <w:spacing w:line="252" w:lineRule="auto"/>
            </w:pPr>
            <w:r>
              <w:rPr>
                <w:sz w:val="19"/>
                <w:szCs w:val="19"/>
              </w:rPr>
              <w:t>0.898</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8AE88" w14:textId="77777777" w:rsidR="009D2C7F" w:rsidRDefault="00246CB9">
            <w:pPr>
              <w:spacing w:line="252" w:lineRule="auto"/>
            </w:pPr>
            <w:r>
              <w:rPr>
                <w:sz w:val="19"/>
                <w:szCs w:val="19"/>
              </w:rPr>
              <w:t>0.919</w:t>
            </w:r>
          </w:p>
        </w:tc>
        <w:tc>
          <w:tcPr>
            <w:tcW w:w="10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8C713E" w14:textId="77777777" w:rsidR="009D2C7F" w:rsidRDefault="00246CB9">
            <w:pPr>
              <w:spacing w:line="252" w:lineRule="auto"/>
            </w:pPr>
            <w:r>
              <w:rPr>
                <w:sz w:val="19"/>
                <w:szCs w:val="19"/>
              </w:rPr>
              <w:t>0.840</w:t>
            </w:r>
          </w:p>
        </w:tc>
      </w:tr>
      <w:tr w:rsidR="009D2C7F" w14:paraId="4ED93F52" w14:textId="77777777">
        <w:tc>
          <w:tcPr>
            <w:tcW w:w="34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5FA56" w14:textId="77777777" w:rsidR="009D2C7F" w:rsidRDefault="00246CB9">
            <w:pPr>
              <w:spacing w:line="252" w:lineRule="auto"/>
            </w:pPr>
            <w:r>
              <w:rPr>
                <w:sz w:val="19"/>
                <w:szCs w:val="19"/>
              </w:rPr>
              <w:t>DrugResponseNet (this work)</w:t>
            </w:r>
          </w:p>
        </w:tc>
        <w:tc>
          <w:tcPr>
            <w:tcW w:w="1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51A9E8" w14:textId="77777777" w:rsidR="009D2C7F" w:rsidRDefault="00246CB9">
            <w:pPr>
              <w:spacing w:line="252" w:lineRule="auto"/>
            </w:pPr>
            <w:r>
              <w:rPr>
                <w:sz w:val="19"/>
                <w:szCs w:val="19"/>
              </w:rPr>
              <w:t>1.077</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EFFC13" w14:textId="77777777" w:rsidR="009D2C7F" w:rsidRDefault="00246CB9">
            <w:pPr>
              <w:spacing w:line="252" w:lineRule="auto"/>
            </w:pPr>
            <w:r>
              <w:rPr>
                <w:sz w:val="19"/>
                <w:szCs w:val="19"/>
              </w:rPr>
              <w:t>0.837</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A65A17" w14:textId="77777777" w:rsidR="009D2C7F" w:rsidRDefault="00246CB9">
            <w:pPr>
              <w:spacing w:line="252" w:lineRule="auto"/>
            </w:pPr>
            <w:r>
              <w:rPr>
                <w:sz w:val="19"/>
                <w:szCs w:val="19"/>
              </w:rPr>
              <w:t>0.833</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DB017E" w14:textId="77777777" w:rsidR="009D2C7F" w:rsidRDefault="00246CB9">
            <w:pPr>
              <w:spacing w:line="252" w:lineRule="auto"/>
            </w:pPr>
            <w:r>
              <w:rPr>
                <w:sz w:val="19"/>
                <w:szCs w:val="19"/>
              </w:rPr>
              <w:t>0.866</w:t>
            </w:r>
          </w:p>
        </w:tc>
        <w:tc>
          <w:tcPr>
            <w:tcW w:w="10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D51024" w14:textId="77777777" w:rsidR="009D2C7F" w:rsidRDefault="00246CB9">
            <w:pPr>
              <w:spacing w:line="252" w:lineRule="auto"/>
            </w:pPr>
            <w:r>
              <w:rPr>
                <w:sz w:val="19"/>
                <w:szCs w:val="19"/>
              </w:rPr>
              <w:t>0.766</w:t>
            </w:r>
          </w:p>
        </w:tc>
      </w:tr>
    </w:tbl>
    <w:p w14:paraId="7F5F0B92" w14:textId="77777777" w:rsidR="009D2C7F" w:rsidRDefault="00246CB9">
      <w:pPr>
        <w:spacing w:before="80" w:after="200" w:line="276" w:lineRule="auto"/>
        <w:jc w:val="center"/>
      </w:pPr>
      <w:r>
        <w:rPr>
          <w:sz w:val="22"/>
          <w:szCs w:val="22"/>
        </w:rPr>
        <w:t>Table 15. Baseline comparison on the same test cell lines.</w:t>
      </w:r>
    </w:p>
    <w:p w14:paraId="7C4BD79F" w14:textId="77777777" w:rsidR="009D2C7F" w:rsidRDefault="00246CB9">
      <w:pPr>
        <w:spacing w:after="120" w:line="360" w:lineRule="auto"/>
        <w:jc w:val="both"/>
      </w:pPr>
      <w:r>
        <w:t xml:space="preserve">DrugResponseNet clearly outperforms the per-drug mean, the global ridge model and the global random forest, which, like it, use one model for all drugs. However, </w:t>
      </w:r>
      <w:r>
        <w:rPr>
          <w:b/>
          <w:bCs/>
        </w:rPr>
        <w:t>the per-drug ridge baseline performs better</w:t>
      </w:r>
      <w:r>
        <w:t xml:space="preserve"> (Pearson 0.908 vs 0.837; ROC-AUC 0.919 vs 0.866). The synthetic generator plants mostly linear, drug-specific biomarker effects, which is exactly what a separate linear model per drug captures. A per-drug model cannot score a new drug, while DrugResponseNet uses the molecular graph and in principle can; this advantage has not yet been tested. A fair conclusion requires real DepMap/GDSC data, an unseen-drug split and repeated runs.</w:t>
      </w:r>
    </w:p>
    <w:p w14:paraId="049BEB12" w14:textId="77777777" w:rsidR="009D2C7F" w:rsidRDefault="00246CB9">
      <w:pPr>
        <w:pStyle w:val="Heading2"/>
        <w:keepNext/>
        <w:keepLines/>
        <w:spacing w:line="360" w:lineRule="auto"/>
      </w:pPr>
      <w:bookmarkStart w:id="41" w:name="_Toc243055526"/>
      <w:r>
        <w:t>10.4 Results Summary</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1805"/>
        <w:gridCol w:w="4514"/>
      </w:tblGrid>
      <w:tr w:rsidR="009D2C7F" w14:paraId="4DC8585D" w14:textId="77777777">
        <w:trPr>
          <w:tblHeader/>
        </w:trPr>
        <w:tc>
          <w:tcPr>
            <w:tcW w:w="2707"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6C95D233" w14:textId="77777777" w:rsidR="009D2C7F" w:rsidRDefault="00246CB9">
            <w:pPr>
              <w:spacing w:line="252" w:lineRule="auto"/>
            </w:pPr>
            <w:r>
              <w:rPr>
                <w:b/>
                <w:bCs/>
                <w:sz w:val="19"/>
                <w:szCs w:val="19"/>
              </w:rPr>
              <w:t>Objective</w:t>
            </w:r>
          </w:p>
        </w:tc>
        <w:tc>
          <w:tcPr>
            <w:tcW w:w="1805"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4AADE55D" w14:textId="77777777" w:rsidR="009D2C7F" w:rsidRDefault="00246CB9">
            <w:pPr>
              <w:spacing w:line="252" w:lineRule="auto"/>
            </w:pPr>
            <w:r>
              <w:rPr>
                <w:b/>
                <w:bCs/>
                <w:sz w:val="19"/>
                <w:szCs w:val="19"/>
              </w:rPr>
              <w:t>Status</w:t>
            </w:r>
          </w:p>
        </w:tc>
        <w:tc>
          <w:tcPr>
            <w:tcW w:w="4514"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0C44FDC6" w14:textId="77777777" w:rsidR="009D2C7F" w:rsidRDefault="00246CB9">
            <w:pPr>
              <w:spacing w:line="252" w:lineRule="auto"/>
            </w:pPr>
            <w:r>
              <w:rPr>
                <w:b/>
                <w:bCs/>
                <w:sz w:val="19"/>
                <w:szCs w:val="19"/>
              </w:rPr>
              <w:t>Evidence</w:t>
            </w:r>
          </w:p>
        </w:tc>
      </w:tr>
      <w:tr w:rsidR="009D2C7F" w14:paraId="3ACC7533" w14:textId="77777777">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F2D3E9" w14:textId="77777777" w:rsidR="009D2C7F" w:rsidRDefault="00246CB9">
            <w:pPr>
              <w:spacing w:line="252" w:lineRule="auto"/>
            </w:pPr>
            <w:r>
              <w:rPr>
                <w:sz w:val="19"/>
                <w:szCs w:val="19"/>
              </w:rPr>
              <w:t>O1 Leakage-free preprocessing</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8493F" w14:textId="77777777" w:rsidR="009D2C7F" w:rsidRDefault="00246CB9">
            <w:pPr>
              <w:spacing w:line="252" w:lineRule="auto"/>
            </w:pPr>
            <w:r>
              <w:rPr>
                <w:sz w:val="19"/>
                <w:szCs w:val="19"/>
              </w:rPr>
              <w:t>Achieved</w:t>
            </w:r>
          </w:p>
        </w:tc>
        <w:tc>
          <w:tcPr>
            <w:tcW w:w="45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DEA0D3" w14:textId="77777777" w:rsidR="009D2C7F" w:rsidRDefault="00246CB9">
            <w:pPr>
              <w:spacing w:line="252" w:lineRule="auto"/>
            </w:pPr>
            <w:r>
              <w:rPr>
                <w:sz w:val="19"/>
                <w:szCs w:val="19"/>
              </w:rPr>
              <w:t>Train-only fitting (Section 6.1); T01</w:t>
            </w:r>
          </w:p>
        </w:tc>
      </w:tr>
      <w:tr w:rsidR="009D2C7F" w14:paraId="5F8B40C4" w14:textId="77777777">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9085B" w14:textId="77777777" w:rsidR="009D2C7F" w:rsidRDefault="00246CB9">
            <w:pPr>
              <w:spacing w:line="252" w:lineRule="auto"/>
            </w:pPr>
            <w:r>
              <w:rPr>
                <w:sz w:val="19"/>
                <w:szCs w:val="19"/>
              </w:rPr>
              <w:t>O2 Multimodal model</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827B4D" w14:textId="77777777" w:rsidR="009D2C7F" w:rsidRDefault="00246CB9">
            <w:pPr>
              <w:spacing w:line="252" w:lineRule="auto"/>
            </w:pPr>
            <w:r>
              <w:rPr>
                <w:sz w:val="19"/>
                <w:szCs w:val="19"/>
              </w:rPr>
              <w:t>Partly achieved</w:t>
            </w:r>
          </w:p>
        </w:tc>
        <w:tc>
          <w:tcPr>
            <w:tcW w:w="45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C1168F" w14:textId="77777777" w:rsidR="009D2C7F" w:rsidRDefault="00246CB9">
            <w:pPr>
              <w:spacing w:line="252" w:lineRule="auto"/>
            </w:pPr>
            <w:r>
              <w:rPr>
                <w:sz w:val="19"/>
                <w:szCs w:val="19"/>
              </w:rPr>
              <w:t>Test Pearson 0.837 (≥ 0.80) and ROC-AUC 0.866 (≥ 0.85); beats 3 of 4 baselines; a per-drug ridge model scores higher</w:t>
            </w:r>
          </w:p>
        </w:tc>
      </w:tr>
      <w:tr w:rsidR="009D2C7F" w14:paraId="7C4430E3" w14:textId="77777777">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090B7" w14:textId="77777777" w:rsidR="009D2C7F" w:rsidRDefault="00246CB9">
            <w:pPr>
              <w:spacing w:line="252" w:lineRule="auto"/>
            </w:pPr>
            <w:r>
              <w:rPr>
                <w:sz w:val="19"/>
                <w:szCs w:val="19"/>
              </w:rPr>
              <w:t>O3 Explainable predictions</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CC3CD" w14:textId="77777777" w:rsidR="009D2C7F" w:rsidRDefault="00246CB9">
            <w:pPr>
              <w:spacing w:line="252" w:lineRule="auto"/>
            </w:pPr>
            <w:r>
              <w:rPr>
                <w:sz w:val="19"/>
                <w:szCs w:val="19"/>
              </w:rPr>
              <w:t>Achieved</w:t>
            </w:r>
          </w:p>
        </w:tc>
        <w:tc>
          <w:tcPr>
            <w:tcW w:w="45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F06AF6" w14:textId="77777777" w:rsidR="009D2C7F" w:rsidRDefault="00246CB9">
            <w:pPr>
              <w:spacing w:line="252" w:lineRule="auto"/>
            </w:pPr>
            <w:r>
              <w:rPr>
                <w:sz w:val="19"/>
                <w:szCs w:val="19"/>
              </w:rPr>
              <w:t>T04; Figure 5</w:t>
            </w:r>
          </w:p>
        </w:tc>
      </w:tr>
      <w:tr w:rsidR="009D2C7F" w14:paraId="4EB45DE6" w14:textId="77777777">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46648" w14:textId="77777777" w:rsidR="009D2C7F" w:rsidRDefault="00246CB9">
            <w:pPr>
              <w:spacing w:line="252" w:lineRule="auto"/>
            </w:pPr>
            <w:r>
              <w:rPr>
                <w:sz w:val="19"/>
                <w:szCs w:val="19"/>
              </w:rPr>
              <w:t>O4 Secure deployment as code</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A4AEB3" w14:textId="77777777" w:rsidR="009D2C7F" w:rsidRDefault="00246CB9">
            <w:pPr>
              <w:spacing w:line="252" w:lineRule="auto"/>
            </w:pPr>
            <w:r>
              <w:rPr>
                <w:sz w:val="19"/>
                <w:szCs w:val="19"/>
              </w:rPr>
              <w:t>Achieved, with one finding</w:t>
            </w:r>
          </w:p>
        </w:tc>
        <w:tc>
          <w:tcPr>
            <w:tcW w:w="45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CEDB00" w14:textId="77777777" w:rsidR="009D2C7F" w:rsidRDefault="00246CB9">
            <w:pPr>
              <w:spacing w:line="252" w:lineRule="auto"/>
            </w:pPr>
            <w:r>
              <w:rPr>
                <w:sz w:val="19"/>
                <w:szCs w:val="19"/>
              </w:rPr>
              <w:t>T02, T05–T11 pass; T12 shows direct HTTP access to EC2</w:t>
            </w:r>
          </w:p>
        </w:tc>
      </w:tr>
      <w:tr w:rsidR="009D2C7F" w14:paraId="5E747339" w14:textId="77777777">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8324A8" w14:textId="77777777" w:rsidR="009D2C7F" w:rsidRDefault="00246CB9">
            <w:pPr>
              <w:spacing w:line="252" w:lineRule="auto"/>
            </w:pPr>
            <w:r>
              <w:rPr>
                <w:sz w:val="19"/>
                <w:szCs w:val="19"/>
              </w:rPr>
              <w:lastRenderedPageBreak/>
              <w:t>O5 Performance and observability</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2234A5" w14:textId="77777777" w:rsidR="009D2C7F" w:rsidRDefault="00246CB9">
            <w:pPr>
              <w:spacing w:line="252" w:lineRule="auto"/>
            </w:pPr>
            <w:r>
              <w:rPr>
                <w:sz w:val="19"/>
                <w:szCs w:val="19"/>
              </w:rPr>
              <w:t>Achieved</w:t>
            </w:r>
          </w:p>
        </w:tc>
        <w:tc>
          <w:tcPr>
            <w:tcW w:w="45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4A8245" w14:textId="77777777" w:rsidR="009D2C7F" w:rsidRDefault="00246CB9">
            <w:pPr>
              <w:spacing w:line="252" w:lineRule="auto"/>
            </w:pPr>
            <w:r>
              <w:rPr>
                <w:sz w:val="19"/>
                <w:szCs w:val="19"/>
              </w:rPr>
              <w:t>Median 1.07 s (T13); 6.6 requests/s (T14); CloudWatch metrics and 5 alarms (no SNS subscriber yet)</w:t>
            </w:r>
          </w:p>
        </w:tc>
      </w:tr>
      <w:tr w:rsidR="009D2C7F" w14:paraId="05205011" w14:textId="77777777">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752999" w14:textId="77777777" w:rsidR="009D2C7F" w:rsidRDefault="00246CB9">
            <w:pPr>
              <w:spacing w:line="252" w:lineRule="auto"/>
            </w:pPr>
            <w:r>
              <w:rPr>
                <w:sz w:val="19"/>
                <w:szCs w:val="19"/>
              </w:rPr>
              <w:t>O6 Cost control</w:t>
            </w:r>
          </w:p>
        </w:tc>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C9AEE6" w14:textId="77777777" w:rsidR="009D2C7F" w:rsidRDefault="00246CB9">
            <w:pPr>
              <w:spacing w:line="252" w:lineRule="auto"/>
            </w:pPr>
            <w:r>
              <w:rPr>
                <w:sz w:val="19"/>
                <w:szCs w:val="19"/>
              </w:rPr>
              <w:t>Achieved (estimate)</w:t>
            </w:r>
          </w:p>
        </w:tc>
        <w:tc>
          <w:tcPr>
            <w:tcW w:w="45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4758A4" w14:textId="77777777" w:rsidR="009D2C7F" w:rsidRDefault="00246CB9">
            <w:pPr>
              <w:spacing w:line="252" w:lineRule="auto"/>
            </w:pPr>
            <w:r>
              <w:rPr>
                <w:sz w:val="19"/>
                <w:szCs w:val="19"/>
              </w:rPr>
              <w:t>≈ US$49 per month on-demand equivalent; Free plan; no SageMaker; actual spend not yet reported</w:t>
            </w:r>
          </w:p>
        </w:tc>
      </w:tr>
    </w:tbl>
    <w:p w14:paraId="43AC5067" w14:textId="77777777" w:rsidR="009D2C7F" w:rsidRDefault="00246CB9">
      <w:pPr>
        <w:spacing w:before="80" w:after="200" w:line="276" w:lineRule="auto"/>
        <w:jc w:val="center"/>
      </w:pPr>
      <w:r>
        <w:rPr>
          <w:sz w:val="22"/>
          <w:szCs w:val="22"/>
        </w:rPr>
        <w:t>Table 16. Objectives mapped to status and evidence.</w:t>
      </w:r>
    </w:p>
    <w:p w14:paraId="44954A0C" w14:textId="77777777" w:rsidR="009D2C7F" w:rsidRDefault="00246CB9">
      <w:pPr>
        <w:pStyle w:val="Heading1"/>
        <w:keepNext/>
        <w:keepLines/>
        <w:pageBreakBefore/>
        <w:spacing w:line="360" w:lineRule="auto"/>
      </w:pPr>
      <w:bookmarkStart w:id="42" w:name="_Toc243055527"/>
      <w:r>
        <w:lastRenderedPageBreak/>
        <w:t>11. Discussion, Limitations and Risk Analysis</w:t>
      </w:r>
      <w:bookmarkEnd w:id="42"/>
    </w:p>
    <w:p w14:paraId="2E4684E7" w14:textId="77777777" w:rsidR="009D2C7F" w:rsidRDefault="00246CB9">
      <w:pPr>
        <w:pStyle w:val="Heading2"/>
        <w:keepNext/>
        <w:keepLines/>
        <w:spacing w:line="360" w:lineRule="auto"/>
      </w:pPr>
      <w:bookmarkStart w:id="43" w:name="_Toc243055528"/>
      <w:r>
        <w:t>11.1 Discussion</w:t>
      </w:r>
      <w:bookmarkEnd w:id="43"/>
    </w:p>
    <w:p w14:paraId="626563E3" w14:textId="77777777" w:rsidR="009D2C7F" w:rsidRDefault="00246CB9">
      <w:pPr>
        <w:spacing w:after="120" w:line="360" w:lineRule="auto"/>
        <w:jc w:val="both"/>
      </w:pPr>
      <w:r>
        <w:t>The results show that the complete pipeline works end to end. A multi-omics profile uploaded through the browser is stored securely, scored for 12 drugs and explained in about one second, and the server-side model time is under 0.2 s on average. Most of the client-side time is network distance between India and Sydney, so a deployment in Mumbai would be noticeably faster. The service handled 10 concurrent clients with no errors at about 6.6 predictions per second on a single small instance, which is suffici</w:t>
      </w:r>
      <w:r>
        <w:t>ent for a research team. Peak CPU utilisation was below 50%.</w:t>
      </w:r>
    </w:p>
    <w:p w14:paraId="66B5F0BA" w14:textId="77777777" w:rsidR="009D2C7F" w:rsidRDefault="00246CB9">
      <w:pPr>
        <w:spacing w:after="120" w:line="360" w:lineRule="auto"/>
        <w:jc w:val="both"/>
      </w:pPr>
      <w:r>
        <w:t>The model result is encouraging but must be read carefully. On unseen cell lines it clearly beats the global baselines, but a simple per-drug ridge model does better on this synthetic data. This agrees with the reviewed literature: P3 found simple interpretable models often match complex ones, and P14 and P15 warn that results depend strongly on the dataset and split. The value of the deep model, namely one model for all drugs, handling of missing modalities, use of drug structure and built-in explanations,</w:t>
      </w:r>
      <w:r>
        <w:t xml:space="preserve"> has to be confirmed on real data and on unseen drugs.</w:t>
      </w:r>
    </w:p>
    <w:p w14:paraId="6CE0F3AC" w14:textId="77777777" w:rsidR="009D2C7F" w:rsidRDefault="00246CB9">
      <w:pPr>
        <w:pStyle w:val="Heading2"/>
        <w:keepNext/>
        <w:keepLines/>
        <w:spacing w:line="360" w:lineRule="auto"/>
      </w:pPr>
      <w:bookmarkStart w:id="44" w:name="_Toc243055529"/>
      <w:r>
        <w:t>11.2 Limitations</w:t>
      </w:r>
      <w:bookmarkEnd w:id="44"/>
    </w:p>
    <w:p w14:paraId="0CF1011A" w14:textId="77777777" w:rsidR="009D2C7F" w:rsidRDefault="00246CB9">
      <w:pPr>
        <w:pStyle w:val="ListParagraph"/>
        <w:numPr>
          <w:ilvl w:val="0"/>
          <w:numId w:val="2"/>
        </w:numPr>
        <w:spacing w:after="60" w:line="360" w:lineRule="auto"/>
        <w:jc w:val="both"/>
      </w:pPr>
      <w:r>
        <w:rPr>
          <w:b/>
          <w:bCs/>
        </w:rPr>
        <w:t>Data:</w:t>
      </w:r>
      <w:r>
        <w:t xml:space="preserve"> all model results use synthetic data with planted, largely linear effects; no real DepMap/GDSC training or TCGA validation has been run yet.</w:t>
      </w:r>
    </w:p>
    <w:p w14:paraId="14C4006A" w14:textId="77777777" w:rsidR="009D2C7F" w:rsidRDefault="00246CB9">
      <w:pPr>
        <w:pStyle w:val="ListParagraph"/>
        <w:numPr>
          <w:ilvl w:val="0"/>
          <w:numId w:val="2"/>
        </w:numPr>
        <w:spacing w:after="60" w:line="360" w:lineRule="auto"/>
        <w:jc w:val="both"/>
      </w:pPr>
      <w:r>
        <w:rPr>
          <w:b/>
          <w:bCs/>
        </w:rPr>
        <w:t>Evaluation:</w:t>
      </w:r>
      <w:r>
        <w:t xml:space="preserve"> single training run with one seed; no confidence intervals; no unseen-drug or cross-dataset evaluation.</w:t>
      </w:r>
    </w:p>
    <w:p w14:paraId="3E509E4D" w14:textId="77777777" w:rsidR="009D2C7F" w:rsidRDefault="00246CB9">
      <w:pPr>
        <w:pStyle w:val="ListParagraph"/>
        <w:numPr>
          <w:ilvl w:val="0"/>
          <w:numId w:val="2"/>
        </w:numPr>
        <w:spacing w:after="60" w:line="360" w:lineRule="auto"/>
        <w:jc w:val="both"/>
      </w:pPr>
      <w:r>
        <w:rPr>
          <w:b/>
          <w:bCs/>
        </w:rPr>
        <w:t>Technical:</w:t>
      </w:r>
      <w:r>
        <w:t xml:space="preserve"> a single EC2 instance and a Single-AZ database (no high availability); API Gateway reaches EC2 over plain HTTP; port 80 is open to the internet (T12); the Lambda function has been tested only with unit tests, not with a real S3 event.</w:t>
      </w:r>
    </w:p>
    <w:p w14:paraId="35D5C7DD" w14:textId="77777777" w:rsidR="009D2C7F" w:rsidRDefault="00246CB9">
      <w:pPr>
        <w:pStyle w:val="ListParagraph"/>
        <w:numPr>
          <w:ilvl w:val="0"/>
          <w:numId w:val="2"/>
        </w:numPr>
        <w:spacing w:after="60" w:line="360" w:lineRule="auto"/>
        <w:jc w:val="both"/>
      </w:pPr>
      <w:r>
        <w:rPr>
          <w:b/>
          <w:bCs/>
        </w:rPr>
        <w:t>Cloud account:</w:t>
      </w:r>
      <w:r>
        <w:t xml:space="preserve"> the projects-based account restricts work to ap-southeast-2, which adds network latency from India; SNS alarm e-mail is not yet subscribed.</w:t>
      </w:r>
    </w:p>
    <w:p w14:paraId="65614598" w14:textId="77777777" w:rsidR="009D2C7F" w:rsidRDefault="00246CB9">
      <w:pPr>
        <w:pStyle w:val="ListParagraph"/>
        <w:numPr>
          <w:ilvl w:val="0"/>
          <w:numId w:val="2"/>
        </w:numPr>
        <w:spacing w:after="60" w:line="360" w:lineRule="auto"/>
        <w:jc w:val="both"/>
      </w:pPr>
      <w:r>
        <w:rPr>
          <w:b/>
          <w:bCs/>
        </w:rPr>
        <w:t>Cost:</w:t>
      </w:r>
      <w:r>
        <w:t xml:space="preserve"> only estimates are available because the Free plan had not yet reported any credit usage at the time of writing.</w:t>
      </w:r>
    </w:p>
    <w:p w14:paraId="5FB7D007" w14:textId="77777777" w:rsidR="009D2C7F" w:rsidRDefault="00246CB9">
      <w:pPr>
        <w:pStyle w:val="ListParagraph"/>
        <w:numPr>
          <w:ilvl w:val="0"/>
          <w:numId w:val="2"/>
        </w:numPr>
        <w:spacing w:after="60" w:line="360" w:lineRule="auto"/>
        <w:jc w:val="both"/>
      </w:pPr>
      <w:r>
        <w:rPr>
          <w:b/>
          <w:bCs/>
        </w:rPr>
        <w:t>Time:</w:t>
      </w:r>
      <w:r>
        <w:t xml:space="preserve"> the SageMaker, EKS and QuickSight paths are implemented or documented but were not exercised.</w:t>
      </w:r>
    </w:p>
    <w:p w14:paraId="29B48764" w14:textId="77777777" w:rsidR="009D2C7F" w:rsidRDefault="00246CB9">
      <w:pPr>
        <w:pStyle w:val="Heading2"/>
        <w:keepNext/>
        <w:keepLines/>
        <w:spacing w:line="360" w:lineRule="auto"/>
      </w:pPr>
      <w:bookmarkStart w:id="45" w:name="_Toc243055530"/>
      <w:r>
        <w:lastRenderedPageBreak/>
        <w:t>11.3 Risks and Mitigation</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1504"/>
        <w:gridCol w:w="3760"/>
        <w:gridCol w:w="1506"/>
      </w:tblGrid>
      <w:tr w:rsidR="009D2C7F" w14:paraId="0BA6D97F" w14:textId="77777777">
        <w:trPr>
          <w:tblHeader/>
        </w:trPr>
        <w:tc>
          <w:tcPr>
            <w:tcW w:w="2256"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0DBAE1EB" w14:textId="77777777" w:rsidR="009D2C7F" w:rsidRDefault="00246CB9">
            <w:pPr>
              <w:spacing w:line="252" w:lineRule="auto"/>
            </w:pPr>
            <w:r>
              <w:rPr>
                <w:b/>
                <w:bCs/>
                <w:sz w:val="18"/>
                <w:szCs w:val="18"/>
              </w:rPr>
              <w:t>Risk</w:t>
            </w:r>
          </w:p>
        </w:tc>
        <w:tc>
          <w:tcPr>
            <w:tcW w:w="1504"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5579BF00" w14:textId="77777777" w:rsidR="009D2C7F" w:rsidRDefault="00246CB9">
            <w:pPr>
              <w:spacing w:line="252" w:lineRule="auto"/>
            </w:pPr>
            <w:r>
              <w:rPr>
                <w:b/>
                <w:bCs/>
                <w:sz w:val="18"/>
                <w:szCs w:val="18"/>
              </w:rPr>
              <w:t>Likelihood / impact</w:t>
            </w:r>
          </w:p>
        </w:tc>
        <w:tc>
          <w:tcPr>
            <w:tcW w:w="3760"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3AA1398B" w14:textId="77777777" w:rsidR="009D2C7F" w:rsidRDefault="00246CB9">
            <w:pPr>
              <w:spacing w:line="252" w:lineRule="auto"/>
            </w:pPr>
            <w:r>
              <w:rPr>
                <w:b/>
                <w:bCs/>
                <w:sz w:val="18"/>
                <w:szCs w:val="18"/>
              </w:rPr>
              <w:t>Mitigation</w:t>
            </w:r>
          </w:p>
        </w:tc>
        <w:tc>
          <w:tcPr>
            <w:tcW w:w="1506"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56295B77" w14:textId="77777777" w:rsidR="009D2C7F" w:rsidRDefault="00246CB9">
            <w:pPr>
              <w:spacing w:line="252" w:lineRule="auto"/>
            </w:pPr>
            <w:r>
              <w:rPr>
                <w:b/>
                <w:bCs/>
                <w:sz w:val="18"/>
                <w:szCs w:val="18"/>
              </w:rPr>
              <w:t>Residual risk</w:t>
            </w:r>
          </w:p>
        </w:tc>
      </w:tr>
      <w:tr w:rsidR="009D2C7F" w14:paraId="5EBECB6D" w14:textId="77777777">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29AE1" w14:textId="77777777" w:rsidR="009D2C7F" w:rsidRDefault="00246CB9">
            <w:pPr>
              <w:spacing w:line="252" w:lineRule="auto"/>
            </w:pPr>
            <w:r>
              <w:rPr>
                <w:sz w:val="18"/>
                <w:szCs w:val="18"/>
              </w:rPr>
              <w:t>Unexpected cloud cost</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C76FD" w14:textId="77777777" w:rsidR="009D2C7F" w:rsidRDefault="00246CB9">
            <w:pPr>
              <w:spacing w:line="252" w:lineRule="auto"/>
            </w:pPr>
            <w:r>
              <w:rPr>
                <w:sz w:val="18"/>
                <w:szCs w:val="18"/>
              </w:rPr>
              <w:t>Low / Medium</w:t>
            </w:r>
          </w:p>
        </w:tc>
        <w:tc>
          <w:tcPr>
            <w:tcW w:w="3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DDAC2B" w14:textId="77777777" w:rsidR="009D2C7F" w:rsidRDefault="00246CB9">
            <w:pPr>
              <w:spacing w:line="252" w:lineRule="auto"/>
            </w:pPr>
            <w:r>
              <w:rPr>
                <w:sz w:val="18"/>
                <w:szCs w:val="18"/>
              </w:rPr>
              <w:t>Free plan (no card charges); FreeTierOnly switch; budget alerts; stop EC2/RDS between sessions; delete stack after evaluation</w:t>
            </w:r>
          </w:p>
        </w:tc>
        <w:tc>
          <w:tcPr>
            <w:tcW w:w="1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22A272" w14:textId="77777777" w:rsidR="009D2C7F" w:rsidRDefault="00246CB9">
            <w:pPr>
              <w:spacing w:line="252" w:lineRule="auto"/>
            </w:pPr>
            <w:r>
              <w:rPr>
                <w:sz w:val="18"/>
                <w:szCs w:val="18"/>
              </w:rPr>
              <w:t>Low</w:t>
            </w:r>
          </w:p>
        </w:tc>
      </w:tr>
      <w:tr w:rsidR="009D2C7F" w14:paraId="2E8E7657" w14:textId="77777777">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EF089" w14:textId="77777777" w:rsidR="009D2C7F" w:rsidRDefault="00246CB9">
            <w:pPr>
              <w:spacing w:line="252" w:lineRule="auto"/>
            </w:pPr>
            <w:r>
              <w:rPr>
                <w:sz w:val="18"/>
                <w:szCs w:val="18"/>
              </w:rPr>
              <w:t>Credential exposure / misconfiguration</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AE8CBC" w14:textId="77777777" w:rsidR="009D2C7F" w:rsidRDefault="00246CB9">
            <w:pPr>
              <w:spacing w:line="252" w:lineRule="auto"/>
            </w:pPr>
            <w:r>
              <w:rPr>
                <w:sz w:val="18"/>
                <w:szCs w:val="18"/>
              </w:rPr>
              <w:t>Medium / High</w:t>
            </w:r>
          </w:p>
        </w:tc>
        <w:tc>
          <w:tcPr>
            <w:tcW w:w="3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5A07C1" w14:textId="77777777" w:rsidR="009D2C7F" w:rsidRDefault="00246CB9">
            <w:pPr>
              <w:spacing w:line="252" w:lineRule="auto"/>
            </w:pPr>
            <w:r>
              <w:rPr>
                <w:sz w:val="18"/>
                <w:szCs w:val="18"/>
              </w:rPr>
              <w:t>Least-privilege roles; SecureString secrets; no secrets in Git (scanned); rotate long-lived IAM access keys used for deployment and prefer short-term credentials</w:t>
            </w:r>
          </w:p>
        </w:tc>
        <w:tc>
          <w:tcPr>
            <w:tcW w:w="1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E8298A" w14:textId="77777777" w:rsidR="009D2C7F" w:rsidRDefault="00246CB9">
            <w:pPr>
              <w:spacing w:line="252" w:lineRule="auto"/>
            </w:pPr>
            <w:r>
              <w:rPr>
                <w:sz w:val="18"/>
                <w:szCs w:val="18"/>
              </w:rPr>
              <w:t>Low–Medium</w:t>
            </w:r>
          </w:p>
        </w:tc>
      </w:tr>
      <w:tr w:rsidR="009D2C7F" w14:paraId="336A5ED5" w14:textId="77777777">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EADF7" w14:textId="77777777" w:rsidR="009D2C7F" w:rsidRDefault="00246CB9">
            <w:pPr>
              <w:spacing w:line="252" w:lineRule="auto"/>
            </w:pPr>
            <w:r>
              <w:rPr>
                <w:sz w:val="18"/>
                <w:szCs w:val="18"/>
              </w:rPr>
              <w:t>Direct HTTP access bypassing API Gateway</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44A5B7" w14:textId="77777777" w:rsidR="009D2C7F" w:rsidRDefault="00246CB9">
            <w:pPr>
              <w:spacing w:line="252" w:lineRule="auto"/>
            </w:pPr>
            <w:r>
              <w:rPr>
                <w:sz w:val="18"/>
                <w:szCs w:val="18"/>
              </w:rPr>
              <w:t>High / Medium</w:t>
            </w:r>
          </w:p>
        </w:tc>
        <w:tc>
          <w:tcPr>
            <w:tcW w:w="3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960DD0" w14:textId="77777777" w:rsidR="009D2C7F" w:rsidRDefault="00246CB9">
            <w:pPr>
              <w:spacing w:line="252" w:lineRule="auto"/>
            </w:pPr>
            <w:r>
              <w:rPr>
                <w:sz w:val="18"/>
                <w:szCs w:val="18"/>
              </w:rPr>
              <w:t>Restrict HttpAllowedCidr to API Gateway, or use a VPC link with a private integration, or terminate TLS on the instance</w:t>
            </w:r>
          </w:p>
        </w:tc>
        <w:tc>
          <w:tcPr>
            <w:tcW w:w="1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9C9E1C" w14:textId="77777777" w:rsidR="009D2C7F" w:rsidRDefault="00246CB9">
            <w:pPr>
              <w:spacing w:line="252" w:lineRule="auto"/>
            </w:pPr>
            <w:r>
              <w:rPr>
                <w:sz w:val="18"/>
                <w:szCs w:val="18"/>
              </w:rPr>
              <w:t>Low after fix</w:t>
            </w:r>
          </w:p>
        </w:tc>
      </w:tr>
      <w:tr w:rsidR="009D2C7F" w14:paraId="7D68CDBB" w14:textId="77777777">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C4CFDF" w14:textId="77777777" w:rsidR="009D2C7F" w:rsidRDefault="00246CB9">
            <w:pPr>
              <w:spacing w:line="252" w:lineRule="auto"/>
            </w:pPr>
            <w:r>
              <w:rPr>
                <w:sz w:val="18"/>
                <w:szCs w:val="18"/>
              </w:rPr>
              <w:t>Data quality / availability</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76439" w14:textId="77777777" w:rsidR="009D2C7F" w:rsidRDefault="00246CB9">
            <w:pPr>
              <w:spacing w:line="252" w:lineRule="auto"/>
            </w:pPr>
            <w:r>
              <w:rPr>
                <w:sz w:val="18"/>
                <w:szCs w:val="18"/>
              </w:rPr>
              <w:t>Medium / High</w:t>
            </w:r>
          </w:p>
        </w:tc>
        <w:tc>
          <w:tcPr>
            <w:tcW w:w="3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7C99C0" w14:textId="77777777" w:rsidR="009D2C7F" w:rsidRDefault="00246CB9">
            <w:pPr>
              <w:spacing w:line="252" w:lineRule="auto"/>
            </w:pPr>
            <w:r>
              <w:rPr>
                <w:sz w:val="18"/>
                <w:szCs w:val="18"/>
              </w:rPr>
              <w:t>Input validation; leakage-free preprocessing; S3 versioning and RDS backups; real DepMap/GDSC data as the next source</w:t>
            </w:r>
          </w:p>
        </w:tc>
        <w:tc>
          <w:tcPr>
            <w:tcW w:w="1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339AF" w14:textId="77777777" w:rsidR="009D2C7F" w:rsidRDefault="00246CB9">
            <w:pPr>
              <w:spacing w:line="252" w:lineRule="auto"/>
            </w:pPr>
            <w:r>
              <w:rPr>
                <w:sz w:val="18"/>
                <w:szCs w:val="18"/>
              </w:rPr>
              <w:t>Medium</w:t>
            </w:r>
          </w:p>
        </w:tc>
      </w:tr>
      <w:tr w:rsidR="009D2C7F" w14:paraId="244035B3" w14:textId="77777777">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97300" w14:textId="77777777" w:rsidR="009D2C7F" w:rsidRDefault="00246CB9">
            <w:pPr>
              <w:spacing w:line="252" w:lineRule="auto"/>
            </w:pPr>
            <w:r>
              <w:rPr>
                <w:sz w:val="18"/>
                <w:szCs w:val="18"/>
              </w:rPr>
              <w:t>Provider dependency / service outage</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AD8869" w14:textId="77777777" w:rsidR="009D2C7F" w:rsidRDefault="00246CB9">
            <w:pPr>
              <w:spacing w:line="252" w:lineRule="auto"/>
            </w:pPr>
            <w:r>
              <w:rPr>
                <w:sz w:val="18"/>
                <w:szCs w:val="18"/>
              </w:rPr>
              <w:t>Low / High</w:t>
            </w:r>
          </w:p>
        </w:tc>
        <w:tc>
          <w:tcPr>
            <w:tcW w:w="3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5713F0" w14:textId="77777777" w:rsidR="009D2C7F" w:rsidRDefault="00246CB9">
            <w:pPr>
              <w:spacing w:line="252" w:lineRule="auto"/>
            </w:pPr>
            <w:r>
              <w:rPr>
                <w:sz w:val="18"/>
                <w:szCs w:val="18"/>
              </w:rPr>
              <w:t>Infrastructure as code for fast re-creation; Docker image portable to other hosts; documented dependencies</w:t>
            </w:r>
          </w:p>
        </w:tc>
        <w:tc>
          <w:tcPr>
            <w:tcW w:w="1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4B854" w14:textId="77777777" w:rsidR="009D2C7F" w:rsidRDefault="00246CB9">
            <w:pPr>
              <w:spacing w:line="252" w:lineRule="auto"/>
            </w:pPr>
            <w:r>
              <w:rPr>
                <w:sz w:val="18"/>
                <w:szCs w:val="18"/>
              </w:rPr>
              <w:t>Medium (single AZ)</w:t>
            </w:r>
          </w:p>
        </w:tc>
      </w:tr>
      <w:tr w:rsidR="009D2C7F" w14:paraId="7F64B18B" w14:textId="77777777">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8DCEF" w14:textId="77777777" w:rsidR="009D2C7F" w:rsidRDefault="00246CB9">
            <w:pPr>
              <w:spacing w:line="252" w:lineRule="auto"/>
            </w:pPr>
            <w:r>
              <w:rPr>
                <w:sz w:val="18"/>
                <w:szCs w:val="18"/>
              </w:rPr>
              <w:t>Model over-fitting to synthetic data</w:t>
            </w:r>
          </w:p>
        </w:tc>
        <w:tc>
          <w:tcPr>
            <w:tcW w:w="1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08C8C" w14:textId="77777777" w:rsidR="009D2C7F" w:rsidRDefault="00246CB9">
            <w:pPr>
              <w:spacing w:line="252" w:lineRule="auto"/>
            </w:pPr>
            <w:r>
              <w:rPr>
                <w:sz w:val="18"/>
                <w:szCs w:val="18"/>
              </w:rPr>
              <w:t>High / High</w:t>
            </w:r>
          </w:p>
        </w:tc>
        <w:tc>
          <w:tcPr>
            <w:tcW w:w="37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BCBAE3" w14:textId="77777777" w:rsidR="009D2C7F" w:rsidRDefault="00246CB9">
            <w:pPr>
              <w:spacing w:line="252" w:lineRule="auto"/>
            </w:pPr>
            <w:r>
              <w:rPr>
                <w:sz w:val="18"/>
                <w:szCs w:val="18"/>
              </w:rPr>
              <w:t>Report baselines honestly; retrain and validate on real data and TCGA before any claim; research-use-only notice</w:t>
            </w:r>
          </w:p>
        </w:tc>
        <w:tc>
          <w:tcPr>
            <w:tcW w:w="15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5A831C" w14:textId="77777777" w:rsidR="009D2C7F" w:rsidRDefault="00246CB9">
            <w:pPr>
              <w:spacing w:line="252" w:lineRule="auto"/>
            </w:pPr>
            <w:r>
              <w:rPr>
                <w:sz w:val="18"/>
                <w:szCs w:val="18"/>
              </w:rPr>
              <w:t>Medium</w:t>
            </w:r>
          </w:p>
        </w:tc>
      </w:tr>
    </w:tbl>
    <w:p w14:paraId="54FC22AC" w14:textId="77777777" w:rsidR="009D2C7F" w:rsidRDefault="00246CB9">
      <w:pPr>
        <w:spacing w:before="80" w:after="200" w:line="276" w:lineRule="auto"/>
        <w:jc w:val="center"/>
      </w:pPr>
      <w:r>
        <w:rPr>
          <w:sz w:val="22"/>
          <w:szCs w:val="22"/>
        </w:rPr>
        <w:t>Table 17. Risks and mitigation.</w:t>
      </w:r>
    </w:p>
    <w:p w14:paraId="67CB0004" w14:textId="77777777" w:rsidR="009D2C7F" w:rsidRDefault="00246CB9">
      <w:pPr>
        <w:pStyle w:val="Heading1"/>
        <w:keepNext/>
        <w:keepLines/>
        <w:pageBreakBefore/>
        <w:spacing w:line="360" w:lineRule="auto"/>
      </w:pPr>
      <w:bookmarkStart w:id="46" w:name="_Toc243055531"/>
      <w:r>
        <w:lastRenderedPageBreak/>
        <w:t>12. Team Contribution and Project Management</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8"/>
      </w:tblGrid>
      <w:tr w:rsidR="009D2C7F" w14:paraId="2826EEA0" w14:textId="77777777">
        <w:trPr>
          <w:tblHeader/>
        </w:trPr>
        <w:tc>
          <w:tcPr>
            <w:tcW w:w="2256"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71CC89FE" w14:textId="77777777" w:rsidR="009D2C7F" w:rsidRDefault="00246CB9">
            <w:pPr>
              <w:spacing w:line="252" w:lineRule="auto"/>
            </w:pPr>
            <w:r>
              <w:rPr>
                <w:b/>
                <w:bCs/>
                <w:sz w:val="18"/>
                <w:szCs w:val="18"/>
              </w:rPr>
              <w:t>Activity</w:t>
            </w:r>
          </w:p>
        </w:tc>
        <w:tc>
          <w:tcPr>
            <w:tcW w:w="2256"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4ED6CEBB" w14:textId="77777777" w:rsidR="009D2C7F" w:rsidRDefault="00246CB9">
            <w:pPr>
              <w:spacing w:line="252" w:lineRule="auto"/>
            </w:pPr>
            <w:r>
              <w:rPr>
                <w:b/>
                <w:bCs/>
                <w:sz w:val="18"/>
                <w:szCs w:val="18"/>
              </w:rPr>
              <w:t>Abhijeet Sinha (23BIT0157)</w:t>
            </w:r>
          </w:p>
        </w:tc>
        <w:tc>
          <w:tcPr>
            <w:tcW w:w="2256"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21C5C6B5" w14:textId="77777777" w:rsidR="009D2C7F" w:rsidRDefault="00246CB9">
            <w:pPr>
              <w:spacing w:line="252" w:lineRule="auto"/>
            </w:pPr>
            <w:r>
              <w:rPr>
                <w:b/>
                <w:bCs/>
                <w:sz w:val="18"/>
                <w:szCs w:val="18"/>
              </w:rPr>
              <w:t>Sarthak Pathak (23BIT0187)</w:t>
            </w:r>
          </w:p>
        </w:tc>
        <w:tc>
          <w:tcPr>
            <w:tcW w:w="2258"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3B64E160" w14:textId="77777777" w:rsidR="009D2C7F" w:rsidRDefault="00246CB9">
            <w:pPr>
              <w:spacing w:line="252" w:lineRule="auto"/>
            </w:pPr>
            <w:r>
              <w:rPr>
                <w:b/>
                <w:bCs/>
                <w:sz w:val="18"/>
                <w:szCs w:val="18"/>
              </w:rPr>
              <w:t>Shriyans Pratihari (23BIT0219)</w:t>
            </w:r>
          </w:p>
        </w:tc>
      </w:tr>
      <w:tr w:rsidR="009D2C7F" w14:paraId="6D5D4328" w14:textId="77777777">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D464A" w14:textId="77777777" w:rsidR="009D2C7F" w:rsidRDefault="00246CB9">
            <w:pPr>
              <w:spacing w:line="252" w:lineRule="auto"/>
            </w:pPr>
            <w:r>
              <w:rPr>
                <w:sz w:val="18"/>
                <w:szCs w:val="18"/>
              </w:rPr>
              <w:t>Literature survey and assigned paper analysis</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9E80BD" w14:textId="77777777" w:rsidR="009D2C7F" w:rsidRDefault="00246CB9">
            <w:pPr>
              <w:spacing w:line="252" w:lineRule="auto"/>
            </w:pPr>
            <w:r>
              <w:rPr>
                <w:sz w:val="18"/>
                <w:szCs w:val="18"/>
              </w:rPr>
              <w:t>P2, P7, P10, P12, P13 (model papers)</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BDB63E" w14:textId="77777777" w:rsidR="009D2C7F" w:rsidRDefault="00246CB9">
            <w:pPr>
              <w:spacing w:line="252" w:lineRule="auto"/>
            </w:pPr>
            <w:r>
              <w:rPr>
                <w:sz w:val="18"/>
                <w:szCs w:val="18"/>
              </w:rPr>
              <w:t>P1, P4, P5, P11, P14 (reviews, cloud, MLOps)</w:t>
            </w:r>
          </w:p>
        </w:tc>
        <w:tc>
          <w:tcPr>
            <w:tcW w:w="22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052B5B" w14:textId="77777777" w:rsidR="009D2C7F" w:rsidRDefault="00246CB9">
            <w:pPr>
              <w:spacing w:line="252" w:lineRule="auto"/>
            </w:pPr>
            <w:r>
              <w:rPr>
                <w:sz w:val="18"/>
                <w:szCs w:val="18"/>
              </w:rPr>
              <w:t>P3, P6, P8, P9, P15 (explainability, clinical translation)</w:t>
            </w:r>
          </w:p>
        </w:tc>
      </w:tr>
      <w:tr w:rsidR="009D2C7F" w14:paraId="149DCB7C" w14:textId="77777777">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E65489" w14:textId="77777777" w:rsidR="009D2C7F" w:rsidRDefault="00246CB9">
            <w:pPr>
              <w:spacing w:line="252" w:lineRule="auto"/>
            </w:pPr>
            <w:r>
              <w:rPr>
                <w:sz w:val="18"/>
                <w:szCs w:val="18"/>
              </w:rPr>
              <w:t>Research gap and novelty</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45E11C" w14:textId="77777777" w:rsidR="009D2C7F" w:rsidRDefault="00246CB9">
            <w:pPr>
              <w:spacing w:line="252" w:lineRule="auto"/>
            </w:pPr>
            <w:r>
              <w:rPr>
                <w:sz w:val="18"/>
                <w:szCs w:val="18"/>
              </w:rPr>
              <w:t>Model and algorithm gaps</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9EB1B" w14:textId="77777777" w:rsidR="009D2C7F" w:rsidRDefault="00246CB9">
            <w:pPr>
              <w:spacing w:line="252" w:lineRule="auto"/>
            </w:pPr>
            <w:r>
              <w:rPr>
                <w:sz w:val="18"/>
                <w:szCs w:val="18"/>
              </w:rPr>
              <w:t>Cloud, MLOps and evaluation gaps</w:t>
            </w:r>
          </w:p>
        </w:tc>
        <w:tc>
          <w:tcPr>
            <w:tcW w:w="22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1D2EEB" w14:textId="77777777" w:rsidR="009D2C7F" w:rsidRDefault="00246CB9">
            <w:pPr>
              <w:spacing w:line="252" w:lineRule="auto"/>
            </w:pPr>
            <w:r>
              <w:rPr>
                <w:sz w:val="18"/>
                <w:szCs w:val="18"/>
              </w:rPr>
              <w:t>Explainability and clinical-use gaps</w:t>
            </w:r>
          </w:p>
        </w:tc>
      </w:tr>
      <w:tr w:rsidR="009D2C7F" w14:paraId="0D31EFAB" w14:textId="77777777">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40CEC" w14:textId="77777777" w:rsidR="009D2C7F" w:rsidRDefault="00246CB9">
            <w:pPr>
              <w:spacing w:line="252" w:lineRule="auto"/>
            </w:pPr>
            <w:r>
              <w:rPr>
                <w:sz w:val="18"/>
                <w:szCs w:val="18"/>
              </w:rPr>
              <w:t>Frontend / application</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0680A" w14:textId="77777777" w:rsidR="009D2C7F" w:rsidRDefault="00246CB9">
            <w:pPr>
              <w:spacing w:line="252" w:lineRule="auto"/>
            </w:pPr>
            <w:r>
              <w:rPr>
                <w:sz w:val="18"/>
                <w:szCs w:val="18"/>
              </w:rPr>
              <w:t>Explanation views (model outputs)</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42B36" w14:textId="77777777" w:rsidR="009D2C7F" w:rsidRDefault="00246CB9">
            <w:pPr>
              <w:spacing w:line="252" w:lineRule="auto"/>
            </w:pPr>
            <w:r>
              <w:rPr>
                <w:sz w:val="18"/>
                <w:szCs w:val="18"/>
              </w:rPr>
              <w:t>–</w:t>
            </w:r>
          </w:p>
        </w:tc>
        <w:tc>
          <w:tcPr>
            <w:tcW w:w="22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A9FD0" w14:textId="77777777" w:rsidR="009D2C7F" w:rsidRDefault="00246CB9">
            <w:pPr>
              <w:spacing w:line="252" w:lineRule="auto"/>
            </w:pPr>
            <w:r>
              <w:rPr>
                <w:sz w:val="18"/>
                <w:szCs w:val="18"/>
              </w:rPr>
              <w:t>Dashboard: upload, prediction, history, admin views</w:t>
            </w:r>
          </w:p>
        </w:tc>
      </w:tr>
      <w:tr w:rsidR="009D2C7F" w14:paraId="3891EAB4" w14:textId="77777777">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C42566" w14:textId="77777777" w:rsidR="009D2C7F" w:rsidRDefault="00246CB9">
            <w:pPr>
              <w:spacing w:line="252" w:lineRule="auto"/>
            </w:pPr>
            <w:r>
              <w:rPr>
                <w:sz w:val="18"/>
                <w:szCs w:val="18"/>
              </w:rPr>
              <w:t>Backend / API / database</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DB8F53" w14:textId="77777777" w:rsidR="009D2C7F" w:rsidRDefault="00246CB9">
            <w:pPr>
              <w:spacing w:line="252" w:lineRule="auto"/>
            </w:pPr>
            <w:r>
              <w:rPr>
                <w:sz w:val="18"/>
                <w:szCs w:val="18"/>
              </w:rPr>
              <w:t>Inference and explanation integration</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631C1" w14:textId="77777777" w:rsidR="009D2C7F" w:rsidRDefault="00246CB9">
            <w:pPr>
              <w:spacing w:line="252" w:lineRule="auto"/>
            </w:pPr>
            <w:r>
              <w:rPr>
                <w:sz w:val="18"/>
                <w:szCs w:val="18"/>
              </w:rPr>
              <w:t>FastAPI, RBAC, PostgreSQL schema, S3 storage</w:t>
            </w:r>
          </w:p>
        </w:tc>
        <w:tc>
          <w:tcPr>
            <w:tcW w:w="22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7F8158" w14:textId="77777777" w:rsidR="009D2C7F" w:rsidRDefault="00246CB9">
            <w:pPr>
              <w:spacing w:line="252" w:lineRule="auto"/>
            </w:pPr>
            <w:r>
              <w:rPr>
                <w:sz w:val="18"/>
                <w:szCs w:val="18"/>
              </w:rPr>
              <w:t>API integration with the dashboard</w:t>
            </w:r>
          </w:p>
        </w:tc>
      </w:tr>
      <w:tr w:rsidR="009D2C7F" w14:paraId="06663DC8" w14:textId="77777777">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5DE25" w14:textId="77777777" w:rsidR="009D2C7F" w:rsidRDefault="00246CB9">
            <w:pPr>
              <w:spacing w:line="252" w:lineRule="auto"/>
            </w:pPr>
            <w:r>
              <w:rPr>
                <w:sz w:val="18"/>
                <w:szCs w:val="18"/>
              </w:rPr>
              <w:t>Cloud services and security</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881AB8" w14:textId="77777777" w:rsidR="009D2C7F" w:rsidRDefault="00246CB9">
            <w:pPr>
              <w:spacing w:line="252" w:lineRule="auto"/>
            </w:pPr>
            <w:r>
              <w:rPr>
                <w:sz w:val="18"/>
                <w:szCs w:val="18"/>
              </w:rPr>
              <w:t>SageMaker training scripts</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5C031" w14:textId="77777777" w:rsidR="009D2C7F" w:rsidRDefault="00246CB9">
            <w:pPr>
              <w:spacing w:line="252" w:lineRule="auto"/>
            </w:pPr>
            <w:r>
              <w:rPr>
                <w:sz w:val="18"/>
                <w:szCs w:val="18"/>
              </w:rPr>
              <w:t>CloudFormation, IAM, VPC, SSM, monitoring, deployment</w:t>
            </w:r>
          </w:p>
        </w:tc>
        <w:tc>
          <w:tcPr>
            <w:tcW w:w="22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5AC5E3" w14:textId="77777777" w:rsidR="009D2C7F" w:rsidRDefault="00246CB9">
            <w:pPr>
              <w:spacing w:line="252" w:lineRule="auto"/>
            </w:pPr>
            <w:r>
              <w:rPr>
                <w:sz w:val="18"/>
                <w:szCs w:val="18"/>
              </w:rPr>
              <w:t>CloudWatch dashboard review, end-to-end deployment testing</w:t>
            </w:r>
          </w:p>
        </w:tc>
      </w:tr>
      <w:tr w:rsidR="009D2C7F" w14:paraId="08E78710" w14:textId="77777777">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5CCA7F" w14:textId="77777777" w:rsidR="009D2C7F" w:rsidRDefault="00246CB9">
            <w:pPr>
              <w:spacing w:line="252" w:lineRule="auto"/>
            </w:pPr>
            <w:r>
              <w:rPr>
                <w:sz w:val="18"/>
                <w:szCs w:val="18"/>
              </w:rPr>
              <w:t>Dataset / AI-ML</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D11D63" w14:textId="77777777" w:rsidR="009D2C7F" w:rsidRDefault="00246CB9">
            <w:pPr>
              <w:spacing w:line="252" w:lineRule="auto"/>
            </w:pPr>
            <w:r>
              <w:rPr>
                <w:sz w:val="18"/>
                <w:szCs w:val="18"/>
              </w:rPr>
              <w:t>Synthetic data, preprocessing, DrugResponseNet, training, baselines</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614218" w14:textId="77777777" w:rsidR="009D2C7F" w:rsidRDefault="00246CB9">
            <w:pPr>
              <w:spacing w:line="252" w:lineRule="auto"/>
            </w:pPr>
            <w:r>
              <w:rPr>
                <w:sz w:val="18"/>
                <w:szCs w:val="18"/>
              </w:rPr>
              <w:t>Data upload pipeline to S3</w:t>
            </w:r>
          </w:p>
        </w:tc>
        <w:tc>
          <w:tcPr>
            <w:tcW w:w="22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17878" w14:textId="77777777" w:rsidR="009D2C7F" w:rsidRDefault="00246CB9">
            <w:pPr>
              <w:spacing w:line="252" w:lineRule="auto"/>
            </w:pPr>
            <w:r>
              <w:rPr>
                <w:sz w:val="18"/>
                <w:szCs w:val="18"/>
              </w:rPr>
              <w:t>Sample file format and validation</w:t>
            </w:r>
          </w:p>
        </w:tc>
      </w:tr>
      <w:tr w:rsidR="009D2C7F" w14:paraId="59092AC5" w14:textId="77777777">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3520C5" w14:textId="77777777" w:rsidR="009D2C7F" w:rsidRDefault="00246CB9">
            <w:pPr>
              <w:spacing w:line="252" w:lineRule="auto"/>
            </w:pPr>
            <w:r>
              <w:rPr>
                <w:sz w:val="18"/>
                <w:szCs w:val="18"/>
              </w:rPr>
              <w:t>Testing and results</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6E2A2" w14:textId="77777777" w:rsidR="009D2C7F" w:rsidRDefault="00246CB9">
            <w:pPr>
              <w:spacing w:line="252" w:lineRule="auto"/>
            </w:pPr>
            <w:r>
              <w:rPr>
                <w:sz w:val="18"/>
                <w:szCs w:val="18"/>
              </w:rPr>
              <w:t>Model metrics and baseline comparison</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A13C1E" w14:textId="77777777" w:rsidR="009D2C7F" w:rsidRDefault="00246CB9">
            <w:pPr>
              <w:spacing w:line="252" w:lineRule="auto"/>
            </w:pPr>
            <w:r>
              <w:rPr>
                <w:sz w:val="18"/>
                <w:szCs w:val="18"/>
              </w:rPr>
              <w:t>Security, latency and concurrency tests</w:t>
            </w:r>
          </w:p>
        </w:tc>
        <w:tc>
          <w:tcPr>
            <w:tcW w:w="22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8C0784" w14:textId="77777777" w:rsidR="009D2C7F" w:rsidRDefault="00246CB9">
            <w:pPr>
              <w:spacing w:line="252" w:lineRule="auto"/>
            </w:pPr>
            <w:r>
              <w:rPr>
                <w:sz w:val="18"/>
                <w:szCs w:val="18"/>
              </w:rPr>
              <w:t>Functional end-to-end and UI tests</w:t>
            </w:r>
          </w:p>
        </w:tc>
      </w:tr>
      <w:tr w:rsidR="009D2C7F" w14:paraId="61F07276" w14:textId="77777777">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BA9CE9" w14:textId="77777777" w:rsidR="009D2C7F" w:rsidRDefault="00246CB9">
            <w:pPr>
              <w:spacing w:line="252" w:lineRule="auto"/>
            </w:pPr>
            <w:r>
              <w:rPr>
                <w:sz w:val="18"/>
                <w:szCs w:val="18"/>
              </w:rPr>
              <w:t>Documentation and presentation</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226C36" w14:textId="77777777" w:rsidR="009D2C7F" w:rsidRDefault="00246CB9">
            <w:pPr>
              <w:spacing w:line="252" w:lineRule="auto"/>
            </w:pPr>
            <w:r>
              <w:rPr>
                <w:sz w:val="18"/>
                <w:szCs w:val="18"/>
              </w:rPr>
              <w:t>Model sections</w:t>
            </w:r>
          </w:p>
        </w:tc>
        <w:tc>
          <w:tcPr>
            <w:tcW w:w="22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E3E17" w14:textId="77777777" w:rsidR="009D2C7F" w:rsidRDefault="00246CB9">
            <w:pPr>
              <w:spacing w:line="252" w:lineRule="auto"/>
            </w:pPr>
            <w:r>
              <w:rPr>
                <w:sz w:val="18"/>
                <w:szCs w:val="18"/>
              </w:rPr>
              <w:t>Cloud sections and diagrams</w:t>
            </w:r>
          </w:p>
        </w:tc>
        <w:tc>
          <w:tcPr>
            <w:tcW w:w="22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0D677" w14:textId="77777777" w:rsidR="009D2C7F" w:rsidRDefault="00246CB9">
            <w:pPr>
              <w:spacing w:line="252" w:lineRule="auto"/>
            </w:pPr>
            <w:r>
              <w:rPr>
                <w:sz w:val="18"/>
                <w:szCs w:val="18"/>
              </w:rPr>
              <w:t>Introduction, results presentation, slides</w:t>
            </w:r>
          </w:p>
        </w:tc>
      </w:tr>
    </w:tbl>
    <w:p w14:paraId="606413E6" w14:textId="77777777" w:rsidR="009D2C7F" w:rsidRDefault="00246CB9">
      <w:pPr>
        <w:spacing w:before="80" w:after="200" w:line="276" w:lineRule="auto"/>
        <w:jc w:val="center"/>
      </w:pPr>
      <w:r>
        <w:rPr>
          <w:sz w:val="22"/>
          <w:szCs w:val="22"/>
        </w:rPr>
        <w:t>Table 18. Division of work among team members.</w:t>
      </w:r>
    </w:p>
    <w:p w14:paraId="7A5C4222" w14:textId="77777777" w:rsidR="009D2C7F" w:rsidRDefault="00246CB9">
      <w:pPr>
        <w:pStyle w:val="Heading2"/>
        <w:keepNext/>
        <w:keepLines/>
        <w:spacing w:line="360" w:lineRule="auto"/>
      </w:pPr>
      <w:bookmarkStart w:id="47" w:name="_Toc243055532"/>
      <w:r>
        <w:t>12.1 Individual Contribution Evidence</w:t>
      </w:r>
      <w:bookmarkEnd w:id="47"/>
    </w:p>
    <w:p w14:paraId="4061FB8D" w14:textId="77777777" w:rsidR="009D2C7F" w:rsidRDefault="00246CB9">
      <w:pPr>
        <w:spacing w:after="120" w:line="360" w:lineRule="auto"/>
        <w:jc w:val="both"/>
      </w:pPr>
      <w:r>
        <w:t>Repository: https://github.com/Vegeta290/AIDrugResponsePrediction_AWS_Cloud_Project_2026. The repository was pushed on 16/10/2026 as a single initial commit (218e4cb on main, author account Vegeta290), so per-student commits, pull requests and reviews are not yet visible in the history. To meet the course guidelines, each student will add their remaining work (literature notes, slides, diagrams and the fixes listed in Section 13.2) on their own feature branch and merge it through a reviewed pull request. Th</w:t>
      </w:r>
      <w:r>
        <w:t>e resulting commit and pull-request links will be listed here in the final version.</w:t>
      </w:r>
    </w:p>
    <w:p w14:paraId="09FC2AF7" w14:textId="77777777" w:rsidR="009D2C7F" w:rsidRDefault="00246CB9">
      <w:pPr>
        <w:pStyle w:val="Heading1"/>
        <w:keepNext/>
        <w:keepLines/>
        <w:pageBreakBefore/>
        <w:spacing w:line="360" w:lineRule="auto"/>
      </w:pPr>
      <w:bookmarkStart w:id="48" w:name="_Toc243055533"/>
      <w:r>
        <w:lastRenderedPageBreak/>
        <w:t>13. Conclusion and Future Enhancements</w:t>
      </w:r>
      <w:bookmarkEnd w:id="48"/>
    </w:p>
    <w:p w14:paraId="2A08F7EF" w14:textId="77777777" w:rsidR="009D2C7F" w:rsidRDefault="00246CB9">
      <w:pPr>
        <w:pStyle w:val="Heading2"/>
        <w:keepNext/>
        <w:keepLines/>
        <w:spacing w:line="360" w:lineRule="auto"/>
      </w:pPr>
      <w:bookmarkStart w:id="49" w:name="_Toc243055534"/>
      <w:r>
        <w:t>13.1 Conclusion</w:t>
      </w:r>
      <w:bookmarkEnd w:id="49"/>
    </w:p>
    <w:p w14:paraId="351C5A20" w14:textId="77777777" w:rsidR="009D2C7F" w:rsidRDefault="00246CB9">
      <w:pPr>
        <w:spacing w:after="120" w:line="360" w:lineRule="auto"/>
        <w:jc w:val="both"/>
      </w:pPr>
      <w:r>
        <w:t>This project addressed the gap between accurate but offline drug-response models and the secure, explainable services that research teams need. It delivered an explainable multi-omics GNN + Transformer model, a role-based web platform and a complete AWS deployment, created from one CloudFormation template and run within the AWS Free plan. On synthetic data, the model met its accuracy targets on unseen cell lines (Pearson 0.837, ROC-AUC 0.866) and beat three of four baselines, although a per-drug ridge model</w:t>
      </w:r>
      <w:r>
        <w:t xml:space="preserve"> scored higher. The deployed service returned explained 12-drug predictions in a median of 1.07 s, handled concurrent users without errors, and passed all authentication and access-control tests except one network-exposure finding. Objectives O1, O3, O5 and O6 were achieved, O4 was achieved with one finding to fix, and O2 was partly achieved.</w:t>
      </w:r>
    </w:p>
    <w:p w14:paraId="1BBA5059" w14:textId="77777777" w:rsidR="009D2C7F" w:rsidRDefault="00246CB9">
      <w:pPr>
        <w:pStyle w:val="Heading2"/>
        <w:keepNext/>
        <w:keepLines/>
        <w:spacing w:line="360" w:lineRule="auto"/>
      </w:pPr>
      <w:bookmarkStart w:id="50" w:name="_Toc243055535"/>
      <w:r>
        <w:t>13.2 Future Enhancements</w:t>
      </w:r>
      <w:bookmarkEnd w:id="50"/>
    </w:p>
    <w:p w14:paraId="55A92E30" w14:textId="77777777" w:rsidR="009D2C7F" w:rsidRDefault="00246CB9">
      <w:pPr>
        <w:pStyle w:val="ListParagraph"/>
        <w:numPr>
          <w:ilvl w:val="0"/>
          <w:numId w:val="2"/>
        </w:numPr>
        <w:spacing w:after="60" w:line="360" w:lineRule="auto"/>
        <w:jc w:val="both"/>
      </w:pPr>
      <w:r>
        <w:t>Train on real DepMap and GDSC data, evaluate on unseen cell lines and unseen drugs with several seeds, and run the TCGA responder validation.</w:t>
      </w:r>
    </w:p>
    <w:p w14:paraId="565DC8B2" w14:textId="77777777" w:rsidR="009D2C7F" w:rsidRDefault="00246CB9">
      <w:pPr>
        <w:pStyle w:val="ListParagraph"/>
        <w:numPr>
          <w:ilvl w:val="0"/>
          <w:numId w:val="2"/>
        </w:numPr>
        <w:spacing w:after="60" w:line="360" w:lineRule="auto"/>
        <w:jc w:val="both"/>
      </w:pPr>
      <w:r>
        <w:t>Close the T12 finding: restrict port 80 to API Gateway or use a private VPC-link integration, and enable TLS between API Gateway and the application.</w:t>
      </w:r>
    </w:p>
    <w:p w14:paraId="66E925A9" w14:textId="77777777" w:rsidR="009D2C7F" w:rsidRDefault="00246CB9">
      <w:pPr>
        <w:pStyle w:val="ListParagraph"/>
        <w:numPr>
          <w:ilvl w:val="0"/>
          <w:numId w:val="2"/>
        </w:numPr>
        <w:spacing w:after="60" w:line="360" w:lineRule="auto"/>
        <w:jc w:val="both"/>
      </w:pPr>
      <w:r>
        <w:t>Subscribe an e-mail address to the SNS alarm topic and add an AWS Budgets alert.</w:t>
      </w:r>
    </w:p>
    <w:p w14:paraId="1956ABCC" w14:textId="77777777" w:rsidR="009D2C7F" w:rsidRDefault="00246CB9">
      <w:pPr>
        <w:pStyle w:val="ListParagraph"/>
        <w:numPr>
          <w:ilvl w:val="0"/>
          <w:numId w:val="2"/>
        </w:numPr>
        <w:spacing w:after="60" w:line="360" w:lineRule="auto"/>
        <w:jc w:val="both"/>
      </w:pPr>
      <w:r>
        <w:t>Test the Lambda batch pipeline with real S3 events, and enable the SageMaker serverless endpoint when credits allow.</w:t>
      </w:r>
    </w:p>
    <w:p w14:paraId="2D097E10" w14:textId="77777777" w:rsidR="009D2C7F" w:rsidRDefault="00246CB9">
      <w:pPr>
        <w:pStyle w:val="ListParagraph"/>
        <w:numPr>
          <w:ilvl w:val="0"/>
          <w:numId w:val="2"/>
        </w:numPr>
        <w:spacing w:after="60" w:line="360" w:lineRule="auto"/>
        <w:jc w:val="both"/>
      </w:pPr>
      <w:r>
        <w:t>Improve availability with an Auto Scaling group across two Availability Zones and Multi-AZ RDS, or move to the provided Kubernetes manifest.</w:t>
      </w:r>
    </w:p>
    <w:p w14:paraId="6035F431" w14:textId="77777777" w:rsidR="009D2C7F" w:rsidRDefault="00246CB9">
      <w:pPr>
        <w:pStyle w:val="ListParagraph"/>
        <w:numPr>
          <w:ilvl w:val="0"/>
          <w:numId w:val="2"/>
        </w:numPr>
        <w:spacing w:after="60" w:line="360" w:lineRule="auto"/>
        <w:jc w:val="both"/>
      </w:pPr>
      <w:r>
        <w:t>Move the deployment to ap-south-1 (Mumbai) to reduce latency for users in India once the account allows more regions.</w:t>
      </w:r>
    </w:p>
    <w:p w14:paraId="10E5E77A" w14:textId="77777777" w:rsidR="009D2C7F" w:rsidRDefault="00246CB9">
      <w:pPr>
        <w:pStyle w:val="ListParagraph"/>
        <w:numPr>
          <w:ilvl w:val="0"/>
          <w:numId w:val="2"/>
        </w:numPr>
        <w:spacing w:after="60" w:line="360" w:lineRule="auto"/>
        <w:jc w:val="both"/>
      </w:pPr>
      <w:r>
        <w:t>Add CI/CD (tests and deployment on each merge) and model versioning with a human approval step.</w:t>
      </w:r>
    </w:p>
    <w:p w14:paraId="5EEDE778" w14:textId="77777777" w:rsidR="009D2C7F" w:rsidRDefault="00246CB9">
      <w:pPr>
        <w:pStyle w:val="Heading1"/>
        <w:keepNext/>
        <w:keepLines/>
        <w:pageBreakBefore/>
        <w:spacing w:line="360" w:lineRule="auto"/>
      </w:pPr>
      <w:bookmarkStart w:id="51" w:name="_Toc243055536"/>
      <w:r>
        <w:lastRenderedPageBreak/>
        <w:t>References</w:t>
      </w:r>
      <w:bookmarkEnd w:id="51"/>
    </w:p>
    <w:p w14:paraId="67D5D09D" w14:textId="77777777" w:rsidR="009D2C7F" w:rsidRDefault="00246CB9">
      <w:pPr>
        <w:spacing w:after="120" w:line="360" w:lineRule="auto"/>
      </w:pPr>
      <w:r>
        <w:rPr>
          <w:b/>
          <w:bCs/>
        </w:rPr>
        <w:t>Reviewed papers (Table 1):</w:t>
      </w:r>
    </w:p>
    <w:p w14:paraId="10B11811" w14:textId="77777777" w:rsidR="009D2C7F" w:rsidRDefault="00246CB9">
      <w:pPr>
        <w:spacing w:after="100" w:line="360" w:lineRule="auto"/>
        <w:ind w:left="567" w:hanging="567"/>
      </w:pPr>
      <w:r>
        <w:t xml:space="preserve">[1] Bang, D., Koo, B., &amp; Kim, S. (2024). Transfer learning of condition-specific perturbation in gene interactions improves drug response prediction. </w:t>
      </w:r>
      <w:r>
        <w:rPr>
          <w:i/>
          <w:iCs/>
        </w:rPr>
        <w:t>Bioinformatics, 40</w:t>
      </w:r>
      <w:r>
        <w:t>(Supplement_1), i130–i139. https://doi.org/10.1093/bioinformatics/btae249</w:t>
      </w:r>
    </w:p>
    <w:p w14:paraId="74F4EF68" w14:textId="77777777" w:rsidR="009D2C7F" w:rsidRDefault="00246CB9">
      <w:pPr>
        <w:spacing w:after="100" w:line="360" w:lineRule="auto"/>
        <w:ind w:left="567" w:hanging="567"/>
      </w:pPr>
      <w:r>
        <w:t xml:space="preserve">[2] Carretero, J., &amp; Krefting, D. (2024). Cluster and cloud computing for life sciences. </w:t>
      </w:r>
      <w:r>
        <w:rPr>
          <w:i/>
          <w:iCs/>
        </w:rPr>
        <w:t>Future Generation Computer Systems, 152</w:t>
      </w:r>
      <w:r>
        <w:t>, 254–256. https://doi.org/10.1016/j.future.2023.10.016</w:t>
      </w:r>
    </w:p>
    <w:p w14:paraId="73916190" w14:textId="77777777" w:rsidR="009D2C7F" w:rsidRDefault="00246CB9">
      <w:pPr>
        <w:spacing w:after="100" w:line="360" w:lineRule="auto"/>
        <w:ind w:left="567" w:hanging="567"/>
      </w:pPr>
      <w:r>
        <w:t xml:space="preserve">[3] </w:t>
      </w:r>
      <w:r>
        <w:t xml:space="preserve">Chen, H. O., Cui, Y. C., Lin, P. C., &amp; Chiang, J. H. (2024). An innovative multi-omics model integrating latent alignment and attention mechanism for drug response prediction. </w:t>
      </w:r>
      <w:r>
        <w:rPr>
          <w:i/>
          <w:iCs/>
        </w:rPr>
        <w:t>Journal of Personalized Medicine, 14</w:t>
      </w:r>
      <w:r>
        <w:t>(7), 694. https://doi.org/10.3390/jpm14070694</w:t>
      </w:r>
    </w:p>
    <w:p w14:paraId="2B58CA06" w14:textId="77777777" w:rsidR="009D2C7F" w:rsidRDefault="00246CB9">
      <w:pPr>
        <w:spacing w:after="100" w:line="360" w:lineRule="auto"/>
        <w:ind w:left="567" w:hanging="567"/>
      </w:pPr>
      <w:r>
        <w:t xml:space="preserve">[4] Cinaglia, P., Vázquez-Poletti, J. L., &amp; Cannataro, M. (2023). Massive parallel alignment of RNA-seq reads in serverless computing. </w:t>
      </w:r>
      <w:r>
        <w:rPr>
          <w:i/>
          <w:iCs/>
        </w:rPr>
        <w:t>Big Data and Cognitive Computing, 7</w:t>
      </w:r>
      <w:r>
        <w:t>(2), 98. https://doi.org/10.3390/bdcc7020098</w:t>
      </w:r>
    </w:p>
    <w:p w14:paraId="084B13A3" w14:textId="77777777" w:rsidR="009D2C7F" w:rsidRDefault="00246CB9">
      <w:pPr>
        <w:spacing w:after="100" w:line="360" w:lineRule="auto"/>
        <w:ind w:left="567" w:hanging="567"/>
      </w:pPr>
      <w:r>
        <w:t xml:space="preserve">[5] </w:t>
      </w:r>
      <w:r>
        <w:t xml:space="preserve">Gimeno, M., Sada del Real, K., &amp; Rubio, A. (2023). Precision oncology: A review to assess interpretability in several explainable methods. </w:t>
      </w:r>
      <w:r>
        <w:rPr>
          <w:i/>
          <w:iCs/>
        </w:rPr>
        <w:t>Briefings in Bioinformatics, 24</w:t>
      </w:r>
      <w:r>
        <w:t>(4), bbad200. https://doi.org/10.1093/bib/bbad200</w:t>
      </w:r>
    </w:p>
    <w:p w14:paraId="433D0452" w14:textId="77777777" w:rsidR="009D2C7F" w:rsidRDefault="00246CB9">
      <w:pPr>
        <w:spacing w:after="100" w:line="360" w:lineRule="auto"/>
        <w:ind w:left="567" w:hanging="567"/>
      </w:pPr>
      <w:r>
        <w:t xml:space="preserve">[6] Kim, J., Park, S. H., &amp; Lee, H. (2024). PANCDR: Precise medicine prediction using an adversarial network for cancer drug response. </w:t>
      </w:r>
      <w:r>
        <w:rPr>
          <w:i/>
          <w:iCs/>
        </w:rPr>
        <w:t>Briefings in Bioinformatics, 25</w:t>
      </w:r>
      <w:r>
        <w:t>(2), bbae088. https://doi.org/10.1093/bib/bbae088</w:t>
      </w:r>
    </w:p>
    <w:p w14:paraId="16DB88CC" w14:textId="77777777" w:rsidR="009D2C7F" w:rsidRDefault="00246CB9">
      <w:pPr>
        <w:spacing w:after="100" w:line="360" w:lineRule="auto"/>
        <w:ind w:left="567" w:hanging="567"/>
      </w:pPr>
      <w:r>
        <w:t xml:space="preserve">[7] </w:t>
      </w:r>
      <w:r>
        <w:t xml:space="preserve">Li, P., Jiang, Z., Liu, T., Liu, X., Qiao, H., &amp; Yao, X. (2024). Improving drug response prediction via integrating gene relationships with deep learning. </w:t>
      </w:r>
      <w:r>
        <w:rPr>
          <w:i/>
          <w:iCs/>
        </w:rPr>
        <w:t>Briefings in Bioinformatics, 25</w:t>
      </w:r>
      <w:r>
        <w:t>(3), bbae153. https://doi.org/10.1093/bib/bbae153</w:t>
      </w:r>
    </w:p>
    <w:p w14:paraId="7F1BA6C3" w14:textId="77777777" w:rsidR="009D2C7F" w:rsidRDefault="00246CB9">
      <w:pPr>
        <w:spacing w:after="100" w:line="360" w:lineRule="auto"/>
        <w:ind w:left="567" w:hanging="567"/>
      </w:pPr>
      <w:r>
        <w:t xml:space="preserve">[8] Li, Y., Tian, J., Xu, A., Greiner, R., Hayward, J., Greenshaw, A. J., &amp; Cao, B. (2025). Maturity framework for operationalizing machine learning applications in health care: Scoping review. </w:t>
      </w:r>
      <w:r>
        <w:rPr>
          <w:i/>
          <w:iCs/>
        </w:rPr>
        <w:t>Journal of Medical Internet Research, 27</w:t>
      </w:r>
      <w:r>
        <w:t>, e66559. https://doi.org/10.2196/66559</w:t>
      </w:r>
    </w:p>
    <w:p w14:paraId="62D990EE" w14:textId="77777777" w:rsidR="009D2C7F" w:rsidRDefault="00246CB9">
      <w:pPr>
        <w:spacing w:after="100" w:line="360" w:lineRule="auto"/>
        <w:ind w:left="567" w:hanging="567"/>
      </w:pPr>
      <w:r>
        <w:t xml:space="preserve">[9] Partin, A., Brettin, T. S., Zhu, Y., Narykov, O., Clyde, A., Overbeek, J., &amp; Stevens, R. L. (2023). Deep learning methods for drug response prediction in cancer: Predominant and </w:t>
      </w:r>
      <w:r>
        <w:lastRenderedPageBreak/>
        <w:t xml:space="preserve">emerging trends. </w:t>
      </w:r>
      <w:r>
        <w:rPr>
          <w:i/>
          <w:iCs/>
        </w:rPr>
        <w:t>Frontiers in Medicine, 10</w:t>
      </w:r>
      <w:r>
        <w:t>, 1086097. https://doi.org/10.3389/fmed.2023.1086097</w:t>
      </w:r>
    </w:p>
    <w:p w14:paraId="4F99F1AC" w14:textId="77777777" w:rsidR="009D2C7F" w:rsidRDefault="00246CB9">
      <w:pPr>
        <w:spacing w:after="100" w:line="360" w:lineRule="auto"/>
        <w:ind w:left="567" w:hanging="567"/>
      </w:pPr>
      <w:r>
        <w:t xml:space="preserve">[10] </w:t>
      </w:r>
      <w:r>
        <w:t xml:space="preserve">Partin, A., Vasanthakumari, P., Narykov, O., Wilke, A., Koussa, N., Jones, S. E., Zhu, Y., Overbeek, J. C., Jain, R., Fernando, G. D., Sanchez-Villalobos, C., Garcia-Cardona, C., Mohd-Yusof, J., Chia, N., Wozniak, J. M., Ghosh, S., Pal, R., Brettin, T. S., Weil, M. R., &amp; Stevens, R. L. (2026). Benchmarking community drug response prediction models: Datasets, models, tools, and metrics for cross-dataset generalization analysis. </w:t>
      </w:r>
      <w:r>
        <w:rPr>
          <w:i/>
          <w:iCs/>
        </w:rPr>
        <w:t>Briefings in Bioinformatics, 27</w:t>
      </w:r>
      <w:r>
        <w:t>(1), bbaf667. https://doi.org/10.1093/bib/bbaf667</w:t>
      </w:r>
    </w:p>
    <w:p w14:paraId="5FD92CF2" w14:textId="77777777" w:rsidR="009D2C7F" w:rsidRDefault="00246CB9">
      <w:pPr>
        <w:spacing w:after="100" w:line="360" w:lineRule="auto"/>
        <w:ind w:left="567" w:hanging="567"/>
      </w:pPr>
      <w:r>
        <w:t xml:space="preserve">[11] Sada Del Real, K., Swamy, V. S., Arcagni, J., Wang, E., Rabadan, R., &amp; Rubio, A. (2026). Foundation models and deep learning for cancer drug response prediction: A framework for data, metrics, and validation. </w:t>
      </w:r>
      <w:r>
        <w:rPr>
          <w:i/>
          <w:iCs/>
        </w:rPr>
        <w:t>Briefings in Bioinformatics, 27</w:t>
      </w:r>
      <w:r>
        <w:t>(3), bbag225. https://doi.org/10.1093/bib/bbag225</w:t>
      </w:r>
    </w:p>
    <w:p w14:paraId="299E3B79" w14:textId="77777777" w:rsidR="009D2C7F" w:rsidRDefault="00246CB9">
      <w:pPr>
        <w:spacing w:after="100" w:line="360" w:lineRule="auto"/>
        <w:ind w:left="567" w:hanging="567"/>
      </w:pPr>
      <w:r>
        <w:t xml:space="preserve">[12] Wu, Y., Chen, M., &amp; Qin, Y. (2025). Anticancer drug response prediction integrating multi-omics pathway-based difference features and multiple deep learning techniques. </w:t>
      </w:r>
      <w:r>
        <w:rPr>
          <w:i/>
          <w:iCs/>
        </w:rPr>
        <w:t>PLOS Computational Biology, 21</w:t>
      </w:r>
      <w:r>
        <w:t>(3), e1012905. https://doi.org/10.1371/journal.pcbi.1012905</w:t>
      </w:r>
    </w:p>
    <w:p w14:paraId="365C5897" w14:textId="77777777" w:rsidR="009D2C7F" w:rsidRDefault="00246CB9">
      <w:pPr>
        <w:spacing w:after="100" w:line="360" w:lineRule="auto"/>
        <w:ind w:left="567" w:hanging="567"/>
      </w:pPr>
      <w:r>
        <w:t xml:space="preserve">[13] Xia, X., Zhu, C., Zhong, F., &amp; Liu, L. (2024). TransCDR: A deep learning model for enhancing the generalizability of drug activity prediction through transfer learning and multimodal data fusion. </w:t>
      </w:r>
      <w:r>
        <w:rPr>
          <w:i/>
          <w:iCs/>
        </w:rPr>
        <w:t>BMC Biology, 22</w:t>
      </w:r>
      <w:r>
        <w:t>, 227. https://doi.org/10.1186/s12915-024-02023-8</w:t>
      </w:r>
    </w:p>
    <w:p w14:paraId="0FBF6536" w14:textId="77777777" w:rsidR="009D2C7F" w:rsidRDefault="00246CB9">
      <w:pPr>
        <w:spacing w:after="100" w:line="360" w:lineRule="auto"/>
        <w:ind w:left="567" w:hanging="567"/>
      </w:pPr>
      <w:r>
        <w:t xml:space="preserve">[14] Yang, Y., &amp; Li, P. (2023). GPDRP: A multimodal framework for drug response prediction with graph transformer. </w:t>
      </w:r>
      <w:r>
        <w:rPr>
          <w:i/>
          <w:iCs/>
        </w:rPr>
        <w:t>BMC Bioinformatics, 24</w:t>
      </w:r>
      <w:r>
        <w:t>, 484. https://doi.org/10.1186/s12859-023-05618-0</w:t>
      </w:r>
    </w:p>
    <w:p w14:paraId="3C9A7F9D" w14:textId="77777777" w:rsidR="009D2C7F" w:rsidRDefault="00246CB9">
      <w:pPr>
        <w:spacing w:after="100" w:line="360" w:lineRule="auto"/>
        <w:ind w:left="567" w:hanging="567"/>
      </w:pPr>
      <w:r>
        <w:t xml:space="preserve">[15] Zhou, Y., Dai, Q., Xu, Y., Wu, S., Cheng, M., &amp; Zhao, B. (2025). PharmaFormer predicts clinical drug responses through transfer learning guided by patient derived organoid. </w:t>
      </w:r>
      <w:r>
        <w:rPr>
          <w:i/>
          <w:iCs/>
        </w:rPr>
        <w:t>npj Precision Oncology, 9</w:t>
      </w:r>
      <w:r>
        <w:t>, 282. https://doi.org/10.1038/s41698-025-01082-6</w:t>
      </w:r>
    </w:p>
    <w:p w14:paraId="0E1E9051" w14:textId="77777777" w:rsidR="009D2C7F" w:rsidRDefault="00246CB9">
      <w:pPr>
        <w:spacing w:before="120" w:after="120" w:line="360" w:lineRule="auto"/>
      </w:pPr>
      <w:r>
        <w:rPr>
          <w:b/>
          <w:bCs/>
        </w:rPr>
        <w:t>Datasets, methods, cloud documentation and tools:</w:t>
      </w:r>
    </w:p>
    <w:p w14:paraId="45932494" w14:textId="77777777" w:rsidR="009D2C7F" w:rsidRDefault="00246CB9">
      <w:pPr>
        <w:spacing w:after="100" w:line="360" w:lineRule="auto"/>
        <w:ind w:left="567" w:hanging="567"/>
      </w:pPr>
      <w:r>
        <w:t xml:space="preserve">[16] Amazon Web Services. (2026). </w:t>
      </w:r>
      <w:r>
        <w:rPr>
          <w:i/>
          <w:iCs/>
        </w:rPr>
        <w:t>Choosing an AWS Free Tier plan</w:t>
      </w:r>
      <w:r>
        <w:t>. AWS Billing User Guide. https://docs.aws.amazon.com/awsaccountbilling/latest/aboutv2/free-tier-plans.html</w:t>
      </w:r>
    </w:p>
    <w:p w14:paraId="38EF219A" w14:textId="77777777" w:rsidR="009D2C7F" w:rsidRDefault="00246CB9">
      <w:pPr>
        <w:spacing w:after="100" w:line="360" w:lineRule="auto"/>
        <w:ind w:left="567" w:hanging="567"/>
      </w:pPr>
      <w:r>
        <w:lastRenderedPageBreak/>
        <w:t xml:space="preserve">[17] Amazon Web Services. (2026). </w:t>
      </w:r>
      <w:r>
        <w:rPr>
          <w:i/>
          <w:iCs/>
        </w:rPr>
        <w:t>AWS CloudFormation user guide</w:t>
      </w:r>
      <w:r>
        <w:t>. https://docs.aws.amazon.com/AWSCloudFormation/latest/UserGuide/</w:t>
      </w:r>
    </w:p>
    <w:p w14:paraId="48E8D0A2" w14:textId="77777777" w:rsidR="009D2C7F" w:rsidRDefault="00246CB9">
      <w:pPr>
        <w:spacing w:after="100" w:line="360" w:lineRule="auto"/>
        <w:ind w:left="567" w:hanging="567"/>
      </w:pPr>
      <w:r>
        <w:t xml:space="preserve">[18] Amazon Web Services. (2026). </w:t>
      </w:r>
      <w:r>
        <w:rPr>
          <w:i/>
          <w:iCs/>
        </w:rPr>
        <w:t>Working with HTTP APIs</w:t>
      </w:r>
      <w:r>
        <w:t>. Amazon API Gateway Developer Guide. https://docs.aws.amazon.com/apigateway/latest/developerguide/http-api.html</w:t>
      </w:r>
    </w:p>
    <w:p w14:paraId="2698BFD4" w14:textId="77777777" w:rsidR="009D2C7F" w:rsidRDefault="00246CB9">
      <w:pPr>
        <w:spacing w:after="100" w:line="360" w:lineRule="auto"/>
        <w:ind w:left="567" w:hanging="567"/>
      </w:pPr>
      <w:r>
        <w:t xml:space="preserve">[19] Amazon Web Services. (2026). </w:t>
      </w:r>
      <w:r>
        <w:rPr>
          <w:i/>
          <w:iCs/>
        </w:rPr>
        <w:t>AWS Systems Manager Parameter Store</w:t>
      </w:r>
      <w:r>
        <w:t>. https://docs.aws.amazon.com/systems-manager/latest/userguide/systems-manager-parameter-store.html</w:t>
      </w:r>
    </w:p>
    <w:p w14:paraId="4D03EDD9" w14:textId="77777777" w:rsidR="009D2C7F" w:rsidRDefault="00246CB9">
      <w:pPr>
        <w:spacing w:after="100" w:line="360" w:lineRule="auto"/>
        <w:ind w:left="567" w:hanging="567"/>
      </w:pPr>
      <w:r>
        <w:t xml:space="preserve">[20] Amazon Web Services. (2026). </w:t>
      </w:r>
      <w:r>
        <w:rPr>
          <w:i/>
          <w:iCs/>
        </w:rPr>
        <w:t>AWS price list bulk API: Amazon EC2 and Amazon RDS offer files, ap-southeast-2</w:t>
      </w:r>
      <w:r>
        <w:t xml:space="preserve"> [Data set]. Retrieved October 16, 2026, from https://pricing.us-east-1.amazonaws.com/offers/v1.0/aws/index.json</w:t>
      </w:r>
    </w:p>
    <w:p w14:paraId="2AC882C3" w14:textId="77777777" w:rsidR="009D2C7F" w:rsidRDefault="00246CB9">
      <w:pPr>
        <w:spacing w:after="100" w:line="360" w:lineRule="auto"/>
        <w:ind w:left="567" w:hanging="567"/>
      </w:pPr>
      <w:r>
        <w:t xml:space="preserve">[21] Ghandi, M., Huang, F. W., Jané-Valbuena, J., Kryukov, G. V., Lo, C. C., McDonald, E. R., … Sellers, W. R. (2019). Next-generation characterization of the Cancer Cell Line Encyclopedia. </w:t>
      </w:r>
      <w:r>
        <w:rPr>
          <w:i/>
          <w:iCs/>
        </w:rPr>
        <w:t>Nature, 569</w:t>
      </w:r>
      <w:r>
        <w:t>(7757), 503–508. https://doi.org/10.1038/s41586-019-1186-3</w:t>
      </w:r>
    </w:p>
    <w:p w14:paraId="694D4004" w14:textId="77777777" w:rsidR="009D2C7F" w:rsidRDefault="00246CB9">
      <w:pPr>
        <w:spacing w:after="100" w:line="360" w:lineRule="auto"/>
        <w:ind w:left="567" w:hanging="567"/>
      </w:pPr>
      <w:r>
        <w:t xml:space="preserve">[22] </w:t>
      </w:r>
      <w:r>
        <w:t xml:space="preserve">Iorio, F., Knijnenburg, T. A., Vis, D. J., Bignell, G. R., Menden, M. P., Schubert, M., … Garnett, M. J. (2016). A landscape of pharmacogenomic interactions in cancer. </w:t>
      </w:r>
      <w:r>
        <w:rPr>
          <w:i/>
          <w:iCs/>
        </w:rPr>
        <w:t>Cell, 166</w:t>
      </w:r>
      <w:r>
        <w:t>(3), 740–754. https://doi.org/10.1016/j.cell.2016.06.017</w:t>
      </w:r>
    </w:p>
    <w:p w14:paraId="539DB6BD" w14:textId="77777777" w:rsidR="009D2C7F" w:rsidRDefault="00246CB9">
      <w:pPr>
        <w:spacing w:after="100" w:line="360" w:lineRule="auto"/>
        <w:ind w:left="567" w:hanging="567"/>
      </w:pPr>
      <w:r>
        <w:t xml:space="preserve">[23] Kipf, T. N., &amp; Welling, M. (2017). Semi-supervised classification with graph convolutional networks. </w:t>
      </w:r>
      <w:r>
        <w:rPr>
          <w:i/>
          <w:iCs/>
        </w:rPr>
        <w:t>International Conference on Learning Representations</w:t>
      </w:r>
      <w:r>
        <w:t>. https://arxiv.org/abs/1609.02907</w:t>
      </w:r>
    </w:p>
    <w:p w14:paraId="64784FF8" w14:textId="77777777" w:rsidR="009D2C7F" w:rsidRDefault="00246CB9">
      <w:pPr>
        <w:spacing w:after="100" w:line="360" w:lineRule="auto"/>
        <w:ind w:left="567" w:hanging="567"/>
      </w:pPr>
      <w:r>
        <w:t xml:space="preserve">[24] Landrum, G. (2025). </w:t>
      </w:r>
      <w:r>
        <w:rPr>
          <w:i/>
          <w:iCs/>
        </w:rPr>
        <w:t>RDKit: Open-source cheminformatics</w:t>
      </w:r>
      <w:r>
        <w:t xml:space="preserve"> (Version 2025.09.2) [Computer software]. https://www.rdkit.org</w:t>
      </w:r>
    </w:p>
    <w:p w14:paraId="76A0B8BA" w14:textId="77777777" w:rsidR="009D2C7F" w:rsidRDefault="00246CB9">
      <w:pPr>
        <w:spacing w:after="100" w:line="360" w:lineRule="auto"/>
        <w:ind w:left="567" w:hanging="567"/>
      </w:pPr>
      <w:r>
        <w:t xml:space="preserve">[25] Paszke, A., Gross, S., Massa, F., Lerer, A., Bradbury, J., Chanan, G., … Chintala, S. (2019). PyTorch: An imperative style, high-performance deep learning library. </w:t>
      </w:r>
      <w:r>
        <w:rPr>
          <w:i/>
          <w:iCs/>
        </w:rPr>
        <w:t>Advances in Neural Information Processing Systems, 32</w:t>
      </w:r>
      <w:r>
        <w:t>. https://arxiv.org/abs/1912.01703</w:t>
      </w:r>
    </w:p>
    <w:p w14:paraId="0EDBBD65" w14:textId="77777777" w:rsidR="009D2C7F" w:rsidRDefault="00246CB9">
      <w:pPr>
        <w:spacing w:after="100" w:line="360" w:lineRule="auto"/>
        <w:ind w:left="567" w:hanging="567"/>
      </w:pPr>
      <w:r>
        <w:t xml:space="preserve">[26] Ramírez, S. (2026). </w:t>
      </w:r>
      <w:r>
        <w:rPr>
          <w:i/>
          <w:iCs/>
        </w:rPr>
        <w:t>FastAPI</w:t>
      </w:r>
      <w:r>
        <w:t xml:space="preserve"> [Computer software]. https://fastapi.tiangolo.com</w:t>
      </w:r>
    </w:p>
    <w:p w14:paraId="1EFD8EE8" w14:textId="77777777" w:rsidR="009D2C7F" w:rsidRDefault="00246CB9">
      <w:pPr>
        <w:spacing w:after="100" w:line="360" w:lineRule="auto"/>
        <w:ind w:left="567" w:hanging="567"/>
      </w:pPr>
      <w:r>
        <w:t xml:space="preserve">[27] </w:t>
      </w:r>
      <w:r>
        <w:t xml:space="preserve">Vaswani, A., Shazeer, N., Parmar, N., Uszkoreit, J., Jones, L., Gomez, A. N., Kaiser, Ł., &amp; Polosukhin, I. (2017). Attention is all you need. </w:t>
      </w:r>
      <w:r>
        <w:rPr>
          <w:i/>
          <w:iCs/>
        </w:rPr>
        <w:t>Advances in Neural Information Processing Systems, 30</w:t>
      </w:r>
      <w:r>
        <w:t>. https://arxiv.org/abs/1706.03762</w:t>
      </w:r>
    </w:p>
    <w:p w14:paraId="00600B24" w14:textId="77777777" w:rsidR="009D2C7F" w:rsidRDefault="00246CB9">
      <w:pPr>
        <w:spacing w:after="100" w:line="360" w:lineRule="auto"/>
        <w:ind w:left="567" w:hanging="567"/>
      </w:pPr>
      <w:r>
        <w:lastRenderedPageBreak/>
        <w:t xml:space="preserve">[28] Yang, W., Soares, J., Greninger, P., Edelman, E. J., Lightfoot, H., Forbes, S., … Garnett, M. J. (2013). Genomics of Drug Sensitivity in Cancer (GDSC): A resource for therapeutic biomarker discovery in cancer cells. </w:t>
      </w:r>
      <w:r>
        <w:rPr>
          <w:i/>
          <w:iCs/>
        </w:rPr>
        <w:t>Nucleic Acids Research, 41</w:t>
      </w:r>
      <w:r>
        <w:t>(D1), D955–D961. https://doi.org/10.1093/nar/gks1111</w:t>
      </w:r>
    </w:p>
    <w:p w14:paraId="7F9801AC" w14:textId="77777777" w:rsidR="009D2C7F" w:rsidRDefault="00246CB9">
      <w:pPr>
        <w:pStyle w:val="Heading1"/>
        <w:keepNext/>
        <w:keepLines/>
        <w:pageBreakBefore/>
        <w:spacing w:line="360" w:lineRule="auto"/>
      </w:pPr>
      <w:bookmarkStart w:id="52" w:name="_Toc243055537"/>
      <w:r>
        <w:lastRenderedPageBreak/>
        <w:t>Appendix A – Project Timeline</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1289"/>
        <w:gridCol w:w="1289"/>
        <w:gridCol w:w="1934"/>
        <w:gridCol w:w="2451"/>
      </w:tblGrid>
      <w:tr w:rsidR="009D2C7F" w14:paraId="2E8FEEBB" w14:textId="77777777">
        <w:trPr>
          <w:tblHeader/>
        </w:trPr>
        <w:tc>
          <w:tcPr>
            <w:tcW w:w="2063"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05851A07" w14:textId="77777777" w:rsidR="009D2C7F" w:rsidRDefault="00246CB9">
            <w:pPr>
              <w:spacing w:line="252" w:lineRule="auto"/>
            </w:pPr>
            <w:r>
              <w:rPr>
                <w:b/>
                <w:bCs/>
                <w:sz w:val="19"/>
                <w:szCs w:val="19"/>
              </w:rPr>
              <w:t>Task</w:t>
            </w:r>
          </w:p>
        </w:tc>
        <w:tc>
          <w:tcPr>
            <w:tcW w:w="128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5E4427AD" w14:textId="77777777" w:rsidR="009D2C7F" w:rsidRDefault="00246CB9">
            <w:pPr>
              <w:spacing w:line="252" w:lineRule="auto"/>
            </w:pPr>
            <w:r>
              <w:rPr>
                <w:b/>
                <w:bCs/>
                <w:sz w:val="19"/>
                <w:szCs w:val="19"/>
              </w:rPr>
              <w:t>Planned start</w:t>
            </w:r>
          </w:p>
        </w:tc>
        <w:tc>
          <w:tcPr>
            <w:tcW w:w="1289"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77B30D55" w14:textId="77777777" w:rsidR="009D2C7F" w:rsidRDefault="00246CB9">
            <w:pPr>
              <w:spacing w:line="252" w:lineRule="auto"/>
            </w:pPr>
            <w:r>
              <w:rPr>
                <w:b/>
                <w:bCs/>
                <w:sz w:val="19"/>
                <w:szCs w:val="19"/>
              </w:rPr>
              <w:t>Planned end</w:t>
            </w:r>
          </w:p>
        </w:tc>
        <w:tc>
          <w:tcPr>
            <w:tcW w:w="1934"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2B136EE4" w14:textId="77777777" w:rsidR="009D2C7F" w:rsidRDefault="00246CB9">
            <w:pPr>
              <w:spacing w:line="252" w:lineRule="auto"/>
            </w:pPr>
            <w:r>
              <w:rPr>
                <w:b/>
                <w:bCs/>
                <w:sz w:val="19"/>
                <w:szCs w:val="19"/>
              </w:rPr>
              <w:t>Owner(s)</w:t>
            </w:r>
          </w:p>
        </w:tc>
        <w:tc>
          <w:tcPr>
            <w:tcW w:w="2451" w:type="dxa"/>
            <w:tcBorders>
              <w:top w:val="single" w:sz="4" w:space="0" w:color="808080"/>
              <w:left w:val="single" w:sz="4" w:space="0" w:color="808080"/>
              <w:bottom w:val="single" w:sz="4" w:space="0" w:color="808080"/>
              <w:right w:val="single" w:sz="4" w:space="0" w:color="808080"/>
            </w:tcBorders>
            <w:shd w:val="clear" w:color="auto" w:fill="D9E8F5"/>
            <w:tcMar>
              <w:top w:w="50" w:type="dxa"/>
              <w:left w:w="90" w:type="dxa"/>
              <w:bottom w:w="50" w:type="dxa"/>
              <w:right w:w="90" w:type="dxa"/>
            </w:tcMar>
          </w:tcPr>
          <w:p w14:paraId="2391E1CB" w14:textId="77777777" w:rsidR="009D2C7F" w:rsidRDefault="00246CB9">
            <w:pPr>
              <w:spacing w:line="252" w:lineRule="auto"/>
            </w:pPr>
            <w:r>
              <w:rPr>
                <w:b/>
                <w:bCs/>
                <w:sz w:val="19"/>
                <w:szCs w:val="19"/>
              </w:rPr>
              <w:t>Status / evidence</w:t>
            </w:r>
          </w:p>
        </w:tc>
      </w:tr>
      <w:tr w:rsidR="009D2C7F" w14:paraId="1FB6B552" w14:textId="77777777">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C6486F" w14:textId="77777777" w:rsidR="009D2C7F" w:rsidRDefault="00246CB9">
            <w:pPr>
              <w:spacing w:line="252" w:lineRule="auto"/>
            </w:pPr>
            <w:r>
              <w:rPr>
                <w:sz w:val="19"/>
                <w:szCs w:val="19"/>
              </w:rPr>
              <w:t>Literature survey</w:t>
            </w:r>
          </w:p>
        </w:tc>
        <w:tc>
          <w:tcPr>
            <w:tcW w:w="12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5B59F" w14:textId="77777777" w:rsidR="009D2C7F" w:rsidRDefault="00246CB9">
            <w:pPr>
              <w:spacing w:line="252" w:lineRule="auto"/>
            </w:pPr>
            <w:r>
              <w:rPr>
                <w:sz w:val="19"/>
                <w:szCs w:val="19"/>
              </w:rPr>
              <w:t>20/07/2026</w:t>
            </w:r>
          </w:p>
        </w:tc>
        <w:tc>
          <w:tcPr>
            <w:tcW w:w="12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A572CD" w14:textId="77777777" w:rsidR="009D2C7F" w:rsidRDefault="00246CB9">
            <w:pPr>
              <w:spacing w:line="252" w:lineRule="auto"/>
            </w:pPr>
            <w:r>
              <w:rPr>
                <w:sz w:val="19"/>
                <w:szCs w:val="19"/>
              </w:rPr>
              <w:t>31/08/2026</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31D473" w14:textId="77777777" w:rsidR="009D2C7F" w:rsidRDefault="00246CB9">
            <w:pPr>
              <w:spacing w:line="252" w:lineRule="auto"/>
            </w:pPr>
            <w:r>
              <w:rPr>
                <w:sz w:val="19"/>
                <w:szCs w:val="19"/>
              </w:rPr>
              <w:t>All three students</w:t>
            </w:r>
          </w:p>
        </w:tc>
        <w:tc>
          <w:tcPr>
            <w:tcW w:w="2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B01F8A" w14:textId="77777777" w:rsidR="009D2C7F" w:rsidRDefault="00246CB9">
            <w:pPr>
              <w:spacing w:line="252" w:lineRule="auto"/>
            </w:pPr>
            <w:r>
              <w:rPr>
                <w:sz w:val="19"/>
                <w:szCs w:val="19"/>
              </w:rPr>
              <w:t>Completed – Section 2</w:t>
            </w:r>
          </w:p>
        </w:tc>
      </w:tr>
      <w:tr w:rsidR="009D2C7F" w14:paraId="24CDB348" w14:textId="77777777">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56C981" w14:textId="77777777" w:rsidR="009D2C7F" w:rsidRDefault="00246CB9">
            <w:pPr>
              <w:spacing w:line="252" w:lineRule="auto"/>
            </w:pPr>
            <w:r>
              <w:rPr>
                <w:sz w:val="19"/>
                <w:szCs w:val="19"/>
              </w:rPr>
              <w:t>Research gap and novelty</w:t>
            </w:r>
          </w:p>
        </w:tc>
        <w:tc>
          <w:tcPr>
            <w:tcW w:w="12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D34F9" w14:textId="77777777" w:rsidR="009D2C7F" w:rsidRDefault="00246CB9">
            <w:pPr>
              <w:spacing w:line="252" w:lineRule="auto"/>
            </w:pPr>
            <w:r>
              <w:rPr>
                <w:sz w:val="19"/>
                <w:szCs w:val="19"/>
              </w:rPr>
              <w:t>01/09/2026</w:t>
            </w:r>
          </w:p>
        </w:tc>
        <w:tc>
          <w:tcPr>
            <w:tcW w:w="12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662FDE" w14:textId="77777777" w:rsidR="009D2C7F" w:rsidRDefault="00246CB9">
            <w:pPr>
              <w:spacing w:line="252" w:lineRule="auto"/>
            </w:pPr>
            <w:r>
              <w:rPr>
                <w:sz w:val="19"/>
                <w:szCs w:val="19"/>
              </w:rPr>
              <w:t>15/09/2026</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47116B" w14:textId="77777777" w:rsidR="009D2C7F" w:rsidRDefault="00246CB9">
            <w:pPr>
              <w:spacing w:line="252" w:lineRule="auto"/>
            </w:pPr>
            <w:r>
              <w:rPr>
                <w:sz w:val="19"/>
                <w:szCs w:val="19"/>
              </w:rPr>
              <w:t>All three students</w:t>
            </w:r>
          </w:p>
        </w:tc>
        <w:tc>
          <w:tcPr>
            <w:tcW w:w="2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4116F" w14:textId="77777777" w:rsidR="009D2C7F" w:rsidRDefault="00246CB9">
            <w:pPr>
              <w:spacing w:line="252" w:lineRule="auto"/>
            </w:pPr>
            <w:r>
              <w:rPr>
                <w:sz w:val="19"/>
                <w:szCs w:val="19"/>
              </w:rPr>
              <w:t>Completed – Sections 2.2–4</w:t>
            </w:r>
          </w:p>
        </w:tc>
      </w:tr>
      <w:tr w:rsidR="009D2C7F" w14:paraId="5E8EFEA2" w14:textId="77777777">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3907A" w14:textId="77777777" w:rsidR="009D2C7F" w:rsidRDefault="00246CB9">
            <w:pPr>
              <w:spacing w:line="252" w:lineRule="auto"/>
            </w:pPr>
            <w:r>
              <w:rPr>
                <w:sz w:val="19"/>
                <w:szCs w:val="19"/>
              </w:rPr>
              <w:t>Architecture design</w:t>
            </w:r>
          </w:p>
        </w:tc>
        <w:tc>
          <w:tcPr>
            <w:tcW w:w="12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A3817" w14:textId="77777777" w:rsidR="009D2C7F" w:rsidRDefault="00246CB9">
            <w:pPr>
              <w:spacing w:line="252" w:lineRule="auto"/>
            </w:pPr>
            <w:r>
              <w:rPr>
                <w:sz w:val="19"/>
                <w:szCs w:val="19"/>
              </w:rPr>
              <w:t>16/09/2026</w:t>
            </w:r>
          </w:p>
        </w:tc>
        <w:tc>
          <w:tcPr>
            <w:tcW w:w="12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6A4CB" w14:textId="77777777" w:rsidR="009D2C7F" w:rsidRDefault="00246CB9">
            <w:pPr>
              <w:spacing w:line="252" w:lineRule="auto"/>
            </w:pPr>
            <w:r>
              <w:rPr>
                <w:sz w:val="19"/>
                <w:szCs w:val="19"/>
              </w:rPr>
              <w:t>30/09/2026</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CF9CF" w14:textId="77777777" w:rsidR="009D2C7F" w:rsidRDefault="00246CB9">
            <w:pPr>
              <w:spacing w:line="252" w:lineRule="auto"/>
            </w:pPr>
            <w:r>
              <w:rPr>
                <w:sz w:val="19"/>
                <w:szCs w:val="19"/>
              </w:rPr>
              <w:t>Sarthak Pathak, Abhijeet Sinha</w:t>
            </w:r>
          </w:p>
        </w:tc>
        <w:tc>
          <w:tcPr>
            <w:tcW w:w="2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8298E" w14:textId="77777777" w:rsidR="009D2C7F" w:rsidRDefault="00246CB9">
            <w:pPr>
              <w:spacing w:line="252" w:lineRule="auto"/>
            </w:pPr>
            <w:r>
              <w:rPr>
                <w:sz w:val="19"/>
                <w:szCs w:val="19"/>
              </w:rPr>
              <w:t>Completed – Figures 1–2</w:t>
            </w:r>
          </w:p>
        </w:tc>
      </w:tr>
      <w:tr w:rsidR="009D2C7F" w14:paraId="4F3908B2" w14:textId="77777777">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CB62B9" w14:textId="77777777" w:rsidR="009D2C7F" w:rsidRDefault="00246CB9">
            <w:pPr>
              <w:spacing w:line="252" w:lineRule="auto"/>
            </w:pPr>
            <w:r>
              <w:rPr>
                <w:sz w:val="19"/>
                <w:szCs w:val="19"/>
              </w:rPr>
              <w:t>Implementation and integration</w:t>
            </w:r>
          </w:p>
        </w:tc>
        <w:tc>
          <w:tcPr>
            <w:tcW w:w="12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970CD4" w14:textId="77777777" w:rsidR="009D2C7F" w:rsidRDefault="00246CB9">
            <w:pPr>
              <w:spacing w:line="252" w:lineRule="auto"/>
            </w:pPr>
            <w:r>
              <w:rPr>
                <w:sz w:val="19"/>
                <w:szCs w:val="19"/>
              </w:rPr>
              <w:t>01/10/2026</w:t>
            </w:r>
          </w:p>
        </w:tc>
        <w:tc>
          <w:tcPr>
            <w:tcW w:w="12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D3EEA3" w14:textId="77777777" w:rsidR="009D2C7F" w:rsidRDefault="00246CB9">
            <w:pPr>
              <w:spacing w:line="252" w:lineRule="auto"/>
            </w:pPr>
            <w:r>
              <w:rPr>
                <w:sz w:val="19"/>
                <w:szCs w:val="19"/>
              </w:rPr>
              <w:t>16/10/2026</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6EA4F" w14:textId="77777777" w:rsidR="009D2C7F" w:rsidRDefault="00246CB9">
            <w:pPr>
              <w:spacing w:line="252" w:lineRule="auto"/>
            </w:pPr>
            <w:r>
              <w:rPr>
                <w:sz w:val="19"/>
                <w:szCs w:val="19"/>
              </w:rPr>
              <w:t>All three students</w:t>
            </w:r>
          </w:p>
        </w:tc>
        <w:tc>
          <w:tcPr>
            <w:tcW w:w="2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07C5B9" w14:textId="77777777" w:rsidR="009D2C7F" w:rsidRDefault="00246CB9">
            <w:pPr>
              <w:spacing w:line="252" w:lineRule="auto"/>
            </w:pPr>
            <w:r>
              <w:rPr>
                <w:sz w:val="19"/>
                <w:szCs w:val="19"/>
              </w:rPr>
              <w:t>Completed – code dated 11/10/2026; AWS deployment 16/10/2026</w:t>
            </w:r>
          </w:p>
        </w:tc>
      </w:tr>
      <w:tr w:rsidR="009D2C7F" w14:paraId="2357551E" w14:textId="77777777">
        <w:tc>
          <w:tcPr>
            <w:tcW w:w="20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0F813C" w14:textId="77777777" w:rsidR="009D2C7F" w:rsidRDefault="00246CB9">
            <w:pPr>
              <w:spacing w:line="252" w:lineRule="auto"/>
            </w:pPr>
            <w:r>
              <w:rPr>
                <w:sz w:val="19"/>
                <w:szCs w:val="19"/>
              </w:rPr>
              <w:t>Testing and report</w:t>
            </w:r>
          </w:p>
        </w:tc>
        <w:tc>
          <w:tcPr>
            <w:tcW w:w="12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DDBC35" w14:textId="77777777" w:rsidR="009D2C7F" w:rsidRDefault="00246CB9">
            <w:pPr>
              <w:spacing w:line="252" w:lineRule="auto"/>
            </w:pPr>
            <w:r>
              <w:rPr>
                <w:sz w:val="19"/>
                <w:szCs w:val="19"/>
              </w:rPr>
              <w:t>14/10/2026</w:t>
            </w:r>
          </w:p>
        </w:tc>
        <w:tc>
          <w:tcPr>
            <w:tcW w:w="12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89F5D4" w14:textId="77777777" w:rsidR="009D2C7F" w:rsidRDefault="00246CB9">
            <w:pPr>
              <w:spacing w:line="252" w:lineRule="auto"/>
            </w:pPr>
            <w:r>
              <w:rPr>
                <w:sz w:val="19"/>
                <w:szCs w:val="19"/>
              </w:rPr>
              <w:t>16/10/2026</w:t>
            </w:r>
          </w:p>
        </w:tc>
        <w:tc>
          <w:tcPr>
            <w:tcW w:w="19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A87ECF" w14:textId="77777777" w:rsidR="009D2C7F" w:rsidRDefault="00246CB9">
            <w:pPr>
              <w:spacing w:line="252" w:lineRule="auto"/>
            </w:pPr>
            <w:r>
              <w:rPr>
                <w:sz w:val="19"/>
                <w:szCs w:val="19"/>
              </w:rPr>
              <w:t>All three students</w:t>
            </w:r>
          </w:p>
        </w:tc>
        <w:tc>
          <w:tcPr>
            <w:tcW w:w="24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15BF42" w14:textId="77777777" w:rsidR="009D2C7F" w:rsidRDefault="00246CB9">
            <w:pPr>
              <w:spacing w:line="252" w:lineRule="auto"/>
            </w:pPr>
            <w:r>
              <w:rPr>
                <w:sz w:val="19"/>
                <w:szCs w:val="19"/>
              </w:rPr>
              <w:t>Completed – Section 10; this report</w:t>
            </w:r>
          </w:p>
        </w:tc>
      </w:tr>
    </w:tbl>
    <w:p w14:paraId="68692967" w14:textId="77777777" w:rsidR="009D2C7F" w:rsidRDefault="00246CB9">
      <w:pPr>
        <w:spacing w:before="80" w:after="200" w:line="276" w:lineRule="auto"/>
        <w:jc w:val="center"/>
      </w:pPr>
      <w:r>
        <w:rPr>
          <w:sz w:val="22"/>
          <w:szCs w:val="22"/>
        </w:rPr>
        <w:t>Table 19. Project timeline.</w:t>
      </w:r>
    </w:p>
    <w:p w14:paraId="25663587" w14:textId="77777777" w:rsidR="009D2C7F" w:rsidRDefault="00246CB9">
      <w:pPr>
        <w:pStyle w:val="Heading1"/>
        <w:keepNext/>
        <w:keepLines/>
        <w:spacing w:line="360" w:lineRule="auto"/>
      </w:pPr>
      <w:bookmarkStart w:id="53" w:name="_Toc243055538"/>
      <w:r>
        <w:t>Appendix B – Final Review Checklist</w:t>
      </w:r>
      <w:bookmarkEnd w:id="53"/>
    </w:p>
    <w:p w14:paraId="5D203F1A" w14:textId="77777777" w:rsidR="009D2C7F" w:rsidRDefault="00246CB9">
      <w:pPr>
        <w:spacing w:after="80" w:line="360" w:lineRule="auto"/>
      </w:pPr>
      <w:r>
        <w:rPr>
          <w:rFonts w:ascii="Segoe UI Symbol" w:eastAsia="Segoe UI Symbol" w:hAnsi="Segoe UI Symbol" w:cs="Segoe UI Symbol"/>
        </w:rPr>
        <w:t>☑</w:t>
      </w:r>
      <w:r>
        <w:rPr>
          <w:rFonts w:ascii="Segoe UI Symbol" w:eastAsia="Segoe UI Symbol" w:hAnsi="Segoe UI Symbol" w:cs="Segoe UI Symbol"/>
        </w:rPr>
        <w:t xml:space="preserve"> </w:t>
      </w:r>
      <w:r>
        <w:t>Abstract is 200–300 words.</w:t>
      </w:r>
    </w:p>
    <w:p w14:paraId="3921B817" w14:textId="77777777" w:rsidR="009D2C7F" w:rsidRDefault="00246CB9">
      <w:pPr>
        <w:spacing w:after="80" w:line="360" w:lineRule="auto"/>
      </w:pPr>
      <w:r>
        <w:rPr>
          <w:rFonts w:ascii="Segoe UI Symbol" w:eastAsia="Segoe UI Symbol" w:hAnsi="Segoe UI Symbol" w:cs="Segoe UI Symbol"/>
        </w:rPr>
        <w:t>☑</w:t>
      </w:r>
      <w:r>
        <w:rPr>
          <w:rFonts w:ascii="Segoe UI Symbol" w:eastAsia="Segoe UI Symbol" w:hAnsi="Segoe UI Symbol" w:cs="Segoe UI Symbol"/>
        </w:rPr>
        <w:t xml:space="preserve"> </w:t>
      </w:r>
      <w:r>
        <w:t>15 research papers are reviewed and cited.</w:t>
      </w:r>
    </w:p>
    <w:p w14:paraId="5DA0168E" w14:textId="77777777" w:rsidR="009D2C7F" w:rsidRDefault="00246CB9">
      <w:pPr>
        <w:spacing w:after="80" w:line="360" w:lineRule="auto"/>
      </w:pPr>
      <w:r>
        <w:rPr>
          <w:rFonts w:ascii="Segoe UI Symbol" w:eastAsia="Segoe UI Symbol" w:hAnsi="Segoe UI Symbol" w:cs="Segoe UI Symbol"/>
        </w:rPr>
        <w:t>☑</w:t>
      </w:r>
      <w:r>
        <w:rPr>
          <w:rFonts w:ascii="Segoe UI Symbol" w:eastAsia="Segoe UI Symbol" w:hAnsi="Segoe UI Symbol" w:cs="Segoe UI Symbol"/>
        </w:rPr>
        <w:t xml:space="preserve"> </w:t>
      </w:r>
      <w:r>
        <w:t>Each student has completed an independent research gap analysis for assigned papers.</w:t>
      </w:r>
    </w:p>
    <w:p w14:paraId="618E3B5F" w14:textId="77777777" w:rsidR="009D2C7F" w:rsidRDefault="00246CB9">
      <w:pPr>
        <w:spacing w:after="80" w:line="360" w:lineRule="auto"/>
      </w:pPr>
      <w:r>
        <w:rPr>
          <w:rFonts w:ascii="Segoe UI Symbol" w:eastAsia="Segoe UI Symbol" w:hAnsi="Segoe UI Symbol" w:cs="Segoe UI Symbol"/>
        </w:rPr>
        <w:t>☑</w:t>
      </w:r>
      <w:r>
        <w:rPr>
          <w:rFonts w:ascii="Segoe UI Symbol" w:eastAsia="Segoe UI Symbol" w:hAnsi="Segoe UI Symbol" w:cs="Segoe UI Symbol"/>
        </w:rPr>
        <w:t xml:space="preserve"> </w:t>
      </w:r>
      <w:r>
        <w:t>4–6 measurable objectives are stated.</w:t>
      </w:r>
    </w:p>
    <w:p w14:paraId="28889A08" w14:textId="77777777" w:rsidR="009D2C7F" w:rsidRDefault="00246CB9">
      <w:pPr>
        <w:spacing w:after="80" w:line="360" w:lineRule="auto"/>
      </w:pPr>
      <w:r>
        <w:rPr>
          <w:rFonts w:ascii="Segoe UI Symbol" w:eastAsia="Segoe UI Symbol" w:hAnsi="Segoe UI Symbol" w:cs="Segoe UI Symbol"/>
        </w:rPr>
        <w:t>☑</w:t>
      </w:r>
      <w:r>
        <w:rPr>
          <w:rFonts w:ascii="Segoe UI Symbol" w:eastAsia="Segoe UI Symbol" w:hAnsi="Segoe UI Symbol" w:cs="Segoe UI Symbol"/>
        </w:rPr>
        <w:t xml:space="preserve"> </w:t>
      </w:r>
      <w:r>
        <w:t>Novelty is clearly differentiated from existing work and supported by evidence.</w:t>
      </w:r>
    </w:p>
    <w:p w14:paraId="1B89FBAD" w14:textId="77777777" w:rsidR="009D2C7F" w:rsidRDefault="00246CB9">
      <w:pPr>
        <w:spacing w:after="80" w:line="360" w:lineRule="auto"/>
      </w:pPr>
      <w:r>
        <w:rPr>
          <w:rFonts w:ascii="Segoe UI Symbol" w:eastAsia="Segoe UI Symbol" w:hAnsi="Segoe UI Symbol" w:cs="Segoe UI Symbol"/>
        </w:rPr>
        <w:t>☑</w:t>
      </w:r>
      <w:r>
        <w:rPr>
          <w:rFonts w:ascii="Segoe UI Symbol" w:eastAsia="Segoe UI Symbol" w:hAnsi="Segoe UI Symbol" w:cs="Segoe UI Symbol"/>
        </w:rPr>
        <w:t xml:space="preserve"> </w:t>
      </w:r>
      <w:r>
        <w:t>Both cloud deployment and complete system architecture diagrams are included.</w:t>
      </w:r>
    </w:p>
    <w:p w14:paraId="1788DC5D" w14:textId="77777777" w:rsidR="009D2C7F" w:rsidRDefault="00246CB9">
      <w:pPr>
        <w:spacing w:after="80" w:line="360" w:lineRule="auto"/>
      </w:pPr>
      <w:r>
        <w:rPr>
          <w:rFonts w:ascii="Segoe UI Symbol" w:eastAsia="Segoe UI Symbol" w:hAnsi="Segoe UI Symbol" w:cs="Segoe UI Symbol"/>
        </w:rPr>
        <w:t>☑</w:t>
      </w:r>
      <w:r>
        <w:rPr>
          <w:rFonts w:ascii="Segoe UI Symbol" w:eastAsia="Segoe UI Symbol" w:hAnsi="Segoe UI Symbol" w:cs="Segoe UI Symbol"/>
        </w:rPr>
        <w:t xml:space="preserve"> </w:t>
      </w:r>
      <w:r>
        <w:t>Dataset/input source, size, format, license, purpose, and preprocessing are documented where applicable.</w:t>
      </w:r>
    </w:p>
    <w:p w14:paraId="787A9E52" w14:textId="77777777" w:rsidR="009D2C7F" w:rsidRDefault="00246CB9">
      <w:pPr>
        <w:spacing w:after="80" w:line="360" w:lineRule="auto"/>
      </w:pPr>
      <w:r>
        <w:rPr>
          <w:rFonts w:ascii="Segoe UI Symbol" w:eastAsia="Segoe UI Symbol" w:hAnsi="Segoe UI Symbol" w:cs="Segoe UI Symbol"/>
        </w:rPr>
        <w:t>☑</w:t>
      </w:r>
      <w:r>
        <w:rPr>
          <w:rFonts w:ascii="Segoe UI Symbol" w:eastAsia="Segoe UI Symbol" w:hAnsi="Segoe UI Symbol" w:cs="Segoe UI Symbol"/>
        </w:rPr>
        <w:t xml:space="preserve"> </w:t>
      </w:r>
      <w:r>
        <w:t>Cloud provider, services, purpose, status, security, monitoring, and estimated cost are documented.</w:t>
      </w:r>
    </w:p>
    <w:p w14:paraId="13189505" w14:textId="77777777" w:rsidR="009D2C7F" w:rsidRDefault="00246CB9">
      <w:pPr>
        <w:spacing w:after="80" w:line="360" w:lineRule="auto"/>
      </w:pPr>
      <w:r>
        <w:rPr>
          <w:rFonts w:ascii="Segoe UI Symbol" w:eastAsia="Segoe UI Symbol" w:hAnsi="Segoe UI Symbol" w:cs="Segoe UI Symbol"/>
        </w:rPr>
        <w:t>☑</w:t>
      </w:r>
      <w:r>
        <w:rPr>
          <w:rFonts w:ascii="Segoe UI Symbol" w:eastAsia="Segoe UI Symbol" w:hAnsi="Segoe UI Symbol" w:cs="Segoe UI Symbol"/>
        </w:rPr>
        <w:t xml:space="preserve"> </w:t>
      </w:r>
      <w:r>
        <w:t>Implementation evidence and test cases are included; planned work is distinguished from completed work.</w:t>
      </w:r>
    </w:p>
    <w:p w14:paraId="3119A394" w14:textId="77777777" w:rsidR="009D2C7F" w:rsidRDefault="00246CB9">
      <w:pPr>
        <w:spacing w:after="80" w:line="360" w:lineRule="auto"/>
      </w:pPr>
      <w:r>
        <w:rPr>
          <w:rFonts w:ascii="Segoe UI Symbol" w:eastAsia="Segoe UI Symbol" w:hAnsi="Segoe UI Symbol" w:cs="Segoe UI Symbol"/>
        </w:rPr>
        <w:t>☑</w:t>
      </w:r>
      <w:r>
        <w:rPr>
          <w:rFonts w:ascii="Segoe UI Symbol" w:eastAsia="Segoe UI Symbol" w:hAnsi="Segoe UI Symbol" w:cs="Segoe UI Symbol"/>
        </w:rPr>
        <w:t xml:space="preserve"> </w:t>
      </w:r>
      <w:r>
        <w:t>Results are genuine, reproducible where possible, and mapped to objectives.</w:t>
      </w:r>
    </w:p>
    <w:p w14:paraId="3FA53889" w14:textId="77777777" w:rsidR="009D2C7F" w:rsidRDefault="00246CB9">
      <w:pPr>
        <w:spacing w:after="80" w:line="360" w:lineRule="auto"/>
      </w:pPr>
      <w:r>
        <w:rPr>
          <w:rFonts w:ascii="Segoe UI Symbol" w:eastAsia="Segoe UI Symbol" w:hAnsi="Segoe UI Symbol" w:cs="Segoe UI Symbol"/>
        </w:rPr>
        <w:t>☐</w:t>
      </w:r>
      <w:r>
        <w:rPr>
          <w:rFonts w:ascii="Segoe UI Symbol" w:eastAsia="Segoe UI Symbol" w:hAnsi="Segoe UI Symbol" w:cs="Segoe UI Symbol"/>
        </w:rPr>
        <w:t xml:space="preserve"> </w:t>
      </w:r>
      <w:r>
        <w:t>Repository, version-control workflow, and individual contributions are documented (per-student commits and pull requests pending; see Section 12.1).</w:t>
      </w:r>
    </w:p>
    <w:p w14:paraId="4076BC75" w14:textId="77777777" w:rsidR="009D2C7F" w:rsidRDefault="00246CB9">
      <w:pPr>
        <w:spacing w:after="80" w:line="360" w:lineRule="auto"/>
      </w:pPr>
      <w:r>
        <w:rPr>
          <w:rFonts w:ascii="Segoe UI Symbol" w:eastAsia="Segoe UI Symbol" w:hAnsi="Segoe UI Symbol" w:cs="Segoe UI Symbol"/>
        </w:rPr>
        <w:t>☑</w:t>
      </w:r>
      <w:r>
        <w:rPr>
          <w:rFonts w:ascii="Segoe UI Symbol" w:eastAsia="Segoe UI Symbol" w:hAnsi="Segoe UI Symbol" w:cs="Segoe UI Symbol"/>
        </w:rPr>
        <w:t xml:space="preserve"> </w:t>
      </w:r>
      <w:r>
        <w:t>APA references and in-text citations are consistent.</w:t>
      </w:r>
    </w:p>
    <w:p w14:paraId="2628A26E" w14:textId="77777777" w:rsidR="009D2C7F" w:rsidRDefault="00246CB9">
      <w:pPr>
        <w:spacing w:after="80" w:line="360" w:lineRule="auto"/>
      </w:pPr>
      <w:r>
        <w:rPr>
          <w:rFonts w:ascii="Segoe UI Symbol" w:eastAsia="Segoe UI Symbol" w:hAnsi="Segoe UI Symbol" w:cs="Segoe UI Symbol"/>
        </w:rPr>
        <w:t>☑</w:t>
      </w:r>
      <w:r>
        <w:rPr>
          <w:rFonts w:ascii="Segoe UI Symbol" w:eastAsia="Segoe UI Symbol" w:hAnsi="Segoe UI Symbol" w:cs="Segoe UI Symbol"/>
        </w:rPr>
        <w:t xml:space="preserve"> </w:t>
      </w:r>
      <w:r>
        <w:t>No credentials or confidential data appear in the report or repository.</w:t>
      </w:r>
    </w:p>
    <w:p w14:paraId="7FEC2C33" w14:textId="77777777" w:rsidR="009D2C7F" w:rsidRDefault="00246CB9">
      <w:pPr>
        <w:spacing w:after="80" w:line="360" w:lineRule="auto"/>
      </w:pPr>
      <w:r>
        <w:rPr>
          <w:rFonts w:ascii="Segoe UI Symbol" w:eastAsia="Segoe UI Symbol" w:hAnsi="Segoe UI Symbol" w:cs="Segoe UI Symbol"/>
        </w:rPr>
        <w:lastRenderedPageBreak/>
        <w:t>☑</w:t>
      </w:r>
      <w:r>
        <w:rPr>
          <w:rFonts w:ascii="Segoe UI Symbol" w:eastAsia="Segoe UI Symbol" w:hAnsi="Segoe UI Symbol" w:cs="Segoe UI Symbol"/>
        </w:rPr>
        <w:t xml:space="preserve"> </w:t>
      </w:r>
      <w:r>
        <w:t>Required formatting is applied and placeholders have been removed (Team Number left blank as instructed).</w:t>
      </w:r>
    </w:p>
    <w:sectPr w:rsidR="009D2C7F">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0176CF" w14:textId="77777777" w:rsidR="00246CB9" w:rsidRDefault="00246CB9">
      <w:r>
        <w:separator/>
      </w:r>
    </w:p>
  </w:endnote>
  <w:endnote w:type="continuationSeparator" w:id="0">
    <w:p w14:paraId="3541EFF6" w14:textId="77777777" w:rsidR="00246CB9" w:rsidRDefault="0024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03B088" w14:textId="77777777" w:rsidR="009D2C7F" w:rsidRDefault="00246CB9">
    <w:pPr>
      <w:jc w:val="center"/>
    </w:pPr>
    <w:r>
      <w:rPr>
        <w:sz w:val="22"/>
        <w:szCs w:val="22"/>
      </w:rPr>
      <w:fldChar w:fldCharType="begin"/>
    </w:r>
    <w:r>
      <w:rPr>
        <w:sz w:val="22"/>
        <w:szCs w:val="22"/>
      </w:rPr>
      <w:instrText>PAGE</w:instrText>
    </w:r>
    <w:r>
      <w:rPr>
        <w:sz w:val="22"/>
        <w:szCs w:val="22"/>
      </w:rPr>
      <w:fldChar w:fldCharType="separate"/>
    </w:r>
    <w:r w:rsidR="000E4952">
      <w:rPr>
        <w:noProof/>
        <w:sz w:val="22"/>
        <w:szCs w:val="22"/>
      </w:rPr>
      <w:t>5</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959D0C" w14:textId="77777777" w:rsidR="009D2C7F" w:rsidRDefault="00246CB9">
    <w:pPr>
      <w:jc w:val="center"/>
    </w:pPr>
    <w:r>
      <w:rPr>
        <w:sz w:val="22"/>
        <w:szCs w:val="22"/>
      </w:rPr>
      <w:fldChar w:fldCharType="begin"/>
    </w:r>
    <w:r>
      <w:rPr>
        <w:sz w:val="22"/>
        <w:szCs w:val="22"/>
      </w:rPr>
      <w:instrText>PAGE</w:instrText>
    </w:r>
    <w:r>
      <w:rPr>
        <w:sz w:val="22"/>
        <w:szCs w:val="22"/>
      </w:rPr>
      <w:fldChar w:fldCharType="separate"/>
    </w:r>
    <w:r w:rsidR="000E4952">
      <w:rPr>
        <w:noProof/>
        <w:sz w:val="22"/>
        <w:szCs w:val="22"/>
      </w:rPr>
      <w:t>5</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BC2E8E" w14:textId="77777777" w:rsidR="009D2C7F" w:rsidRDefault="00246CB9">
    <w:pPr>
      <w:jc w:val="center"/>
    </w:pPr>
    <w:r>
      <w:rPr>
        <w:sz w:val="22"/>
        <w:szCs w:val="22"/>
      </w:rPr>
      <w:fldChar w:fldCharType="begin"/>
    </w:r>
    <w:r>
      <w:rPr>
        <w:sz w:val="22"/>
        <w:szCs w:val="22"/>
      </w:rPr>
      <w:instrText>PAGE</w:instrText>
    </w:r>
    <w:r>
      <w:rPr>
        <w:sz w:val="22"/>
        <w:szCs w:val="22"/>
      </w:rPr>
      <w:fldChar w:fldCharType="separate"/>
    </w:r>
    <w:r w:rsidR="000E4952">
      <w:rPr>
        <w:noProof/>
        <w:sz w:val="22"/>
        <w:szCs w:val="22"/>
      </w:rPr>
      <w:t>5</w:t>
    </w:r>
    <w:r>
      <w:rPr>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100971" w14:textId="77777777" w:rsidR="009D2C7F" w:rsidRDefault="00246CB9">
    <w:pPr>
      <w:jc w:val="center"/>
    </w:pPr>
    <w:r>
      <w:rPr>
        <w:sz w:val="22"/>
        <w:szCs w:val="22"/>
      </w:rPr>
      <w:fldChar w:fldCharType="begin"/>
    </w:r>
    <w:r>
      <w:rPr>
        <w:sz w:val="22"/>
        <w:szCs w:val="22"/>
      </w:rPr>
      <w:instrText>PAGE</w:instrText>
    </w:r>
    <w:r>
      <w:rPr>
        <w:sz w:val="22"/>
        <w:szCs w:val="22"/>
      </w:rPr>
      <w:fldChar w:fldCharType="separate"/>
    </w:r>
    <w:r w:rsidR="000E4952">
      <w:rPr>
        <w:noProof/>
        <w:sz w:val="22"/>
        <w:szCs w:val="22"/>
      </w:rPr>
      <w:t>5</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5FDBD6" w14:textId="77777777" w:rsidR="009D2C7F" w:rsidRDefault="00246CB9">
    <w:pPr>
      <w:jc w:val="center"/>
    </w:pPr>
    <w:r>
      <w:rPr>
        <w:sz w:val="22"/>
        <w:szCs w:val="22"/>
      </w:rPr>
      <w:fldChar w:fldCharType="begin"/>
    </w:r>
    <w:r>
      <w:rPr>
        <w:sz w:val="22"/>
        <w:szCs w:val="22"/>
      </w:rPr>
      <w:instrText>PAGE</w:instrText>
    </w:r>
    <w:r>
      <w:rPr>
        <w:sz w:val="22"/>
        <w:szCs w:val="22"/>
      </w:rPr>
      <w:fldChar w:fldCharType="separate"/>
    </w:r>
    <w:r w:rsidR="000E4952">
      <w:rPr>
        <w:noProof/>
        <w:sz w:val="22"/>
        <w:szCs w:val="22"/>
      </w:rPr>
      <w:t>5</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2FC0E1" w14:textId="77777777" w:rsidR="00246CB9" w:rsidRDefault="00246CB9">
      <w:r>
        <w:separator/>
      </w:r>
    </w:p>
  </w:footnote>
  <w:footnote w:type="continuationSeparator" w:id="0">
    <w:p w14:paraId="5D8BC180" w14:textId="77777777" w:rsidR="00246CB9" w:rsidRDefault="00246C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B775D"/>
    <w:multiLevelType w:val="hybridMultilevel"/>
    <w:tmpl w:val="156C1DBE"/>
    <w:lvl w:ilvl="0" w:tplc="4F40BAB2">
      <w:start w:val="1"/>
      <w:numFmt w:val="decimal"/>
      <w:lvlText w:val="%1."/>
      <w:lvlJc w:val="left"/>
      <w:pPr>
        <w:ind w:left="720" w:hanging="360"/>
      </w:pPr>
    </w:lvl>
    <w:lvl w:ilvl="1" w:tplc="F96AF8AE">
      <w:numFmt w:val="decimal"/>
      <w:lvlText w:val=""/>
      <w:lvlJc w:val="left"/>
    </w:lvl>
    <w:lvl w:ilvl="2" w:tplc="E0408C9C">
      <w:numFmt w:val="decimal"/>
      <w:lvlText w:val=""/>
      <w:lvlJc w:val="left"/>
    </w:lvl>
    <w:lvl w:ilvl="3" w:tplc="D2885FF0">
      <w:numFmt w:val="decimal"/>
      <w:lvlText w:val=""/>
      <w:lvlJc w:val="left"/>
    </w:lvl>
    <w:lvl w:ilvl="4" w:tplc="FC8C2F46">
      <w:numFmt w:val="decimal"/>
      <w:lvlText w:val=""/>
      <w:lvlJc w:val="left"/>
    </w:lvl>
    <w:lvl w:ilvl="5" w:tplc="1AFE0ACC">
      <w:numFmt w:val="decimal"/>
      <w:lvlText w:val=""/>
      <w:lvlJc w:val="left"/>
    </w:lvl>
    <w:lvl w:ilvl="6" w:tplc="7F2E788A">
      <w:numFmt w:val="decimal"/>
      <w:lvlText w:val=""/>
      <w:lvlJc w:val="left"/>
    </w:lvl>
    <w:lvl w:ilvl="7" w:tplc="B37C53A6">
      <w:numFmt w:val="decimal"/>
      <w:lvlText w:val=""/>
      <w:lvlJc w:val="left"/>
    </w:lvl>
    <w:lvl w:ilvl="8" w:tplc="9A4A7C5A">
      <w:numFmt w:val="decimal"/>
      <w:lvlText w:val=""/>
      <w:lvlJc w:val="left"/>
    </w:lvl>
  </w:abstractNum>
  <w:abstractNum w:abstractNumId="1" w15:restartNumberingAfterBreak="0">
    <w:nsid w:val="4A63082F"/>
    <w:multiLevelType w:val="hybridMultilevel"/>
    <w:tmpl w:val="5004136C"/>
    <w:lvl w:ilvl="0" w:tplc="6930B918">
      <w:start w:val="1"/>
      <w:numFmt w:val="bullet"/>
      <w:lvlText w:val="•"/>
      <w:lvlJc w:val="left"/>
      <w:pPr>
        <w:ind w:left="720" w:hanging="360"/>
      </w:pPr>
    </w:lvl>
    <w:lvl w:ilvl="1" w:tplc="813C45DA">
      <w:numFmt w:val="decimal"/>
      <w:lvlText w:val=""/>
      <w:lvlJc w:val="left"/>
    </w:lvl>
    <w:lvl w:ilvl="2" w:tplc="36DE2DC6">
      <w:numFmt w:val="decimal"/>
      <w:lvlText w:val=""/>
      <w:lvlJc w:val="left"/>
    </w:lvl>
    <w:lvl w:ilvl="3" w:tplc="710AE8AA">
      <w:numFmt w:val="decimal"/>
      <w:lvlText w:val=""/>
      <w:lvlJc w:val="left"/>
    </w:lvl>
    <w:lvl w:ilvl="4" w:tplc="5DCE3344">
      <w:numFmt w:val="decimal"/>
      <w:lvlText w:val=""/>
      <w:lvlJc w:val="left"/>
    </w:lvl>
    <w:lvl w:ilvl="5" w:tplc="053C52C2">
      <w:numFmt w:val="decimal"/>
      <w:lvlText w:val=""/>
      <w:lvlJc w:val="left"/>
    </w:lvl>
    <w:lvl w:ilvl="6" w:tplc="372024BA">
      <w:numFmt w:val="decimal"/>
      <w:lvlText w:val=""/>
      <w:lvlJc w:val="left"/>
    </w:lvl>
    <w:lvl w:ilvl="7" w:tplc="3AB0CF16">
      <w:numFmt w:val="decimal"/>
      <w:lvlText w:val=""/>
      <w:lvlJc w:val="left"/>
    </w:lvl>
    <w:lvl w:ilvl="8" w:tplc="0316BC48">
      <w:numFmt w:val="decimal"/>
      <w:lvlText w:val=""/>
      <w:lvlJc w:val="left"/>
    </w:lvl>
  </w:abstractNum>
  <w:abstractNum w:abstractNumId="2" w15:restartNumberingAfterBreak="0">
    <w:nsid w:val="56293BC6"/>
    <w:multiLevelType w:val="hybridMultilevel"/>
    <w:tmpl w:val="C29EE290"/>
    <w:lvl w:ilvl="0" w:tplc="3B10288E">
      <w:start w:val="1"/>
      <w:numFmt w:val="decimal"/>
      <w:lvlText w:val="%1."/>
      <w:lvlJc w:val="left"/>
      <w:pPr>
        <w:ind w:left="720" w:hanging="360"/>
      </w:pPr>
    </w:lvl>
    <w:lvl w:ilvl="1" w:tplc="4D344CAC">
      <w:numFmt w:val="decimal"/>
      <w:lvlText w:val=""/>
      <w:lvlJc w:val="left"/>
    </w:lvl>
    <w:lvl w:ilvl="2" w:tplc="EE40C7DC">
      <w:numFmt w:val="decimal"/>
      <w:lvlText w:val=""/>
      <w:lvlJc w:val="left"/>
    </w:lvl>
    <w:lvl w:ilvl="3" w:tplc="C34E23E4">
      <w:numFmt w:val="decimal"/>
      <w:lvlText w:val=""/>
      <w:lvlJc w:val="left"/>
    </w:lvl>
    <w:lvl w:ilvl="4" w:tplc="6810C278">
      <w:numFmt w:val="decimal"/>
      <w:lvlText w:val=""/>
      <w:lvlJc w:val="left"/>
    </w:lvl>
    <w:lvl w:ilvl="5" w:tplc="07E4210E">
      <w:numFmt w:val="decimal"/>
      <w:lvlText w:val=""/>
      <w:lvlJc w:val="left"/>
    </w:lvl>
    <w:lvl w:ilvl="6" w:tplc="94D64BEE">
      <w:numFmt w:val="decimal"/>
      <w:lvlText w:val=""/>
      <w:lvlJc w:val="left"/>
    </w:lvl>
    <w:lvl w:ilvl="7" w:tplc="63E4AD2A">
      <w:numFmt w:val="decimal"/>
      <w:lvlText w:val=""/>
      <w:lvlJc w:val="left"/>
    </w:lvl>
    <w:lvl w:ilvl="8" w:tplc="D8328FDA">
      <w:numFmt w:val="decimal"/>
      <w:lvlText w:val=""/>
      <w:lvlJc w:val="left"/>
    </w:lvl>
  </w:abstractNum>
  <w:abstractNum w:abstractNumId="3" w15:restartNumberingAfterBreak="0">
    <w:nsid w:val="61303E77"/>
    <w:multiLevelType w:val="hybridMultilevel"/>
    <w:tmpl w:val="18A27BC2"/>
    <w:lvl w:ilvl="0" w:tplc="22300B16" w:tentative="1">
      <w:start w:val="1"/>
      <w:numFmt w:val="bullet"/>
      <w:lvlText w:val="●"/>
      <w:lvlJc w:val="left"/>
      <w:pPr>
        <w:ind w:left="720" w:hanging="360"/>
      </w:pPr>
    </w:lvl>
    <w:lvl w:ilvl="1" w:tplc="CE2E45E0" w:tentative="1">
      <w:start w:val="1"/>
      <w:numFmt w:val="bullet"/>
      <w:lvlText w:val="○"/>
      <w:lvlJc w:val="left"/>
      <w:pPr>
        <w:ind w:left="1440" w:hanging="360"/>
      </w:pPr>
    </w:lvl>
    <w:lvl w:ilvl="2" w:tplc="0C880AE4" w:tentative="1">
      <w:start w:val="1"/>
      <w:numFmt w:val="bullet"/>
      <w:lvlText w:val="■"/>
      <w:lvlJc w:val="left"/>
      <w:pPr>
        <w:ind w:left="2160" w:hanging="360"/>
      </w:pPr>
    </w:lvl>
    <w:lvl w:ilvl="3" w:tplc="485C45FA" w:tentative="1">
      <w:start w:val="1"/>
      <w:numFmt w:val="bullet"/>
      <w:lvlText w:val="●"/>
      <w:lvlJc w:val="left"/>
      <w:pPr>
        <w:ind w:left="2880" w:hanging="360"/>
      </w:pPr>
    </w:lvl>
    <w:lvl w:ilvl="4" w:tplc="019E4CCA" w:tentative="1">
      <w:start w:val="1"/>
      <w:numFmt w:val="bullet"/>
      <w:lvlText w:val="○"/>
      <w:lvlJc w:val="left"/>
      <w:pPr>
        <w:ind w:left="3600" w:hanging="360"/>
      </w:pPr>
    </w:lvl>
    <w:lvl w:ilvl="5" w:tplc="74741E80" w:tentative="1">
      <w:start w:val="1"/>
      <w:numFmt w:val="bullet"/>
      <w:lvlText w:val="■"/>
      <w:lvlJc w:val="left"/>
      <w:pPr>
        <w:ind w:left="4320" w:hanging="360"/>
      </w:pPr>
    </w:lvl>
    <w:lvl w:ilvl="6" w:tplc="6F488D58" w:tentative="1">
      <w:start w:val="1"/>
      <w:numFmt w:val="bullet"/>
      <w:lvlText w:val="●"/>
      <w:lvlJc w:val="left"/>
      <w:pPr>
        <w:ind w:left="5040" w:hanging="360"/>
      </w:pPr>
    </w:lvl>
    <w:lvl w:ilvl="7" w:tplc="092E6F34" w:tentative="1">
      <w:start w:val="1"/>
      <w:numFmt w:val="bullet"/>
      <w:lvlText w:val="●"/>
      <w:lvlJc w:val="left"/>
      <w:pPr>
        <w:ind w:left="5760" w:hanging="360"/>
      </w:pPr>
    </w:lvl>
    <w:lvl w:ilvl="8" w:tplc="ADFE62B0" w:tentative="1">
      <w:start w:val="1"/>
      <w:numFmt w:val="bullet"/>
      <w:lvlText w:val="●"/>
      <w:lvlJc w:val="left"/>
      <w:pPr>
        <w:ind w:left="6480" w:hanging="360"/>
      </w:pPr>
    </w:lvl>
  </w:abstractNum>
  <w:abstractNum w:abstractNumId="4" w15:restartNumberingAfterBreak="0">
    <w:nsid w:val="6D7F757F"/>
    <w:multiLevelType w:val="hybridMultilevel"/>
    <w:tmpl w:val="ABDA4716"/>
    <w:lvl w:ilvl="0" w:tplc="80AA9FCC">
      <w:start w:val="1"/>
      <w:numFmt w:val="decimal"/>
      <w:lvlText w:val="%1."/>
      <w:lvlJc w:val="left"/>
      <w:pPr>
        <w:ind w:left="720" w:hanging="360"/>
      </w:pPr>
    </w:lvl>
    <w:lvl w:ilvl="1" w:tplc="BEF683EE">
      <w:numFmt w:val="decimal"/>
      <w:lvlText w:val=""/>
      <w:lvlJc w:val="left"/>
    </w:lvl>
    <w:lvl w:ilvl="2" w:tplc="B8C4A770">
      <w:numFmt w:val="decimal"/>
      <w:lvlText w:val=""/>
      <w:lvlJc w:val="left"/>
    </w:lvl>
    <w:lvl w:ilvl="3" w:tplc="1EA4CAC2">
      <w:numFmt w:val="decimal"/>
      <w:lvlText w:val=""/>
      <w:lvlJc w:val="left"/>
    </w:lvl>
    <w:lvl w:ilvl="4" w:tplc="1744CADC">
      <w:numFmt w:val="decimal"/>
      <w:lvlText w:val=""/>
      <w:lvlJc w:val="left"/>
    </w:lvl>
    <w:lvl w:ilvl="5" w:tplc="EEF0F3C4">
      <w:numFmt w:val="decimal"/>
      <w:lvlText w:val=""/>
      <w:lvlJc w:val="left"/>
    </w:lvl>
    <w:lvl w:ilvl="6" w:tplc="40D46AFC">
      <w:numFmt w:val="decimal"/>
      <w:lvlText w:val=""/>
      <w:lvlJc w:val="left"/>
    </w:lvl>
    <w:lvl w:ilvl="7" w:tplc="E764A4E4">
      <w:numFmt w:val="decimal"/>
      <w:lvlText w:val=""/>
      <w:lvlJc w:val="left"/>
    </w:lvl>
    <w:lvl w:ilvl="8" w:tplc="2DA213B0">
      <w:numFmt w:val="decimal"/>
      <w:lvlText w:val=""/>
      <w:lvlJc w:val="left"/>
    </w:lvl>
  </w:abstractNum>
  <w:abstractNum w:abstractNumId="5" w15:restartNumberingAfterBreak="0">
    <w:nsid w:val="70A719A1"/>
    <w:multiLevelType w:val="hybridMultilevel"/>
    <w:tmpl w:val="DECCEB04"/>
    <w:lvl w:ilvl="0" w:tplc="8A044A2C">
      <w:start w:val="1"/>
      <w:numFmt w:val="decimal"/>
      <w:lvlText w:val="%1."/>
      <w:lvlJc w:val="left"/>
      <w:pPr>
        <w:ind w:left="720" w:hanging="360"/>
      </w:pPr>
    </w:lvl>
    <w:lvl w:ilvl="1" w:tplc="F48C29F4">
      <w:numFmt w:val="decimal"/>
      <w:lvlText w:val=""/>
      <w:lvlJc w:val="left"/>
    </w:lvl>
    <w:lvl w:ilvl="2" w:tplc="CCA45A48">
      <w:numFmt w:val="decimal"/>
      <w:lvlText w:val=""/>
      <w:lvlJc w:val="left"/>
    </w:lvl>
    <w:lvl w:ilvl="3" w:tplc="049E6364">
      <w:numFmt w:val="decimal"/>
      <w:lvlText w:val=""/>
      <w:lvlJc w:val="left"/>
    </w:lvl>
    <w:lvl w:ilvl="4" w:tplc="6EAE762C">
      <w:numFmt w:val="decimal"/>
      <w:lvlText w:val=""/>
      <w:lvlJc w:val="left"/>
    </w:lvl>
    <w:lvl w:ilvl="5" w:tplc="F87EC5D6">
      <w:numFmt w:val="decimal"/>
      <w:lvlText w:val=""/>
      <w:lvlJc w:val="left"/>
    </w:lvl>
    <w:lvl w:ilvl="6" w:tplc="55E6E0BA">
      <w:numFmt w:val="decimal"/>
      <w:lvlText w:val=""/>
      <w:lvlJc w:val="left"/>
    </w:lvl>
    <w:lvl w:ilvl="7" w:tplc="C31EE55A">
      <w:numFmt w:val="decimal"/>
      <w:lvlText w:val=""/>
      <w:lvlJc w:val="left"/>
    </w:lvl>
    <w:lvl w:ilvl="8" w:tplc="6EC4C700">
      <w:numFmt w:val="decimal"/>
      <w:lvlText w:val=""/>
      <w:lvlJc w:val="left"/>
    </w:lvl>
  </w:abstractNum>
  <w:num w:numId="1" w16cid:durableId="1744449071">
    <w:abstractNumId w:val="3"/>
    <w:lvlOverride w:ilvl="0">
      <w:startOverride w:val="1"/>
    </w:lvlOverride>
  </w:num>
  <w:num w:numId="2" w16cid:durableId="2038770856">
    <w:abstractNumId w:val="1"/>
    <w:lvlOverride w:ilvl="0">
      <w:startOverride w:val="1"/>
    </w:lvlOverride>
  </w:num>
  <w:num w:numId="3" w16cid:durableId="24059179">
    <w:abstractNumId w:val="5"/>
    <w:lvlOverride w:ilvl="0">
      <w:startOverride w:val="1"/>
    </w:lvlOverride>
  </w:num>
  <w:num w:numId="4" w16cid:durableId="1456176409">
    <w:abstractNumId w:val="2"/>
    <w:lvlOverride w:ilvl="0">
      <w:startOverride w:val="1"/>
    </w:lvlOverride>
  </w:num>
  <w:num w:numId="5" w16cid:durableId="323779317">
    <w:abstractNumId w:val="0"/>
    <w:lvlOverride w:ilvl="0">
      <w:startOverride w:val="1"/>
    </w:lvlOverride>
  </w:num>
  <w:num w:numId="6" w16cid:durableId="458914209">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C7F"/>
    <w:rsid w:val="000E4952"/>
    <w:rsid w:val="00246CB9"/>
    <w:rsid w:val="003D191F"/>
    <w:rsid w:val="009D2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90D93E0"/>
  <w15:docId w15:val="{ED4D095A-3801-2642-A400-5DA29882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3864"/>
      <w:sz w:val="32"/>
      <w:szCs w:val="32"/>
    </w:rPr>
  </w:style>
  <w:style w:type="paragraph" w:styleId="Heading2">
    <w:name w:val="heading 2"/>
    <w:basedOn w:val="Normal"/>
    <w:next w:val="Normal"/>
    <w:uiPriority w:val="9"/>
    <w:unhideWhenUsed/>
    <w:qFormat/>
    <w:pPr>
      <w:spacing w:before="200" w:after="120"/>
      <w:outlineLvl w:val="1"/>
    </w:pPr>
    <w:rPr>
      <w:b/>
      <w:bCs/>
      <w:color w:val="2E5395"/>
      <w:sz w:val="28"/>
      <w:szCs w:val="28"/>
    </w:rPr>
  </w:style>
  <w:style w:type="paragraph" w:styleId="Heading3">
    <w:name w:val="heading 3"/>
    <w:basedOn w:val="Normal"/>
    <w:next w:val="Normal"/>
    <w:uiPriority w:val="9"/>
    <w:unhideWhenUsed/>
    <w:qFormat/>
    <w:pPr>
      <w:spacing w:before="160" w:after="100"/>
      <w:outlineLvl w:val="2"/>
    </w:pPr>
    <w:rPr>
      <w:b/>
      <w:bCs/>
      <w:color w:val="2E5395"/>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E4952"/>
    <w:pPr>
      <w:spacing w:after="100"/>
    </w:pPr>
  </w:style>
  <w:style w:type="paragraph" w:styleId="TOC2">
    <w:name w:val="toc 2"/>
    <w:basedOn w:val="Normal"/>
    <w:next w:val="Normal"/>
    <w:autoRedefine/>
    <w:uiPriority w:val="39"/>
    <w:unhideWhenUsed/>
    <w:rsid w:val="000E495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11285</Words>
  <Characters>64327</Characters>
  <Application>Microsoft Office Word</Application>
  <DocSecurity>0</DocSecurity>
  <Lines>536</Lines>
  <Paragraphs>150</Paragraphs>
  <ScaleCrop>false</ScaleCrop>
  <Company/>
  <LinksUpToDate>false</LinksUpToDate>
  <CharactersWithSpaces>75462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Project Report – AI-Driven Drug Response Prediction</dc:title>
  <dc:creator>Abhijeet Sinha, Sarthak Pathak, Shriyans Pratihari</dc:creator>
  <cp:lastModifiedBy>Abhijeet Sinha</cp:lastModifiedBy>
  <cp:revision>2</cp:revision>
  <dcterms:created xsi:type="dcterms:W3CDTF">2026-10-16T09:32:00Z</dcterms:created>
  <dcterms:modified xsi:type="dcterms:W3CDTF">2026-10-16T09:33:00Z</dcterms:modified>
</cp:coreProperties>
</file>