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E19" w:rsidRDefault="00275E19" w:rsidP="00275E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Перечень мероприятий, обязательных для выполнения сотрудниками Управления Федерального казначейства</w:t>
      </w:r>
    </w:p>
    <w:p w:rsidR="00275E19" w:rsidRDefault="00275E19" w:rsidP="00275E1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3C6876" w:rsidRPr="00275E19" w:rsidRDefault="000A5D98" w:rsidP="00275E1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Приложение 1.</w:t>
      </w:r>
    </w:p>
    <w:p w:rsidR="00275E19" w:rsidRPr="00275E19" w:rsidRDefault="00275E19" w:rsidP="00275E1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4FE1" w:rsidRPr="00275E19" w:rsidRDefault="009C4FE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Перечень мероприятий, обязательных</w:t>
      </w:r>
      <w:r w:rsidR="000A5D98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выполнения сотрудниками Управления Федерального казначейства (далее – УФК)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осуществлении </w:t>
      </w:r>
      <w:r w:rsidR="006D51E7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ими 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эксплуатации А</w:t>
      </w:r>
      <w:r w:rsidR="000A5D98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втоматизированной системы Федерального казначейства</w:t>
      </w:r>
      <w:r w:rsidR="00F22845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(далее – АСФК)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C4FE1" w:rsidRPr="00275E19" w:rsidRDefault="009C4FE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Ежедневный (по рабочим дням) </w:t>
      </w:r>
      <w:r w:rsidR="006D51E7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визуальный </w:t>
      </w:r>
      <w:r w:rsidR="000A5D98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осмотр аппаратно-программного обеспечения (далее – АПО)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АСФК на предмет индикации ошибок;</w:t>
      </w:r>
    </w:p>
    <w:p w:rsidR="009C4FE1" w:rsidRPr="00275E19" w:rsidRDefault="009C4FE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Ежедневная (по рабочим дням) проверка работоспособности АПО и    прикладного программного обеспечения (далее – ППО) АСФК до начала рабочего дня;</w:t>
      </w:r>
    </w:p>
    <w:p w:rsidR="009240CD" w:rsidRPr="00275E19" w:rsidRDefault="009C4FE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Выполнение резервного копирования</w:t>
      </w:r>
      <w:r w:rsidR="000A5D98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и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ППО АСФК в соответствии с регламентом и перед осуществлением любых изменений и обновлений/установки патчей;</w:t>
      </w:r>
    </w:p>
    <w:p w:rsidR="009C4FE1" w:rsidRPr="00275E19" w:rsidRDefault="009240CD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Проведение проверки резервных копий путем полного восстановления с ленты (на </w:t>
      </w:r>
      <w:r w:rsidR="006D51E7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для тестового экземпляра АСФК</w:t>
      </w:r>
      <w:r w:rsidR="00F22845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соответствие с Технической архитектурой)</w:t>
      </w:r>
      <w:r w:rsidR="006D51E7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реже чем 1 раз в месяц;</w:t>
      </w:r>
      <w:r w:rsidR="006D51E7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C4FE1" w:rsidRPr="00275E19" w:rsidRDefault="009240CD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Еженедельный анализ лог-файлов и журналов всех компонент АСФК (АПО и ППО) на предмет ошибок (в т.ч. регламентное архивирование и очистка);</w:t>
      </w:r>
    </w:p>
    <w:p w:rsidR="009C4FE1" w:rsidRPr="00275E19" w:rsidRDefault="009240CD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Ежедневный мониторинг табличного пространства баз данных АСФК;</w:t>
      </w:r>
    </w:p>
    <w:p w:rsidR="009C4FE1" w:rsidRPr="00275E19" w:rsidRDefault="009240CD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Проверка состояния служебных конкаррентов АСФК «Отчет о состоянии служебных процессов в системе»;</w:t>
      </w:r>
    </w:p>
    <w:p w:rsidR="005641D6" w:rsidRPr="00275E19" w:rsidRDefault="009240CD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="005641D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5641D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Согласование всех изменений в части Архитектуры АПО АСФК с комитетом по изменениям ЦАФК путём эскалации обращений в ЦАФК через </w:t>
      </w:r>
      <w:r w:rsidR="00F22845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Систему управления эксплуатацией (далее – </w:t>
      </w:r>
      <w:r w:rsidR="005641D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СУЭ</w:t>
      </w:r>
      <w:r w:rsidR="00F22845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5641D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АСФК, с обязательным указанием следующих данных: </w:t>
      </w:r>
    </w:p>
    <w:p w:rsidR="00CC0ABD" w:rsidRPr="00275E19" w:rsidRDefault="00CC0ABD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поле «Краткое описание» </w:t>
      </w:r>
      <w:r w:rsidR="000A5D98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указать 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«Изменение» и далее к</w:t>
      </w:r>
      <w:r w:rsidR="00F22845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раткое описание сути изменения;</w:t>
      </w:r>
    </w:p>
    <w:p w:rsidR="005641D6" w:rsidRPr="00275E19" w:rsidRDefault="00D9278D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поле «Описание проблемы»</w:t>
      </w:r>
      <w:r w:rsidR="000A5D98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22845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 мотивация</w:t>
      </w:r>
      <w:r w:rsidR="005641D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эскалации «согласование изменений с комитетом по изменениям ЦАФК</w:t>
      </w:r>
      <w:r w:rsidR="00F22845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0A5D98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F22845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изложить </w:t>
      </w:r>
      <w:r w:rsidR="005641D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суть предполагаемых изменений и </w:t>
      </w:r>
      <w:r w:rsidR="000A5D98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обоснование.</w:t>
      </w:r>
    </w:p>
    <w:p w:rsidR="009C4FE1" w:rsidRPr="00275E19" w:rsidRDefault="009C4FE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10.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При внесении любых изменений в АПО АСФК в обязательном порядке привлечение для согласования и проведения работ организацию, осуществляю</w:t>
      </w:r>
      <w:r w:rsidR="00315E3E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щую поддержку данного комплекса;</w:t>
      </w:r>
    </w:p>
    <w:p w:rsidR="009C4FE1" w:rsidRPr="00275E19" w:rsidRDefault="00FE2596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Постоянный мониторинг производительности АПО АСФК (нагрузка на процессоры, использование памяти, производительность дисковой подсистемы, наличие свободного места) с проведением анализа еженедельно и после каждой</w:t>
      </w:r>
      <w:r w:rsidR="00315E3E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установки обновлений ППО АСФК;</w:t>
      </w:r>
    </w:p>
    <w:p w:rsidR="009C4FE1" w:rsidRPr="00275E19" w:rsidRDefault="00FE2596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Обязательная </w:t>
      </w:r>
      <w:r w:rsidR="00F22845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заявок,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связанных с </w:t>
      </w:r>
      <w:r w:rsidR="00F22845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проблемами с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АПО АСФК в СУЭ Управления, в случае отсутствия возможности решения проблемы своими сил</w:t>
      </w:r>
      <w:r w:rsidR="00315E3E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ами – эскалация заявки в СУЭ ЦА;</w:t>
      </w:r>
    </w:p>
    <w:p w:rsidR="009C4FE1" w:rsidRPr="00275E19" w:rsidRDefault="009C4FE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14.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E259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Обязательная регистрация в СУЭ УФК  и маршрутизация на Исполнителя заявок  свя</w:t>
      </w:r>
      <w:r w:rsidR="00315E3E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занных с проблемами  с ППО АСФК;</w:t>
      </w:r>
    </w:p>
    <w:p w:rsidR="009C4FE1" w:rsidRPr="00275E19" w:rsidRDefault="009C4FE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15.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Контроль полноты и качества занесения информации в СУЭ Управления по выполненным работам;</w:t>
      </w:r>
    </w:p>
    <w:p w:rsidR="009C4FE1" w:rsidRPr="00275E19" w:rsidRDefault="009C4FE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16.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Ведение в СУЭ Управления и обновление не реже одного раза в месяц паспорта </w:t>
      </w:r>
      <w:r w:rsidR="00F22845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ИТ-систем</w:t>
      </w:r>
      <w:r w:rsidR="002338FC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Управления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должен содержать общий перечень АПО АСФК, информацию о распределении ресурсов, информацию о версиях операционных систем, прошивок, драйверов, настройках дисковых массивов, расположению и версиях компонентов АСФК</w:t>
      </w:r>
      <w:r w:rsidR="002338FC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так же производить регулярный контроль (не реже 1-го раза в месяц), паспортов ИТ-систем подгото</w:t>
      </w:r>
      <w:r w:rsidR="00F22845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вленных исполнителем в рамках контракта</w:t>
      </w:r>
      <w:r w:rsidR="002338FC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УИС-15</w:t>
      </w:r>
      <w:r w:rsidR="00F22845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\2014 от 06.03.2014 «на оказание услуг по техническому обслуживанию аппаратно-программных комплексов Федерального казначейства»</w:t>
      </w:r>
      <w:r w:rsidR="002338FC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 соответствие с Памяткой по проверке Паспорта ИТ-подсистем в УФК (Приложение </w:t>
      </w:r>
      <w:r w:rsidR="00937E14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 w:rsidR="00F22845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2338FC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). Указанные Паспорта размещаются по ссылке ftp</w:t>
      </w:r>
      <w:r w:rsidR="00937E14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://ftproot/FAP/itpassport/«Папка вашего управления»</w:t>
      </w:r>
      <w:r w:rsidR="00315E3E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2338FC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Паспорт ИТ-системы</w:t>
      </w:r>
      <w:r w:rsidR="00315E3E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9C4FE1" w:rsidRPr="00275E19" w:rsidRDefault="009C4FE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17.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Ведение и хранение информации за весь период эксплуатации по увеличению баз данных АСФК и используемому дисковому пространству</w:t>
      </w:r>
      <w:r w:rsidR="002338FC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, информа</w:t>
      </w:r>
      <w:r w:rsidR="00315E3E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цию обновлять ежемесячно к 5 числу следующего месяца (форма ведение статистики по росту базы данных будет доведена в рабочем порядке);</w:t>
      </w:r>
    </w:p>
    <w:p w:rsidR="009C4FE1" w:rsidRPr="00275E19" w:rsidRDefault="009C4FE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18.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2338FC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 контроль п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роведение регулярных профилактических работ для систем инженерного обеспечения,</w:t>
      </w:r>
      <w:r w:rsidR="00234F9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том числе источниках бесперебойного питания, системах кондиционирования серверных помещений, устройств систем автоматизированного газового пожаротушения, поддерживающих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работоспособность аппаратных </w:t>
      </w:r>
      <w:r w:rsidR="00315E3E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помещений с оборудованием АСФК.</w:t>
      </w:r>
    </w:p>
    <w:p w:rsidR="009C4FE1" w:rsidRPr="00275E19" w:rsidRDefault="002338FC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19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234F9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Осуществлять контроль и проверку р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аботоспособности резервного сервера безопасности и резервного межсетевого экрана АСФК;</w:t>
      </w:r>
    </w:p>
    <w:p w:rsidR="009C4FE1" w:rsidRPr="00275E19" w:rsidRDefault="00234F9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Выполнения регламентных профилактических работ на 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серверном 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оборудовании, не обслуживаемом централизованно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C4FE1" w:rsidRPr="00275E19" w:rsidRDefault="00234F9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21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обнаружения проблем с оборудованием</w:t>
      </w:r>
      <w:r w:rsidR="009240CD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обслуживаемом централизованно,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следует завести соответствующее обращение в СУЭ вашего Управления, организовать процесс устранения, при невозможности устранения своими силами эскалировать </w:t>
      </w:r>
      <w:r w:rsidR="009240CD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данное обращение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СУЭ ЦАФК указав причины;</w:t>
      </w:r>
    </w:p>
    <w:p w:rsidR="009C4FE1" w:rsidRPr="00275E19" w:rsidRDefault="00234F9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22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24DFD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Актуализировать 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позднее </w:t>
      </w:r>
      <w:r w:rsidR="00315E3E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31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15E3E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01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.201</w:t>
      </w:r>
      <w:r w:rsidR="00315E3E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5E3E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сетевую схему УФК 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(рекомендации по составлению схемы размещены в защищенной корпоративной вычислительной сети Федерального казначейства по адресу: </w:t>
      </w:r>
      <w:hyperlink r:id="rId8" w:history="1">
        <w:r w:rsidR="00315E3E" w:rsidRPr="00275E1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ftp://fap.fsfk.local/Soft/netowrk.vsd</w:t>
        </w:r>
      </w:hyperlink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315E3E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9240CD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сетевую схему разместить по адресу «ftp://ftproot/FAP/itpassport/«Папка вашего управления»/Схема сети/», имена файлов присваиваются в соответствие с шаблоном: «UFKXX» (где XX – номер Вашего Управления)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9C4FE1" w:rsidRPr="00275E19" w:rsidRDefault="00234F9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24DFD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Убедиться в работоспособности 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Почтов</w:t>
      </w:r>
      <w:r w:rsidR="00624DFD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ящик</w:t>
      </w:r>
      <w:r w:rsidR="00624DFD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ufkXX_it@roskazna.ru </w:t>
      </w:r>
      <w:r w:rsidR="00624DFD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него </w:t>
      </w:r>
      <w:r w:rsidR="009240CD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будут приходить </w:t>
      </w:r>
      <w:r w:rsidR="00624DFD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уведомления 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ходу решения проблем, при возникновении аварийных ситуаций в вашем Управлении;</w:t>
      </w:r>
    </w:p>
    <w:p w:rsidR="009C4FE1" w:rsidRPr="00275E19" w:rsidRDefault="00234F9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24.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контроль и соблюдение:</w:t>
      </w:r>
    </w:p>
    <w:p w:rsidR="009C4FE1" w:rsidRPr="00275E19" w:rsidRDefault="009C4FE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Рекомендаций, описанных в технической документации ППО АСФК:  Руководство администратора «АСФК_РА_Порядок резервного копирования восстановления АСФК.doc», как в части выполнения резервного копирования экземпляров ППО АСФК и портала АСФК для ДУБП, так и в части выполнения периодического восстановления экземпляров системы;</w:t>
      </w:r>
    </w:p>
    <w:p w:rsidR="00234F91" w:rsidRPr="00275E19" w:rsidRDefault="009C4FE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Соответствия настроек системы резервного копирования (СРК) </w:t>
      </w:r>
      <w:r w:rsidR="009240CD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рекомендациям,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изложенным в руководстве администратора «АСФК_РА_Руководство по настройке систем резервного копирования.doc». Описание механизма создания «холодных» резервных копий системы подробно изложено в руководстве администратора «АСФК_РА_Руководство по восстановлению и</w:t>
      </w:r>
      <w:r w:rsidR="00234F9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архивированию данных АСФК.doc»;</w:t>
      </w:r>
    </w:p>
    <w:p w:rsidR="00234F91" w:rsidRPr="00275E19" w:rsidRDefault="009C4FE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Регламента остановки и запуска ППО АСФК, описанного в руководстве администратора «АСФК_РА_Регламент остановки_старта АСФК.doc», и  правилам остановки/старта компонент АСФК и портала АСФК для</w:t>
      </w:r>
      <w:r w:rsidR="005A10C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ДУБП до и после резервирования;</w:t>
      </w:r>
    </w:p>
    <w:p w:rsidR="009C4FE1" w:rsidRPr="00275E19" w:rsidRDefault="00234F91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25.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Организовать на постоянной основе, в соответствии с руководством администратора «АСФК_РА_Порядок резервного копирования восстановления АСФК.doc» (разделы «Периодичность обслуживания» и «Резервное копирование»), не реже 1 раза в </w:t>
      </w:r>
      <w:r w:rsidR="009240CD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</w:t>
      </w:r>
      <w:r w:rsidR="009C4FE1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проведение анализа корректности выполнения заданий резервного копирования, а так же устранение отклонений от Порядка резервирования, возникающие в процессе функционирования СРК;</w:t>
      </w:r>
    </w:p>
    <w:p w:rsidR="0017084B" w:rsidRPr="00275E19" w:rsidRDefault="0017084B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26. Для минимизации времени доведения до обслуживающих </w:t>
      </w:r>
      <w:r w:rsidR="009240CD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организаций критических (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влияющих на работоспособность АСФК) инцидентов организовать направление соответствующих обращений </w:t>
      </w:r>
      <w:r w:rsidR="005A10C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 участникам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процесса (</w:t>
      </w:r>
      <w:r w:rsidR="005A10C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обслуживающей ППО АС ФК организации 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(ООО «ОТР-2000»), </w:t>
      </w:r>
      <w:r w:rsidR="005A10C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обслуживающей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АПО АС ФК</w:t>
      </w:r>
      <w:r w:rsidR="005A10C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организации 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(ЗАО «</w:t>
      </w:r>
      <w:r w:rsidR="00D9278D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Сервионика</w:t>
      </w:r>
      <w:r w:rsidR="005A10C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»);</w:t>
      </w:r>
    </w:p>
    <w:p w:rsidR="00924ECF" w:rsidRPr="00275E19" w:rsidRDefault="0017084B" w:rsidP="00275E1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27. Организовать информирование сотрудников Управления информационных систем ЦАФК о критических инцидентах, посредством направления извещений по интернет почте на ящик cafk_it@roskazna.ru в соответствие с «Регламентом взаимодействия ИТ-подразделений ЦАФК, ТОФК и организаций, осуществляющих сопровождение и обеспечение эксплуатации ИТ-сервисов ФК при возникновении аварийных ситуаций» </w:t>
      </w:r>
      <w:r w:rsidR="005A10C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направленного п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исьмо</w:t>
      </w:r>
      <w:r w:rsidR="005A10C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</w:t>
      </w:r>
      <w:r w:rsidR="005A10C6" w:rsidRPr="00275E19">
        <w:rPr>
          <w:rFonts w:ascii="Times New Roman" w:eastAsia="Times New Roman" w:hAnsi="Times New Roman" w:cs="Times New Roman"/>
          <w:sz w:val="28"/>
          <w:szCs w:val="28"/>
          <w:lang w:eastAsia="ru-RU"/>
        </w:rPr>
        <w:t>т  09.12.13 №42-7.4-05/10.4-780.</w:t>
      </w:r>
    </w:p>
    <w:sectPr w:rsidR="00924ECF" w:rsidRPr="00275E19" w:rsidSect="000F6BFE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1FF" w:rsidRDefault="005D51FF" w:rsidP="009C277F">
      <w:pPr>
        <w:spacing w:after="0" w:line="240" w:lineRule="auto"/>
      </w:pPr>
      <w:r>
        <w:separator/>
      </w:r>
    </w:p>
  </w:endnote>
  <w:endnote w:type="continuationSeparator" w:id="0">
    <w:p w:rsidR="005D51FF" w:rsidRDefault="005D51FF" w:rsidP="009C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4"/>
        <w:szCs w:val="24"/>
      </w:rPr>
      <w:id w:val="1236199941"/>
      <w:docPartObj>
        <w:docPartGallery w:val="Page Numbers (Bottom of Page)"/>
        <w:docPartUnique/>
      </w:docPartObj>
    </w:sdtPr>
    <w:sdtEndPr/>
    <w:sdtContent>
      <w:p w:rsidR="000F6BFE" w:rsidRPr="000F6BFE" w:rsidRDefault="000F6BFE">
        <w:pPr>
          <w:pStyle w:val="af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F6BF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F6BF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F6BF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F31F4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0F6BF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9C277F" w:rsidRPr="009C277F" w:rsidRDefault="009C277F" w:rsidP="009C277F">
    <w:pPr>
      <w:pStyle w:val="af"/>
      <w:ind w:left="720"/>
      <w:rPr>
        <w:rFonts w:ascii="Times New Roman" w:hAnsi="Times New Roman" w:cs="Times New Roman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77F" w:rsidRPr="009C277F" w:rsidRDefault="009C277F" w:rsidP="009C277F">
    <w:pPr>
      <w:pStyle w:val="af"/>
      <w:jc w:val="center"/>
      <w:rPr>
        <w:lang w:val="en-US"/>
      </w:rPr>
    </w:pPr>
    <w:r>
      <w:rPr>
        <w:lang w:val="en-US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1FF" w:rsidRDefault="005D51FF" w:rsidP="009C277F">
      <w:pPr>
        <w:spacing w:after="0" w:line="240" w:lineRule="auto"/>
      </w:pPr>
      <w:r>
        <w:separator/>
      </w:r>
    </w:p>
  </w:footnote>
  <w:footnote w:type="continuationSeparator" w:id="0">
    <w:p w:rsidR="005D51FF" w:rsidRDefault="005D51FF" w:rsidP="009C2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C4864"/>
    <w:multiLevelType w:val="hybridMultilevel"/>
    <w:tmpl w:val="ED847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6F08BD"/>
    <w:multiLevelType w:val="hybridMultilevel"/>
    <w:tmpl w:val="C076E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0B0DB9"/>
    <w:multiLevelType w:val="hybridMultilevel"/>
    <w:tmpl w:val="E238F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EE7AFE">
      <w:numFmt w:val="bullet"/>
      <w:lvlText w:val="•"/>
      <w:lvlJc w:val="left"/>
      <w:pPr>
        <w:ind w:left="1785" w:hanging="705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1A6A1E"/>
    <w:multiLevelType w:val="hybridMultilevel"/>
    <w:tmpl w:val="A508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7639FD"/>
    <w:multiLevelType w:val="hybridMultilevel"/>
    <w:tmpl w:val="972604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AF1"/>
    <w:rsid w:val="000A5D98"/>
    <w:rsid w:val="000F680A"/>
    <w:rsid w:val="000F6BFE"/>
    <w:rsid w:val="00116708"/>
    <w:rsid w:val="0017084B"/>
    <w:rsid w:val="001F31F4"/>
    <w:rsid w:val="002338FC"/>
    <w:rsid w:val="00234F91"/>
    <w:rsid w:val="00275E19"/>
    <w:rsid w:val="00315E3E"/>
    <w:rsid w:val="0036242E"/>
    <w:rsid w:val="003C2A48"/>
    <w:rsid w:val="003C6876"/>
    <w:rsid w:val="00444AF1"/>
    <w:rsid w:val="005641D6"/>
    <w:rsid w:val="005A10C6"/>
    <w:rsid w:val="005D51FF"/>
    <w:rsid w:val="00624DFD"/>
    <w:rsid w:val="006D51E7"/>
    <w:rsid w:val="006E0466"/>
    <w:rsid w:val="007616A8"/>
    <w:rsid w:val="00846EF1"/>
    <w:rsid w:val="008C32A5"/>
    <w:rsid w:val="009240CD"/>
    <w:rsid w:val="00924ECF"/>
    <w:rsid w:val="00937E14"/>
    <w:rsid w:val="009C277F"/>
    <w:rsid w:val="009C4FE1"/>
    <w:rsid w:val="00C04E05"/>
    <w:rsid w:val="00C34FC3"/>
    <w:rsid w:val="00CC0ABD"/>
    <w:rsid w:val="00D9278D"/>
    <w:rsid w:val="00DB6954"/>
    <w:rsid w:val="00F22845"/>
    <w:rsid w:val="00FE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6718202-0AFF-4801-A95B-5C6F0E37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242E"/>
  </w:style>
  <w:style w:type="paragraph" w:styleId="1">
    <w:name w:val="heading 1"/>
    <w:basedOn w:val="a"/>
    <w:next w:val="a"/>
    <w:link w:val="10"/>
    <w:uiPriority w:val="9"/>
    <w:qFormat/>
    <w:rsid w:val="000A5D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C4FE1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C4FE1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C4FE1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C4FE1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C4FE1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9C4F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C4FE1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234F91"/>
    <w:pPr>
      <w:ind w:left="720"/>
      <w:contextualSpacing/>
    </w:pPr>
  </w:style>
  <w:style w:type="paragraph" w:styleId="ab">
    <w:name w:val="No Spacing"/>
    <w:uiPriority w:val="1"/>
    <w:qFormat/>
    <w:rsid w:val="000A5D98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0A5D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c">
    <w:name w:val="Hyperlink"/>
    <w:basedOn w:val="a0"/>
    <w:uiPriority w:val="99"/>
    <w:unhideWhenUsed/>
    <w:rsid w:val="00315E3E"/>
    <w:rPr>
      <w:color w:val="0563C1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9C27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C277F"/>
  </w:style>
  <w:style w:type="paragraph" w:styleId="af">
    <w:name w:val="footer"/>
    <w:basedOn w:val="a"/>
    <w:link w:val="af0"/>
    <w:uiPriority w:val="99"/>
    <w:unhideWhenUsed/>
    <w:rsid w:val="009C27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C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ap.fsfk.local/Soft/netowrk.vs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669BA-B9A2-464E-BEC9-A5C4BD74B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1088</Words>
  <Characters>6202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Федеральное Казначейство</Company>
  <LinksUpToDate>false</LinksUpToDate>
  <CharactersWithSpaces>7276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Молоканов Иван Николаевич</dc:creator>
  <cp:keywords/>
  <dc:description/>
  <cp:lastModifiedBy>Симанков Андрей Васильевич</cp:lastModifiedBy>
  <cp:revision>7</cp:revision>
  <dcterms:created xsi:type="dcterms:W3CDTF">2014-12-29T15:30:00Z</dcterms:created>
  <dcterms:modified xsi:type="dcterms:W3CDTF">2014-12-30T09:13:00Z</dcterms:modified>
</cp:coreProperties>
</file>