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jc w:val="center"/>
        <w:rPr/>
      </w:pPr>
      <w:r w:rsidDel="00000000" w:rsidR="00000000" w:rsidRPr="00000000">
        <w:rPr>
          <w:rFonts w:ascii="Arial" w:cs="Arial" w:eastAsia="Arial" w:hAnsi="Arial"/>
          <w:b w:val="1"/>
          <w:bCs w:val="1"/>
          <w:color w:val="1a365d"/>
          <w:sz w:val="28"/>
          <w:szCs w:val="28"/>
          <w:rtl w:val="0"/>
        </w:rPr>
        <w:t xml:space="preserve">UNIVERSIDAD TECNOLÓGICA NACIONAL - FACULTAD REGIONAL LA PLATA</w:t>
      </w:r>
      <w:r w:rsidDel="00000000" w:rsidR="00000000" w:rsidRPr="00000000">
        <w:rPr>
          <w:rtl w:val="0"/>
        </w:rPr>
      </w:r>
    </w:p>
    <w:p w:rsidR="00000000" w:rsidDel="00000000" w:rsidP="00000000" w:rsidRDefault="00000000" w:rsidRPr="00000000" w14:paraId="00000002">
      <w:pPr>
        <w:spacing w:after="720" w:line="240" w:lineRule="auto"/>
        <w:jc w:val="center"/>
        <w:rPr/>
      </w:pPr>
      <w:r w:rsidDel="00000000" w:rsidR="00000000" w:rsidRPr="00000000">
        <w:rPr>
          <w:sz w:val="24"/>
          <w:szCs w:val="24"/>
          <w:rtl w:val="0"/>
        </w:rPr>
        <w:t xml:space="preserve">Desarrollo de Software</w:t>
      </w:r>
      <w:r w:rsidDel="00000000" w:rsidR="00000000" w:rsidRPr="00000000">
        <w:rPr>
          <w:rtl w:val="0"/>
        </w:rPr>
      </w:r>
    </w:p>
    <w:p w:rsidR="00000000" w:rsidDel="00000000" w:rsidP="00000000" w:rsidRDefault="00000000" w:rsidRPr="00000000" w14:paraId="00000003">
      <w:pPr>
        <w:spacing w:after="240" w:line="240" w:lineRule="auto"/>
        <w:jc w:val="center"/>
        <w:rPr/>
      </w:pPr>
      <w:r w:rsidDel="00000000" w:rsidR="00000000" w:rsidRPr="00000000">
        <w:rPr>
          <w:rFonts w:ascii="Arial" w:cs="Arial" w:eastAsia="Arial" w:hAnsi="Arial"/>
          <w:b w:val="1"/>
          <w:bCs w:val="1"/>
          <w:color w:val="1a365d"/>
          <w:sz w:val="48"/>
          <w:szCs w:val="48"/>
          <w:rtl w:val="0"/>
        </w:rPr>
        <w:t xml:space="preserve">SISTEMA DE GESTIÓN ACADÉMICA PARA POSGRADO</w:t>
      </w:r>
      <w:r w:rsidDel="00000000" w:rsidR="00000000" w:rsidRPr="00000000">
        <w:rPr>
          <w:rtl w:val="0"/>
        </w:rPr>
      </w:r>
    </w:p>
    <w:p w:rsidR="00000000" w:rsidDel="00000000" w:rsidP="00000000" w:rsidRDefault="00000000" w:rsidRPr="00000000" w14:paraId="00000004">
      <w:pPr>
        <w:spacing w:after="72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Informe Técnico de Proyecto N° 1</w:t>
      </w:r>
    </w:p>
    <w:p w:rsidR="00000000" w:rsidDel="00000000" w:rsidP="00000000" w:rsidRDefault="00000000" w:rsidRPr="00000000" w14:paraId="00000005">
      <w:pPr>
        <w:spacing w:after="720" w:line="240" w:lineRule="auto"/>
        <w:jc w:val="center"/>
        <w:rPr/>
      </w:pPr>
      <w:r w:rsidDel="00000000" w:rsidR="00000000" w:rsidRPr="00000000">
        <w:rPr>
          <w:b w:val="1"/>
          <w:bCs w:val="1"/>
          <w:sz w:val="32"/>
          <w:szCs w:val="32"/>
          <w:rtl w:val="0"/>
        </w:rPr>
        <w:t xml:space="preserve">Grupo 7</w:t>
      </w:r>
      <w:r w:rsidDel="00000000" w:rsidR="00000000" w:rsidRPr="00000000">
        <w:rPr>
          <w:rtl w:val="0"/>
        </w:rPr>
      </w:r>
    </w:p>
    <w:p w:rsidR="00000000" w:rsidDel="00000000" w:rsidP="00000000" w:rsidRDefault="00000000" w:rsidRPr="00000000" w14:paraId="00000006">
      <w:pPr>
        <w:spacing w:after="240" w:line="240" w:lineRule="auto"/>
        <w:jc w:val="center"/>
        <w:rPr/>
      </w:pPr>
      <w:r w:rsidDel="00000000" w:rsidR="00000000" w:rsidRPr="00000000">
        <w:rPr>
          <w:rFonts w:ascii="Arial" w:cs="Arial" w:eastAsia="Arial" w:hAnsi="Arial"/>
          <w:b w:val="1"/>
          <w:bCs w:val="1"/>
          <w:sz w:val="24"/>
          <w:szCs w:val="24"/>
          <w:u w:val="single"/>
          <w:rtl w:val="0"/>
        </w:rPr>
        <w:t xml:space="preserve">Integrantes del Equipo:</w:t>
      </w:r>
      <w:r w:rsidDel="00000000" w:rsidR="00000000" w:rsidRPr="00000000">
        <w:rPr>
          <w:rtl w:val="0"/>
        </w:rPr>
      </w:r>
    </w:p>
    <w:p w:rsidR="00000000" w:rsidDel="00000000" w:rsidP="00000000" w:rsidRDefault="00000000" w:rsidRPr="00000000" w14:paraId="00000007">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Garcia Devrient, Valentin (Legajo: 33800)</w:t>
      </w:r>
    </w:p>
    <w:p w:rsidR="00000000" w:rsidDel="00000000" w:rsidP="00000000" w:rsidRDefault="00000000" w:rsidRPr="00000000" w14:paraId="00000008">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Privitera, Luciano (Legajo: 33203)</w:t>
      </w:r>
    </w:p>
    <w:p w:rsidR="00000000" w:rsidDel="00000000" w:rsidP="00000000" w:rsidRDefault="00000000" w:rsidRPr="00000000" w14:paraId="00000009">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Rivero, Emilio Benjamín (Legajo: 34040)</w:t>
      </w:r>
    </w:p>
    <w:p w:rsidR="00000000" w:rsidDel="00000000" w:rsidP="00000000" w:rsidRDefault="00000000" w:rsidRPr="00000000" w14:paraId="0000000A">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Redruello, Lautaro (Legajo: 33334)</w:t>
      </w:r>
    </w:p>
    <w:p w:rsidR="00000000" w:rsidDel="00000000" w:rsidP="00000000" w:rsidRDefault="00000000" w:rsidRPr="00000000" w14:paraId="0000000B">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Lucio Angel (Legajo: 33664)</w:t>
      </w:r>
    </w:p>
    <w:p w:rsidR="00000000" w:rsidDel="00000000" w:rsidP="00000000" w:rsidRDefault="00000000" w:rsidRPr="00000000" w14:paraId="0000000C">
      <w:pPr>
        <w:spacing w:after="96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Dávila, Araceli Melina (Legajo: 26901)</w:t>
      </w:r>
    </w:p>
    <w:p w:rsidR="00000000" w:rsidDel="00000000" w:rsidP="00000000" w:rsidRDefault="00000000" w:rsidRPr="00000000" w14:paraId="0000000D">
      <w:pPr>
        <w:spacing w:after="480" w:line="240" w:lineRule="auto"/>
        <w:jc w:val="center"/>
        <w:rPr>
          <w:b w:val="1"/>
          <w:bCs w:val="1"/>
        </w:rPr>
      </w:pPr>
      <w:r w:rsidDel="00000000" w:rsidR="00000000" w:rsidRPr="00000000">
        <w:rPr>
          <w:b w:val="1"/>
          <w:bCs w:val="1"/>
          <w:sz w:val="24"/>
          <w:szCs w:val="24"/>
          <w:rtl w:val="0"/>
        </w:rPr>
        <w:t xml:space="preserve">Comisión S34 - 3er Año</w:t>
      </w: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300" w:before="375" w:line="240" w:lineRule="auto"/>
        <w:rPr>
          <w:color w:val="2b6cb0"/>
          <w:sz w:val="26"/>
          <w:szCs w:val="26"/>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300" w:before="375" w:line="240" w:lineRule="auto"/>
        <w:rPr>
          <w:color w:val="2b6cb0"/>
          <w:sz w:val="24"/>
          <w:szCs w:val="24"/>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300" w:before="375" w:line="240" w:lineRule="auto"/>
        <w:rPr>
          <w:color w:val="2b6cb0"/>
          <w:sz w:val="24"/>
          <w:szCs w:val="24"/>
        </w:rPr>
      </w:pPr>
      <w:r w:rsidDel="00000000" w:rsidR="00000000" w:rsidRPr="00000000">
        <w:rPr>
          <w:color w:val="2b6cb0"/>
          <w:sz w:val="24"/>
          <w:szCs w:val="24"/>
          <w:rtl w:val="0"/>
        </w:rPr>
        <w:t xml:space="preserve">Introducción y Alcance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75" w:line="240" w:lineRule="auto"/>
        <w:jc w:val="both"/>
        <w:rPr>
          <w:color w:val="000000"/>
          <w:sz w:val="20"/>
          <w:szCs w:val="20"/>
        </w:rPr>
      </w:pPr>
      <w:r w:rsidDel="00000000" w:rsidR="00000000" w:rsidRPr="00000000">
        <w:rPr>
          <w:color w:val="000000"/>
          <w:sz w:val="20"/>
          <w:szCs w:val="20"/>
          <w:rtl w:val="0"/>
        </w:rPr>
        <w:t xml:space="preserve">Este informe consolida </w:t>
      </w:r>
      <w:r w:rsidDel="00000000" w:rsidR="00000000" w:rsidRPr="00000000">
        <w:rPr>
          <w:sz w:val="20"/>
          <w:szCs w:val="20"/>
          <w:rtl w:val="0"/>
        </w:rPr>
        <w:t xml:space="preserve">la etapa inicial</w:t>
      </w:r>
      <w:r w:rsidDel="00000000" w:rsidR="00000000" w:rsidRPr="00000000">
        <w:rPr>
          <w:color w:val="000000"/>
          <w:sz w:val="20"/>
          <w:szCs w:val="20"/>
          <w:rtl w:val="0"/>
        </w:rPr>
        <w:t xml:space="preserve"> </w:t>
      </w:r>
      <w:r w:rsidDel="00000000" w:rsidR="00000000" w:rsidRPr="00000000">
        <w:rPr>
          <w:sz w:val="20"/>
          <w:szCs w:val="20"/>
          <w:rtl w:val="0"/>
        </w:rPr>
        <w:t xml:space="preserve">diseñada</w:t>
      </w:r>
      <w:r w:rsidDel="00000000" w:rsidR="00000000" w:rsidRPr="00000000">
        <w:rPr>
          <w:color w:val="000000"/>
          <w:sz w:val="20"/>
          <w:szCs w:val="20"/>
          <w:rtl w:val="0"/>
        </w:rPr>
        <w:t xml:space="preserve"> para el nuevo Sistema de Gestión Académica de Posgrado de la UTN Facultad Regional La Plata. El proyecto se enmarca dentro del desarrollo de software bajo metodologías ágiles (Scrum), con el objetivo estratégico de centralizar, optimizar y transparentar el flujo de información de aspirantes, alumnos regulares, docentes y la conducción institucional.</w:t>
      </w:r>
    </w:p>
    <w:p w:rsidR="00000000" w:rsidDel="00000000" w:rsidP="00000000" w:rsidRDefault="00000000" w:rsidRPr="00000000" w14:paraId="00000014">
      <w:pPr>
        <w:spacing w:after="375"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color w:val="2b6cb0"/>
          <w:sz w:val="24"/>
          <w:szCs w:val="24"/>
          <w:rtl w:val="0"/>
        </w:rPr>
        <w:t xml:space="preserve">1. Identificación de Actores y Stackeholders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240" w:lineRule="auto"/>
        <w:rPr>
          <w:color w:val="000000"/>
          <w:sz w:val="20"/>
          <w:szCs w:val="20"/>
        </w:rPr>
      </w:pPr>
      <w:r w:rsidDel="00000000" w:rsidR="00000000" w:rsidRPr="00000000">
        <w:rPr>
          <w:color w:val="000000"/>
          <w:sz w:val="20"/>
          <w:szCs w:val="20"/>
          <w:rtl w:val="0"/>
        </w:rPr>
        <w:t xml:space="preserve">Para asegurar una correcta arquitectura de permisos y experiencia de usuario, se han definido cinco roles clave:</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24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Actor / Rol</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240" w:lineRule="auto"/>
              <w:rPr>
                <w:b w:val="1"/>
                <w:bCs w:val="1"/>
                <w:color w:val="2d3748"/>
                <w:sz w:val="20"/>
                <w:szCs w:val="20"/>
                <w:shd w:fill="auto" w:val="clear"/>
              </w:rPr>
            </w:pPr>
            <w:r w:rsidDel="00000000" w:rsidR="00000000" w:rsidRPr="00000000">
              <w:rPr>
                <w:b w:val="1"/>
                <w:bCs w:val="1"/>
                <w:color w:val="2d3748"/>
                <w:sz w:val="20"/>
                <w:szCs w:val="20"/>
                <w:shd w:fill="auto" w:val="clear"/>
                <w:rtl w:val="0"/>
              </w:rPr>
              <w:t xml:space="preserve">Descripción Funcional en el Sistema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240" w:lineRule="auto"/>
              <w:rPr>
                <w:b w:val="1"/>
                <w:bCs w:val="1"/>
                <w:color w:val="000000"/>
                <w:sz w:val="20"/>
                <w:szCs w:val="20"/>
              </w:rPr>
            </w:pPr>
            <w:r w:rsidDel="00000000" w:rsidR="00000000" w:rsidRPr="00000000">
              <w:rPr>
                <w:b w:val="1"/>
                <w:bCs w:val="1"/>
                <w:color w:val="000000"/>
                <w:sz w:val="20"/>
                <w:szCs w:val="20"/>
                <w:rtl w:val="0"/>
              </w:rPr>
              <w:t xml:space="preserve">Aspirante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240" w:lineRule="auto"/>
              <w:rPr>
                <w:color w:val="000000"/>
                <w:sz w:val="20"/>
                <w:szCs w:val="20"/>
              </w:rPr>
            </w:pPr>
            <w:r w:rsidDel="00000000" w:rsidR="00000000" w:rsidRPr="00000000">
              <w:rPr>
                <w:color w:val="000000"/>
                <w:sz w:val="20"/>
                <w:szCs w:val="20"/>
                <w:rtl w:val="0"/>
              </w:rPr>
              <w:t xml:space="preserve">Persona interesada en la oferta académica de posgrado que inicia y realiza el seguimiento de su proceso de admisión digital.</w:t>
            </w:r>
          </w:p>
        </w:tc>
      </w:tr>
      <w:tr>
        <w:trPr>
          <w:cantSplit w:val="0"/>
          <w:tblHeader w:val="0"/>
        </w:trPr>
        <w:tc>
          <w:tcPr>
            <w:shd w:fill="fcfcfc"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240" w:lineRule="auto"/>
              <w:rPr>
                <w:b w:val="1"/>
                <w:bCs w:val="1"/>
                <w:color w:val="000000"/>
                <w:sz w:val="20"/>
                <w:szCs w:val="20"/>
                <w:shd w:fill="auto" w:val="clear"/>
              </w:rPr>
            </w:pPr>
            <w:r w:rsidDel="00000000" w:rsidR="00000000" w:rsidRPr="00000000">
              <w:rPr>
                <w:b w:val="1"/>
                <w:bCs w:val="1"/>
                <w:color w:val="000000"/>
                <w:sz w:val="20"/>
                <w:szCs w:val="20"/>
                <w:shd w:fill="auto" w:val="clear"/>
                <w:rtl w:val="0"/>
              </w:rPr>
              <w:t xml:space="preserve">Estudiante</w:t>
            </w:r>
          </w:p>
        </w:tc>
        <w:tc>
          <w:tcPr>
            <w:shd w:fill="fcfcfc"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240" w:lineRule="auto"/>
              <w:rPr>
                <w:color w:val="000000"/>
                <w:sz w:val="20"/>
                <w:szCs w:val="20"/>
                <w:shd w:fill="auto" w:val="clear"/>
              </w:rPr>
            </w:pPr>
            <w:r w:rsidDel="00000000" w:rsidR="00000000" w:rsidRPr="00000000">
              <w:rPr>
                <w:color w:val="000000"/>
                <w:sz w:val="20"/>
                <w:szCs w:val="20"/>
                <w:shd w:fill="auto" w:val="clear"/>
                <w:rtl w:val="0"/>
              </w:rPr>
              <w:t xml:space="preserve">Usuario con legajo activo que cursa los diferentes seminarios, consulta su estado analítico y realiza el seguimiento de su avance de carrera.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240" w:lineRule="auto"/>
              <w:rPr>
                <w:b w:val="1"/>
                <w:bCs w:val="1"/>
                <w:color w:val="000000"/>
                <w:sz w:val="20"/>
                <w:szCs w:val="20"/>
              </w:rPr>
            </w:pPr>
            <w:r w:rsidDel="00000000" w:rsidR="00000000" w:rsidRPr="00000000">
              <w:rPr>
                <w:b w:val="1"/>
                <w:bCs w:val="1"/>
                <w:color w:val="000000"/>
                <w:sz w:val="20"/>
                <w:szCs w:val="20"/>
                <w:rtl w:val="0"/>
              </w:rPr>
              <w:t xml:space="preserve">Docente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240" w:lineRule="auto"/>
              <w:rPr>
                <w:color w:val="000000"/>
                <w:sz w:val="20"/>
                <w:szCs w:val="20"/>
              </w:rPr>
            </w:pPr>
            <w:r w:rsidDel="00000000" w:rsidR="00000000" w:rsidRPr="00000000">
              <w:rPr>
                <w:color w:val="000000"/>
                <w:sz w:val="20"/>
                <w:szCs w:val="20"/>
                <w:rtl w:val="0"/>
              </w:rPr>
              <w:t xml:space="preserve">Responsable de la gestión directa de los seminarios a su cargo, incluyendo el registro de asistencia y la carga formal de calificaciones.</w:t>
            </w:r>
          </w:p>
        </w:tc>
      </w:tr>
      <w:tr>
        <w:trPr>
          <w:cantSplit w:val="0"/>
          <w:tblHeader w:val="0"/>
        </w:trPr>
        <w:tc>
          <w:tcPr>
            <w:shd w:fill="fcfc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240" w:lineRule="auto"/>
              <w:rPr>
                <w:b w:val="1"/>
                <w:bCs w:val="1"/>
                <w:color w:val="000000"/>
                <w:sz w:val="20"/>
                <w:szCs w:val="20"/>
                <w:shd w:fill="auto" w:val="clear"/>
              </w:rPr>
            </w:pPr>
            <w:r w:rsidDel="00000000" w:rsidR="00000000" w:rsidRPr="00000000">
              <w:rPr>
                <w:b w:val="1"/>
                <w:bCs w:val="1"/>
                <w:color w:val="000000"/>
                <w:sz w:val="20"/>
                <w:szCs w:val="20"/>
                <w:shd w:fill="auto" w:val="clear"/>
                <w:rtl w:val="0"/>
              </w:rPr>
              <w:t xml:space="preserve">Equipo de Conducción</w:t>
            </w:r>
          </w:p>
        </w:tc>
        <w:tc>
          <w:tcPr>
            <w:shd w:fill="fcfcfc"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240" w:lineRule="auto"/>
              <w:rPr>
                <w:color w:val="000000"/>
                <w:sz w:val="20"/>
                <w:szCs w:val="20"/>
                <w:shd w:fill="auto" w:val="clear"/>
              </w:rPr>
            </w:pPr>
            <w:r w:rsidDel="00000000" w:rsidR="00000000" w:rsidRPr="00000000">
              <w:rPr>
                <w:color w:val="000000"/>
                <w:sz w:val="20"/>
                <w:szCs w:val="20"/>
                <w:shd w:fill="auto" w:val="clear"/>
                <w:rtl w:val="0"/>
              </w:rPr>
              <w:t xml:space="preserve">Autoridades y administrativos encargados de la supervisión general, validación documental y análisis de métricas estadísticas.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240" w:lineRule="auto"/>
              <w:rPr>
                <w:b w:val="1"/>
                <w:bCs w:val="1"/>
                <w:color w:val="000000"/>
                <w:sz w:val="20"/>
                <w:szCs w:val="20"/>
              </w:rPr>
            </w:pPr>
            <w:r w:rsidDel="00000000" w:rsidR="00000000" w:rsidRPr="00000000">
              <w:rPr>
                <w:b w:val="1"/>
                <w:bCs w:val="1"/>
                <w:color w:val="000000"/>
                <w:sz w:val="20"/>
                <w:szCs w:val="20"/>
                <w:rtl w:val="0"/>
              </w:rPr>
              <w:t xml:space="preserve">CPR</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240" w:lineRule="auto"/>
              <w:rPr>
                <w:color w:val="000000"/>
                <w:sz w:val="20"/>
                <w:szCs w:val="20"/>
              </w:rPr>
            </w:pPr>
            <w:r w:rsidDel="00000000" w:rsidR="00000000" w:rsidRPr="00000000">
              <w:rPr>
                <w:color w:val="000000"/>
                <w:sz w:val="20"/>
                <w:szCs w:val="20"/>
                <w:rtl w:val="0"/>
              </w:rPr>
              <w:t xml:space="preserve">Comisión de Posgrado Regional, encargada de auditar, registrar y oficializar el seguimiento de tesis, directores y trabajos finales.</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00" w:before="375" w:line="240" w:lineRule="auto"/>
        <w:rPr>
          <w:color w:val="2b6cb0"/>
          <w:sz w:val="24"/>
          <w:szCs w:val="24"/>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300" w:before="375" w:line="240" w:lineRule="auto"/>
        <w:rPr>
          <w:color w:val="2b6cb0"/>
          <w:sz w:val="24"/>
          <w:szCs w:val="24"/>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300" w:before="375" w:line="240" w:lineRule="auto"/>
        <w:rPr>
          <w:color w:val="2b6cb0"/>
          <w:sz w:val="24"/>
          <w:szCs w:val="24"/>
        </w:rPr>
      </w:pPr>
      <w:r w:rsidDel="00000000" w:rsidR="00000000" w:rsidRPr="00000000">
        <w:rPr>
          <w:color w:val="2b6cb0"/>
          <w:sz w:val="24"/>
          <w:szCs w:val="24"/>
          <w:rtl w:val="0"/>
        </w:rPr>
        <w:t xml:space="preserve">2. Épicas del Sistema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240" w:lineRule="auto"/>
        <w:rPr>
          <w:color w:val="000000"/>
          <w:sz w:val="20"/>
          <w:szCs w:val="20"/>
        </w:rPr>
      </w:pPr>
      <w:r w:rsidDel="00000000" w:rsidR="00000000" w:rsidRPr="00000000">
        <w:rPr>
          <w:color w:val="000000"/>
          <w:sz w:val="20"/>
          <w:szCs w:val="20"/>
          <w:rtl w:val="0"/>
        </w:rPr>
        <w:t xml:space="preserve">La solución de software se ha estructurado en cinco macro-funcionalidades o épicas: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line="240" w:lineRule="auto"/>
        <w:ind w:left="600" w:hanging="360"/>
        <w:rPr>
          <w:sz w:val="20"/>
          <w:szCs w:val="20"/>
        </w:rPr>
      </w:pPr>
      <w:r w:rsidDel="00000000" w:rsidR="00000000" w:rsidRPr="00000000">
        <w:rPr>
          <w:b w:val="1"/>
          <w:bCs w:val="1"/>
          <w:color w:val="000000"/>
          <w:sz w:val="20"/>
          <w:szCs w:val="20"/>
          <w:rtl w:val="0"/>
        </w:rPr>
        <w:t xml:space="preserve">EP-01: Gestión de Inscripciones:</w:t>
      </w:r>
      <w:r w:rsidDel="00000000" w:rsidR="00000000" w:rsidRPr="00000000">
        <w:rPr>
          <w:color w:val="000000"/>
          <w:sz w:val="20"/>
          <w:szCs w:val="20"/>
          <w:rtl w:val="0"/>
        </w:rPr>
        <w:t xml:space="preserve"> Cubre desde el formulario web inicial del aspirante hasta la validación del legajo por parte de conducción.</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240" w:lineRule="auto"/>
        <w:ind w:left="600" w:hanging="360"/>
        <w:rPr>
          <w:sz w:val="20"/>
          <w:szCs w:val="20"/>
        </w:rPr>
      </w:pPr>
      <w:r w:rsidDel="00000000" w:rsidR="00000000" w:rsidRPr="00000000">
        <w:rPr>
          <w:b w:val="1"/>
          <w:bCs w:val="1"/>
          <w:color w:val="000000"/>
          <w:sz w:val="20"/>
          <w:szCs w:val="20"/>
          <w:rtl w:val="0"/>
        </w:rPr>
        <w:t xml:space="preserve">EP-02: Legajo y Perfil Académico:</w:t>
      </w:r>
      <w:r w:rsidDel="00000000" w:rsidR="00000000" w:rsidRPr="00000000">
        <w:rPr>
          <w:color w:val="000000"/>
          <w:sz w:val="20"/>
          <w:szCs w:val="20"/>
          <w:rtl w:val="0"/>
        </w:rPr>
        <w:t xml:space="preserve"> Contiene el ciclo de vida del alumno, historial de notas, regularidades, visualización del progreso y gestión de tesis.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40" w:lineRule="auto"/>
        <w:ind w:left="600" w:hanging="360"/>
        <w:rPr>
          <w:sz w:val="20"/>
          <w:szCs w:val="20"/>
        </w:rPr>
      </w:pPr>
      <w:r w:rsidDel="00000000" w:rsidR="00000000" w:rsidRPr="00000000">
        <w:rPr>
          <w:b w:val="1"/>
          <w:bCs w:val="1"/>
          <w:color w:val="000000"/>
          <w:sz w:val="20"/>
          <w:szCs w:val="20"/>
          <w:rtl w:val="0"/>
        </w:rPr>
        <w:t xml:space="preserve">EP-03: Gestión Docente:</w:t>
      </w:r>
      <w:r w:rsidDel="00000000" w:rsidR="00000000" w:rsidRPr="00000000">
        <w:rPr>
          <w:color w:val="000000"/>
          <w:sz w:val="20"/>
          <w:szCs w:val="20"/>
          <w:rtl w:val="0"/>
        </w:rPr>
        <w:t xml:space="preserve"> Contempla los accesos seguros y simplificados para los profesores y las actas de asistencia y calificaciones.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240" w:lineRule="auto"/>
        <w:ind w:left="600" w:hanging="360"/>
        <w:rPr>
          <w:sz w:val="20"/>
          <w:szCs w:val="20"/>
        </w:rPr>
      </w:pPr>
      <w:r w:rsidDel="00000000" w:rsidR="00000000" w:rsidRPr="00000000">
        <w:rPr>
          <w:b w:val="1"/>
          <w:bCs w:val="1"/>
          <w:color w:val="000000"/>
          <w:sz w:val="20"/>
          <w:szCs w:val="20"/>
          <w:rtl w:val="0"/>
        </w:rPr>
        <w:t xml:space="preserve">EP-04: Estadísticas y Reportes:</w:t>
      </w:r>
      <w:r w:rsidDel="00000000" w:rsidR="00000000" w:rsidRPr="00000000">
        <w:rPr>
          <w:color w:val="000000"/>
          <w:sz w:val="20"/>
          <w:szCs w:val="20"/>
          <w:rtl w:val="0"/>
        </w:rPr>
        <w:t xml:space="preserve"> Herramientas analíticas para evaluar el desgranamiento, deserción y comparativas de cohortes.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240" w:lineRule="auto"/>
        <w:ind w:left="600" w:hanging="360"/>
        <w:rPr>
          <w:sz w:val="20"/>
          <w:szCs w:val="20"/>
        </w:rPr>
      </w:pPr>
      <w:r w:rsidDel="00000000" w:rsidR="00000000" w:rsidRPr="00000000">
        <w:rPr>
          <w:b w:val="1"/>
          <w:bCs w:val="1"/>
          <w:color w:val="000000"/>
          <w:sz w:val="20"/>
          <w:szCs w:val="20"/>
          <w:rtl w:val="0"/>
        </w:rPr>
        <w:t xml:space="preserve">EP-05: Administración y Seguridad:</w:t>
      </w:r>
      <w:r w:rsidDel="00000000" w:rsidR="00000000" w:rsidRPr="00000000">
        <w:rPr>
          <w:color w:val="000000"/>
          <w:sz w:val="20"/>
          <w:szCs w:val="20"/>
          <w:rtl w:val="0"/>
        </w:rPr>
        <w:t xml:space="preserve"> Módulo transversal para el control de accesos, estados de periodos lectivos y auditorí</w:t>
      </w:r>
    </w:p>
    <w:p w:rsidR="00000000" w:rsidDel="00000000" w:rsidP="00000000" w:rsidRDefault="00000000" w:rsidRPr="00000000" w14:paraId="0000002D">
      <w:pPr>
        <w:spacing w:after="375" w:line="240" w:lineRule="auto"/>
        <w:jc w:val="both"/>
        <w:rPr>
          <w:color w:val="2b6cb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00" w:before="0" w:line="240" w:lineRule="auto"/>
        <w:rPr>
          <w:sz w:val="20"/>
          <w:szCs w:val="20"/>
        </w:rPr>
      </w:pPr>
      <w:r w:rsidDel="00000000" w:rsidR="00000000" w:rsidRPr="00000000">
        <w:rPr>
          <w:color w:val="2b6cb0"/>
          <w:sz w:val="24"/>
          <w:szCs w:val="24"/>
          <w:rtl w:val="0"/>
        </w:rPr>
        <w:t xml:space="preserve">3. Requerimientos Funcionales (RF)</w:t>
      </w: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240" w:lineRule="auto"/>
        <w:ind w:left="720" w:hanging="360"/>
        <w:rPr>
          <w:sz w:val="20"/>
          <w:szCs w:val="20"/>
        </w:rPr>
      </w:pPr>
      <w:r w:rsidDel="00000000" w:rsidR="00000000" w:rsidRPr="00000000">
        <w:rPr>
          <w:b w:val="1"/>
          <w:bCs w:val="1"/>
          <w:sz w:val="20"/>
          <w:szCs w:val="20"/>
          <w:rtl w:val="0"/>
        </w:rPr>
        <w:t xml:space="preserve">RF-01: Formulario de Inscripción en Línea:</w:t>
      </w:r>
      <w:r w:rsidDel="00000000" w:rsidR="00000000" w:rsidRPr="00000000">
        <w:rPr>
          <w:sz w:val="20"/>
          <w:szCs w:val="20"/>
          <w:rtl w:val="0"/>
        </w:rPr>
        <w:t xml:space="preserve"> El sistema debe proveer una interfaz web pública para que los aspirantes completen sus datos de preinscripción obligatorios sin necesidad de autenticación previa.</w:t>
      </w:r>
    </w:p>
    <w:p w:rsidR="00000000" w:rsidDel="00000000" w:rsidP="00000000" w:rsidRDefault="00000000" w:rsidRPr="00000000" w14:paraId="00000030">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RF-02: Carga Documental Digital:</w:t>
      </w:r>
      <w:r w:rsidDel="00000000" w:rsidR="00000000" w:rsidRPr="00000000">
        <w:rPr>
          <w:sz w:val="20"/>
          <w:szCs w:val="20"/>
          <w:rtl w:val="0"/>
        </w:rPr>
        <w:t xml:space="preserve"> El sistema debe permitir a los aspirantes adjuntar archivos exclusivamente en formato PDF para la conformación de su legajo digital.</w:t>
      </w:r>
    </w:p>
    <w:p w:rsidR="00000000" w:rsidDel="00000000" w:rsidP="00000000" w:rsidRDefault="00000000" w:rsidRPr="00000000" w14:paraId="00000031">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RF-03: Control de Períodos Lectivos:</w:t>
      </w:r>
      <w:r w:rsidDel="00000000" w:rsidR="00000000" w:rsidRPr="00000000">
        <w:rPr>
          <w:sz w:val="20"/>
          <w:szCs w:val="20"/>
          <w:rtl w:val="0"/>
        </w:rPr>
        <w:t xml:space="preserve"> El sistema debe permitir al Equipo de Conducción habilitar o deshabilitar de forma global los formularios de inscripción según el calendario académico.</w:t>
      </w:r>
    </w:p>
    <w:p w:rsidR="00000000" w:rsidDel="00000000" w:rsidP="00000000" w:rsidRDefault="00000000" w:rsidRPr="00000000" w14:paraId="00000032">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RF-04: Gestión de Becas y Subsidios:</w:t>
      </w:r>
      <w:r w:rsidDel="00000000" w:rsidR="00000000" w:rsidRPr="00000000">
        <w:rPr>
          <w:sz w:val="20"/>
          <w:szCs w:val="20"/>
          <w:rtl w:val="0"/>
        </w:rPr>
        <w:t xml:space="preserve"> El sistema debe permitir a los postulantes seleccionar un porcentaje y tipo de beneficio económico, forzando la carga de un comprobante respaldatorio en caso de aplicar.</w:t>
      </w:r>
    </w:p>
    <w:p w:rsidR="00000000" w:rsidDel="00000000" w:rsidP="00000000" w:rsidRDefault="00000000" w:rsidRPr="00000000" w14:paraId="00000033">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RF-05: Panel de Monitoreo Documental (Auditoría de Legajos):</w:t>
      </w:r>
      <w:r w:rsidDel="00000000" w:rsidR="00000000" w:rsidRPr="00000000">
        <w:rPr>
          <w:sz w:val="20"/>
          <w:szCs w:val="20"/>
          <w:rtl w:val="0"/>
        </w:rPr>
        <w:t xml:space="preserve"> El sistema debe ofrecer un tablero visual al Equipo de Conducción con indicadores de estado (completo/incompleto) por cada legajo recibido.</w:t>
      </w:r>
    </w:p>
    <w:p w:rsidR="00000000" w:rsidDel="00000000" w:rsidP="00000000" w:rsidRDefault="00000000" w:rsidRPr="00000000" w14:paraId="00000034">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RF-06: Búsqueda Indexada de Estudiantes:</w:t>
      </w:r>
      <w:r w:rsidDel="00000000" w:rsidR="00000000" w:rsidRPr="00000000">
        <w:rPr>
          <w:sz w:val="20"/>
          <w:szCs w:val="20"/>
          <w:rtl w:val="0"/>
        </w:rPr>
        <w:t xml:space="preserve"> El sistema debe permitir al personal administrativo buscar perfiles de alumnos utilizando filtros rápidos como el número de DNI.</w:t>
      </w:r>
    </w:p>
    <w:p w:rsidR="00000000" w:rsidDel="00000000" w:rsidP="00000000" w:rsidRDefault="00000000" w:rsidRPr="00000000" w14:paraId="00000035">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RF-07: Modificación Manual de Historial Académico:</w:t>
      </w:r>
      <w:r w:rsidDel="00000000" w:rsidR="00000000" w:rsidRPr="00000000">
        <w:rPr>
          <w:sz w:val="20"/>
          <w:szCs w:val="20"/>
          <w:rtl w:val="0"/>
        </w:rPr>
        <w:t xml:space="preserve"> El sistema debe facultar al Equipo de Conducción para registrar de manera manual calificaciones y asistencias con validación de rangos numéricos.</w:t>
      </w:r>
    </w:p>
    <w:p w:rsidR="00000000" w:rsidDel="00000000" w:rsidP="00000000" w:rsidRDefault="00000000" w:rsidRPr="00000000" w14:paraId="00000036">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RF-08: Acceso Sin Credenciales para Docentes (Tokenización):</w:t>
      </w:r>
      <w:r w:rsidDel="00000000" w:rsidR="00000000" w:rsidRPr="00000000">
        <w:rPr>
          <w:sz w:val="20"/>
          <w:szCs w:val="20"/>
          <w:rtl w:val="0"/>
        </w:rPr>
        <w:t xml:space="preserve"> El sistema debe permitir a los docentes ingresar a la gestión de sus seminarios asignados mediante un enlace único y temporal, sin requerir usuario ni contraseña tradicional.</w:t>
      </w:r>
    </w:p>
    <w:p w:rsidR="00000000" w:rsidDel="00000000" w:rsidP="00000000" w:rsidRDefault="00000000" w:rsidRPr="00000000" w14:paraId="00000037">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RF-09: Registro de Asistencia por Clase:</w:t>
      </w:r>
      <w:r w:rsidDel="00000000" w:rsidR="00000000" w:rsidRPr="00000000">
        <w:rPr>
          <w:sz w:val="20"/>
          <w:szCs w:val="20"/>
          <w:rtl w:val="0"/>
        </w:rPr>
        <w:t xml:space="preserve"> El sistema debe proveer al docente una interfaz para marcar el presentismo de los alumnos en fechas específicas y calcular automáticamente el porcentaje acumulado.</w:t>
      </w:r>
    </w:p>
    <w:p w:rsidR="00000000" w:rsidDel="00000000" w:rsidP="00000000" w:rsidRDefault="00000000" w:rsidRPr="00000000" w14:paraId="00000038">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RF-10: Cierre Estadístico de Actas:</w:t>
      </w:r>
      <w:r w:rsidDel="00000000" w:rsidR="00000000" w:rsidRPr="00000000">
        <w:rPr>
          <w:sz w:val="20"/>
          <w:szCs w:val="20"/>
          <w:rtl w:val="0"/>
        </w:rPr>
        <w:t xml:space="preserve"> El sistema debe calcular y cambiar automáticamente la condición del alumno a "Libre" si su asistencia total cae por debajo del mínimo reglamentario al cerrar el acta del seminario.</w:t>
      </w:r>
    </w:p>
    <w:p w:rsidR="00000000" w:rsidDel="00000000" w:rsidP="00000000" w:rsidRDefault="00000000" w:rsidRPr="00000000" w14:paraId="00000039">
      <w:pPr>
        <w:numPr>
          <w:ilvl w:val="0"/>
          <w:numId w:val="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RF-11: Seguimiento de Trabajos Finales (Módulo CPR):</w:t>
      </w:r>
      <w:r w:rsidDel="00000000" w:rsidR="00000000" w:rsidRPr="00000000">
        <w:rPr>
          <w:sz w:val="20"/>
          <w:szCs w:val="20"/>
          <w:rtl w:val="0"/>
        </w:rPr>
        <w:t xml:space="preserve"> El sistema debe permitir el registro blindado de los datos de tesis (Director, Co-director y Número de Resolución), bloqueando su edición a usuarios externos a la Comisión de Posgrado Regional.</w:t>
      </w:r>
    </w:p>
    <w:p w:rsidR="00000000" w:rsidDel="00000000" w:rsidP="00000000" w:rsidRDefault="00000000" w:rsidRPr="00000000" w14:paraId="0000003A">
      <w:pPr>
        <w:numPr>
          <w:ilvl w:val="0"/>
          <w:numId w:val="3"/>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RF-12: Descarga de Comprobantes Académicos:</w:t>
      </w:r>
      <w:r w:rsidDel="00000000" w:rsidR="00000000" w:rsidRPr="00000000">
        <w:rPr>
          <w:sz w:val="20"/>
          <w:szCs w:val="20"/>
          <w:rtl w:val="0"/>
        </w:rPr>
        <w:t xml:space="preserve"> El sistema debe generar archivos PDF descargables y optimizados para impresión (como perfiles de estado analítico para alumnos o plantillas físicas de asistencia para docentes).</w:t>
      </w:r>
    </w:p>
    <w:p w:rsidR="00000000" w:rsidDel="00000000" w:rsidP="00000000" w:rsidRDefault="00000000" w:rsidRPr="00000000" w14:paraId="0000003B">
      <w:pPr>
        <w:pStyle w:val="Heading2"/>
        <w:spacing w:after="300" w:before="0" w:line="240" w:lineRule="auto"/>
        <w:rPr>
          <w:sz w:val="24"/>
          <w:szCs w:val="24"/>
        </w:rPr>
      </w:pPr>
      <w:bookmarkStart w:colFirst="0" w:colLast="0" w:name="_h86b3gg75n99" w:id="0"/>
      <w:bookmarkEnd w:id="0"/>
      <w:r w:rsidDel="00000000" w:rsidR="00000000" w:rsidRPr="00000000">
        <w:rPr>
          <w:color w:val="2b6cb0"/>
          <w:sz w:val="24"/>
          <w:szCs w:val="24"/>
          <w:rtl w:val="0"/>
        </w:rPr>
        <w:t xml:space="preserve">4. Requerimientos No Funcionales (RNF)</w:t>
      </w:r>
      <w:r w:rsidDel="00000000" w:rsidR="00000000" w:rsidRPr="00000000">
        <w:rPr>
          <w:rtl w:val="0"/>
        </w:rPr>
      </w:r>
    </w:p>
    <w:p w:rsidR="00000000" w:rsidDel="00000000" w:rsidP="00000000" w:rsidRDefault="00000000" w:rsidRPr="00000000" w14:paraId="0000003C">
      <w:pPr>
        <w:numPr>
          <w:ilvl w:val="0"/>
          <w:numId w:val="6"/>
        </w:numPr>
        <w:spacing w:after="0" w:afterAutospacing="0" w:before="240" w:line="240" w:lineRule="auto"/>
        <w:ind w:left="720" w:hanging="360"/>
        <w:rPr>
          <w:sz w:val="20"/>
          <w:szCs w:val="20"/>
        </w:rPr>
      </w:pPr>
      <w:r w:rsidDel="00000000" w:rsidR="00000000" w:rsidRPr="00000000">
        <w:rPr>
          <w:b w:val="1"/>
          <w:bCs w:val="1"/>
          <w:sz w:val="20"/>
          <w:szCs w:val="20"/>
          <w:rtl w:val="0"/>
        </w:rPr>
        <w:t xml:space="preserve">RNF-01 (Tiempo de respuesta):</w:t>
      </w:r>
      <w:r w:rsidDel="00000000" w:rsidR="00000000" w:rsidRPr="00000000">
        <w:rPr>
          <w:sz w:val="20"/>
          <w:szCs w:val="20"/>
          <w:rtl w:val="0"/>
        </w:rPr>
        <w:t xml:space="preserve"> Las búsquedas de estudiantes por DNI o filtrado de cohortes no deben demorar más de 2 segundos en completarse bajo condiciones normales de red.</w:t>
      </w:r>
    </w:p>
    <w:p w:rsidR="00000000" w:rsidDel="00000000" w:rsidP="00000000" w:rsidRDefault="00000000" w:rsidRPr="00000000" w14:paraId="0000003D">
      <w:pPr>
        <w:numPr>
          <w:ilvl w:val="0"/>
          <w:numId w:val="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RNF-02 (Concurrencia):</w:t>
      </w:r>
      <w:r w:rsidDel="00000000" w:rsidR="00000000" w:rsidRPr="00000000">
        <w:rPr>
          <w:sz w:val="20"/>
          <w:szCs w:val="20"/>
          <w:rtl w:val="0"/>
        </w:rPr>
        <w:t xml:space="preserve"> El sistema debe soportar al menos 200 usuarios concurrentes interactuando simultáneamente con los formularios web durante los períodos pico de inscripción sin degradación del servicio.</w:t>
      </w:r>
    </w:p>
    <w:p w:rsidR="00000000" w:rsidDel="00000000" w:rsidP="00000000" w:rsidRDefault="00000000" w:rsidRPr="00000000" w14:paraId="0000003E">
      <w:pPr>
        <w:numPr>
          <w:ilvl w:val="0"/>
          <w:numId w:val="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RNF-03 (Expiración de Tokens):</w:t>
      </w:r>
      <w:r w:rsidDel="00000000" w:rsidR="00000000" w:rsidRPr="00000000">
        <w:rPr>
          <w:sz w:val="20"/>
          <w:szCs w:val="20"/>
          <w:rtl w:val="0"/>
        </w:rPr>
        <w:t xml:space="preserve"> Los enlaces de acceso rápido enviados a los docentes deben caducar automáticamente tras un tiempo configurado (por ejemplo, 7 días corridos) o una vez finalizado el cuatrimestre del seminario.</w:t>
      </w:r>
    </w:p>
    <w:p w:rsidR="00000000" w:rsidDel="00000000" w:rsidP="00000000" w:rsidRDefault="00000000" w:rsidRPr="00000000" w14:paraId="0000003F">
      <w:pPr>
        <w:numPr>
          <w:ilvl w:val="0"/>
          <w:numId w:val="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RNF-04 (Restricción de Archivos):</w:t>
      </w:r>
      <w:r w:rsidDel="00000000" w:rsidR="00000000" w:rsidRPr="00000000">
        <w:rPr>
          <w:sz w:val="20"/>
          <w:szCs w:val="20"/>
          <w:rtl w:val="0"/>
        </w:rPr>
        <w:t xml:space="preserve"> El sistema debe validar en el backend que todo archivo subido posea la firma digital correspondiente a un archivo </w:t>
      </w:r>
      <w:r w:rsidDel="00000000" w:rsidR="00000000" w:rsidRPr="00000000">
        <w:rPr>
          <w:color w:val="188038"/>
          <w:sz w:val="20"/>
          <w:szCs w:val="20"/>
          <w:rtl w:val="0"/>
        </w:rPr>
        <w:t xml:space="preserve">.pdf</w:t>
      </w:r>
      <w:r w:rsidDel="00000000" w:rsidR="00000000" w:rsidRPr="00000000">
        <w:rPr>
          <w:sz w:val="20"/>
          <w:szCs w:val="20"/>
          <w:rtl w:val="0"/>
        </w:rPr>
        <w:t xml:space="preserve">, rechazando cualquier ejecución de código o scripts maliciosos disfrazados de documentos.</w:t>
      </w:r>
    </w:p>
    <w:p w:rsidR="00000000" w:rsidDel="00000000" w:rsidP="00000000" w:rsidRDefault="00000000" w:rsidRPr="00000000" w14:paraId="00000040">
      <w:pPr>
        <w:numPr>
          <w:ilvl w:val="0"/>
          <w:numId w:val="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RNF-05 (Integridad de Datos - Tesis):</w:t>
      </w:r>
      <w:r w:rsidDel="00000000" w:rsidR="00000000" w:rsidRPr="00000000">
        <w:rPr>
          <w:sz w:val="20"/>
          <w:szCs w:val="20"/>
          <w:rtl w:val="0"/>
        </w:rPr>
        <w:t xml:space="preserve"> Los datos de tesis validados por la CPR deben encriptarse o protegerse a nivel de base de datos para impedir mutaciones no autorizadas por inyección o accesos cruzados.</w:t>
      </w:r>
    </w:p>
    <w:p w:rsidR="00000000" w:rsidDel="00000000" w:rsidP="00000000" w:rsidRDefault="00000000" w:rsidRPr="00000000" w14:paraId="00000041">
      <w:pPr>
        <w:numPr>
          <w:ilvl w:val="0"/>
          <w:numId w:val="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RNF-06 (Accesibilidad e Indicadores Visuales):</w:t>
      </w:r>
      <w:r w:rsidDel="00000000" w:rsidR="00000000" w:rsidRPr="00000000">
        <w:rPr>
          <w:sz w:val="20"/>
          <w:szCs w:val="20"/>
          <w:rtl w:val="0"/>
        </w:rPr>
        <w:t xml:space="preserve"> El sistema debe implementar un diseño intuitivo basado en un código de colores tipo "semáforo" (Verde/Amarillo/Rojo) para que los estudiantes y la conducción interpreten el progreso y las alertas de vencimiento de forma inmediata y sin ambigüedades.</w:t>
      </w:r>
    </w:p>
    <w:p w:rsidR="00000000" w:rsidDel="00000000" w:rsidP="00000000" w:rsidRDefault="00000000" w:rsidRPr="00000000" w14:paraId="00000042">
      <w:pPr>
        <w:numPr>
          <w:ilvl w:val="0"/>
          <w:numId w:val="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RNF-07 (Validación Temprana / Frontend):</w:t>
      </w:r>
      <w:r w:rsidDel="00000000" w:rsidR="00000000" w:rsidRPr="00000000">
        <w:rPr>
          <w:sz w:val="20"/>
          <w:szCs w:val="20"/>
          <w:rtl w:val="0"/>
        </w:rPr>
        <w:t xml:space="preserve"> El formulario de inscripción debe resaltar los campos con errores en tiempo real antes de permitir el envío del formulario, minimizando la frustración del usuario.</w:t>
      </w:r>
    </w:p>
    <w:p w:rsidR="00000000" w:rsidDel="00000000" w:rsidP="00000000" w:rsidRDefault="00000000" w:rsidRPr="00000000" w14:paraId="00000043">
      <w:pPr>
        <w:numPr>
          <w:ilvl w:val="0"/>
          <w:numId w:val="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RNF-08 (Diseño Responsivo):</w:t>
      </w:r>
      <w:r w:rsidDel="00000000" w:rsidR="00000000" w:rsidRPr="00000000">
        <w:rPr>
          <w:sz w:val="20"/>
          <w:szCs w:val="20"/>
          <w:rtl w:val="0"/>
        </w:rPr>
        <w:t xml:space="preserve"> Las interfaces destinadas a aspirantes, estudiantes y docentes deben ser 100% responsivas, permitiendo la carga de datos y consultas cómodamente desde dispositivos móviles y tablets.</w:t>
      </w:r>
    </w:p>
    <w:p w:rsidR="00000000" w:rsidDel="00000000" w:rsidP="00000000" w:rsidRDefault="00000000" w:rsidRPr="00000000" w14:paraId="00000044">
      <w:pPr>
        <w:numPr>
          <w:ilvl w:val="0"/>
          <w:numId w:val="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RNF-09 (Escalabilidad Vertical/Horizontal):</w:t>
      </w:r>
      <w:r w:rsidDel="00000000" w:rsidR="00000000" w:rsidRPr="00000000">
        <w:rPr>
          <w:sz w:val="20"/>
          <w:szCs w:val="20"/>
          <w:rtl w:val="0"/>
        </w:rPr>
        <w:t xml:space="preserve"> La arquitectura del backend (por ejemplo, utilizando tecnologías basadas en Node.js/Next.js) debe estar preparada para desplegarse en contenedores o arquitecturas serverless de modo que los recursos puedan escalar automáticamente al incrementarse el número de carreras de posgrado o cohortes activas.</w:t>
      </w:r>
    </w:p>
    <w:p w:rsidR="00000000" w:rsidDel="00000000" w:rsidP="00000000" w:rsidRDefault="00000000" w:rsidRPr="00000000" w14:paraId="00000045">
      <w:pPr>
        <w:numPr>
          <w:ilvl w:val="0"/>
          <w:numId w:val="1"/>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RNF-10 (Persistencia de Datos):</w:t>
      </w:r>
      <w:r w:rsidDel="00000000" w:rsidR="00000000" w:rsidRPr="00000000">
        <w:rPr>
          <w:sz w:val="20"/>
          <w:szCs w:val="20"/>
          <w:rtl w:val="0"/>
        </w:rPr>
        <w:t xml:space="preserve"> La base de datos debe estructurarse de forma que el volumen de legajos históricos (historiales y archivos PDF acumulados año tras año) no penalice la velocidad de las consultas operacionales del día a día.</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300" w:before="0" w:line="240" w:lineRule="auto"/>
        <w:rPr>
          <w:color w:val="2b6cb0"/>
          <w:sz w:val="24"/>
          <w:szCs w:val="24"/>
        </w:rPr>
      </w:pPr>
      <w:r w:rsidDel="00000000" w:rsidR="00000000" w:rsidRPr="00000000">
        <w:rPr>
          <w:color w:val="2b6cb0"/>
          <w:sz w:val="24"/>
          <w:szCs w:val="24"/>
          <w:rtl w:val="0"/>
        </w:rPr>
        <w:t xml:space="preserve">5. Product Backlog Detallado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240" w:lineRule="auto"/>
        <w:rPr>
          <w:color w:val="000000"/>
          <w:sz w:val="20"/>
          <w:szCs w:val="20"/>
        </w:rPr>
      </w:pPr>
      <w:r w:rsidDel="00000000" w:rsidR="00000000" w:rsidRPr="00000000">
        <w:rPr>
          <w:color w:val="000000"/>
          <w:sz w:val="20"/>
          <w:szCs w:val="20"/>
          <w:rtl w:val="0"/>
        </w:rPr>
        <w:t xml:space="preserve">Matriz completa de Historias de Usuario con especificaciones Gherkin, estimación en Story Points (SP), prioridad MoSCoW y asignación inicial de Sprints.</w:t>
      </w:r>
    </w:p>
    <w:tbl>
      <w:tblPr>
        <w:tblStyle w:val="Table2"/>
        <w:tblW w:w="11505.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870"/>
        <w:gridCol w:w="765"/>
        <w:gridCol w:w="2130"/>
        <w:gridCol w:w="5490"/>
        <w:gridCol w:w="660"/>
        <w:gridCol w:w="675"/>
        <w:gridCol w:w="915"/>
        <w:tblGridChange w:id="0">
          <w:tblGrid>
            <w:gridCol w:w="870"/>
            <w:gridCol w:w="765"/>
            <w:gridCol w:w="2130"/>
            <w:gridCol w:w="5490"/>
            <w:gridCol w:w="660"/>
            <w:gridCol w:w="675"/>
            <w:gridCol w:w="915"/>
          </w:tblGrid>
        </w:tblGridChange>
      </w:tblGrid>
      <w:tr>
        <w:trPr>
          <w:cantSplit w:val="0"/>
          <w:tblHeader w:val="1"/>
        </w:trPr>
        <w:tc>
          <w:tcPr>
            <w:shd w:fill="1a365d"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4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ID</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4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Épica</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4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Historia de Usuario</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4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Criterios de Aceptación (Gherkin)</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SP</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Pri.</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Sprint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aspirante</w:t>
            </w:r>
            <w:r w:rsidDel="00000000" w:rsidR="00000000" w:rsidRPr="00000000">
              <w:rPr>
                <w:color w:val="000000"/>
                <w:sz w:val="20"/>
                <w:szCs w:val="20"/>
                <w:rtl w:val="0"/>
              </w:rPr>
              <w:t xml:space="preserve">, quiero completar un formulario web, para inscribirme sin enviar correos.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que el aspirante ingresa al enlace,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completa los campos obligatorios,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los datos se guardan.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que faltan campos,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intenta enviar,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el sistema destaca los errores.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rPr>
            </w:pPr>
            <w:r w:rsidDel="00000000" w:rsidR="00000000" w:rsidRPr="00000000">
              <w:rPr>
                <w:b w:val="1"/>
                <w:bCs w:val="1"/>
                <w:color w:val="e53e3e"/>
                <w:sz w:val="20"/>
                <w:szCs w:val="20"/>
                <w:rtl w:val="0"/>
              </w:rPr>
              <w:t xml:space="preserv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1</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US-02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EP-01</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aspirante</w:t>
            </w:r>
            <w:r w:rsidDel="00000000" w:rsidR="00000000" w:rsidRPr="00000000">
              <w:rPr>
                <w:color w:val="000000"/>
                <w:sz w:val="20"/>
                <w:szCs w:val="20"/>
                <w:shd w:fill="auto" w:val="clear"/>
                <w:rtl w:val="0"/>
              </w:rPr>
              <w:t xml:space="preserve">, quiero adjuntar mis documentos en PDF, para completar mi legajo digital.</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un archivo PDF,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sube,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se asocia al legajo.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un formato no PDF,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intenta subir,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sistema rechaza la carga.</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3</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shd w:fill="auto" w:val="clear"/>
              </w:rPr>
            </w:pPr>
            <w:r w:rsidDel="00000000" w:rsidR="00000000" w:rsidRPr="00000000">
              <w:rPr>
                <w:b w:val="1"/>
                <w:bCs w:val="1"/>
                <w:color w:val="e53e3e"/>
                <w:sz w:val="20"/>
                <w:szCs w:val="20"/>
                <w:shd w:fill="auto" w:val="clear"/>
                <w:rtl w:val="0"/>
              </w:rPr>
              <w:t xml:space="preserve">M</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conducción</w:t>
            </w:r>
            <w:r w:rsidDel="00000000" w:rsidR="00000000" w:rsidRPr="00000000">
              <w:rPr>
                <w:color w:val="000000"/>
                <w:sz w:val="20"/>
                <w:szCs w:val="20"/>
                <w:rtl w:val="0"/>
              </w:rPr>
              <w:t xml:space="preserve">, quiero ver el estado del legajo con indicador visual, para saber si está completo.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el panel de control,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el legajo está completo,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muestra un indicador verde.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legajo incompleto,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revisa,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detalla los documentos faltantes.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rPr>
            </w:pPr>
            <w:r w:rsidDel="00000000" w:rsidR="00000000" w:rsidRPr="00000000">
              <w:rPr>
                <w:b w:val="1"/>
                <w:bCs w:val="1"/>
                <w:color w:val="e53e3e"/>
                <w:sz w:val="20"/>
                <w:szCs w:val="20"/>
                <w:rtl w:val="0"/>
              </w:rPr>
              <w:t xml:space="preserv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2</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US-04</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conducción</w:t>
            </w:r>
            <w:r w:rsidDel="00000000" w:rsidR="00000000" w:rsidRPr="00000000">
              <w:rPr>
                <w:color w:val="000000"/>
                <w:sz w:val="20"/>
                <w:szCs w:val="20"/>
                <w:shd w:fill="auto" w:val="clear"/>
                <w:rtl w:val="0"/>
              </w:rPr>
              <w:t xml:space="preserve">, quiero registrar asistencia y notas, para actualizar el estado académico de forma manual.</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el ingreso de notas válidas,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confirma,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perfil se actualiza al instante.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una nota fuera de rango,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guarda,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sistema bloquea la action.</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5</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shd w:fill="auto" w:val="clear"/>
              </w:rPr>
            </w:pPr>
            <w:r w:rsidDel="00000000" w:rsidR="00000000" w:rsidRPr="00000000">
              <w:rPr>
                <w:b w:val="1"/>
                <w:bCs w:val="1"/>
                <w:color w:val="e53e3e"/>
                <w:sz w:val="20"/>
                <w:szCs w:val="20"/>
                <w:shd w:fill="auto" w:val="clear"/>
                <w:rtl w:val="0"/>
              </w:rPr>
              <w:t xml:space="preserve">M</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US-05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docente</w:t>
            </w:r>
            <w:r w:rsidDel="00000000" w:rsidR="00000000" w:rsidRPr="00000000">
              <w:rPr>
                <w:color w:val="000000"/>
                <w:sz w:val="20"/>
                <w:szCs w:val="20"/>
                <w:rtl w:val="0"/>
              </w:rPr>
              <w:t xml:space="preserve">, quiero acceder vía enlace, para cargar datos sin necesidad de usuario/contraseña.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link único,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el docente lo abre,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accede solo a su seminario.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link vencido,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intenta usar,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el sistema deniega el acceso.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dd6b20"/>
                <w:sz w:val="20"/>
                <w:szCs w:val="20"/>
              </w:rPr>
            </w:pPr>
            <w:r w:rsidDel="00000000" w:rsidR="00000000" w:rsidRPr="00000000">
              <w:rPr>
                <w:b w:val="1"/>
                <w:bCs w:val="1"/>
                <w:color w:val="dd6b20"/>
                <w:sz w:val="20"/>
                <w:szCs w:val="20"/>
                <w:rtl w:val="0"/>
              </w:rPr>
              <w:t xml:space="preserv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3</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US-06</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EP-01</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aspirante</w:t>
            </w:r>
            <w:r w:rsidDel="00000000" w:rsidR="00000000" w:rsidRPr="00000000">
              <w:rPr>
                <w:color w:val="000000"/>
                <w:sz w:val="20"/>
                <w:szCs w:val="20"/>
                <w:shd w:fill="auto" w:val="clear"/>
                <w:rtl w:val="0"/>
              </w:rPr>
              <w:t xml:space="preserve">, quiero seleccionar el tipo de beca, para formalizar mi solicitud económica.</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la selección de beca,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marca el %,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se habilita la carga del comprobante.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que no se adjunta el PDF,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intenta finalizar,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sistema solicita el documento.</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dd6b20"/>
                <w:sz w:val="20"/>
                <w:szCs w:val="20"/>
                <w:shd w:fill="auto" w:val="clear"/>
              </w:rPr>
            </w:pPr>
            <w:r w:rsidDel="00000000" w:rsidR="00000000" w:rsidRPr="00000000">
              <w:rPr>
                <w:b w:val="1"/>
                <w:bCs w:val="1"/>
                <w:color w:val="dd6b20"/>
                <w:sz w:val="20"/>
                <w:szCs w:val="20"/>
                <w:shd w:fill="auto" w:val="clear"/>
                <w:rtl w:val="0"/>
              </w:rPr>
              <w:t xml:space="preserve">S</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US-07</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conducción</w:t>
            </w:r>
            <w:r w:rsidDel="00000000" w:rsidR="00000000" w:rsidRPr="00000000">
              <w:rPr>
                <w:color w:val="000000"/>
                <w:sz w:val="20"/>
                <w:szCs w:val="20"/>
                <w:rtl w:val="0"/>
              </w:rPr>
              <w:t xml:space="preserve">, quiero realizar búsquedas por DNI, para agilizar la atención de estudiantes.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DNI existente,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busca,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redirige al perfil del alumno.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DNI no registrado,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busca,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el sistema notifica que no hay resultados.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rPr>
            </w:pPr>
            <w:r w:rsidDel="00000000" w:rsidR="00000000" w:rsidRPr="00000000">
              <w:rPr>
                <w:b w:val="1"/>
                <w:bCs w:val="1"/>
                <w:color w:val="e53e3e"/>
                <w:sz w:val="20"/>
                <w:szCs w:val="20"/>
                <w:rtl w:val="0"/>
              </w:rPr>
              <w:t xml:space="preserv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2</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US-08</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estudiante</w:t>
            </w:r>
            <w:r w:rsidDel="00000000" w:rsidR="00000000" w:rsidRPr="00000000">
              <w:rPr>
                <w:color w:val="000000"/>
                <w:sz w:val="20"/>
                <w:szCs w:val="20"/>
                <w:shd w:fill="auto" w:val="clear"/>
                <w:rtl w:val="0"/>
              </w:rPr>
              <w:t xml:space="preserve">, quiero ver un indicador "semáforo", para comprender mi progreso actual.</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un avance &gt; 75%,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ve el perfil,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semáforo es verde.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deudas académicas,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accede,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indicador cambia a amarillo o rojo.</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5</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dd6b20"/>
                <w:sz w:val="20"/>
                <w:szCs w:val="20"/>
                <w:shd w:fill="auto" w:val="clear"/>
              </w:rPr>
            </w:pPr>
            <w:r w:rsidDel="00000000" w:rsidR="00000000" w:rsidRPr="00000000">
              <w:rPr>
                <w:b w:val="1"/>
                <w:bCs w:val="1"/>
                <w:color w:val="dd6b20"/>
                <w:sz w:val="20"/>
                <w:szCs w:val="20"/>
                <w:shd w:fill="auto" w:val="clear"/>
                <w:rtl w:val="0"/>
              </w:rPr>
              <w:t xml:space="preserve">S</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US-09</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CPR</w:t>
            </w:r>
            <w:r w:rsidDel="00000000" w:rsidR="00000000" w:rsidRPr="00000000">
              <w:rPr>
                <w:color w:val="000000"/>
                <w:sz w:val="20"/>
                <w:szCs w:val="20"/>
                <w:rtl w:val="0"/>
              </w:rPr>
              <w:t xml:space="preserve">, quiero registrar los datos de la tesis, para oficializar el seguimiento del trabajo final.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los datos de Director y Resolución,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guardan,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se bloquea la edición externa.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la falta de resolución,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intenta registrar,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el sistema impide el guardado.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rPr>
            </w:pPr>
            <w:r w:rsidDel="00000000" w:rsidR="00000000" w:rsidRPr="00000000">
              <w:rPr>
                <w:b w:val="1"/>
                <w:bCs w:val="1"/>
                <w:color w:val="e53e3e"/>
                <w:sz w:val="20"/>
                <w:szCs w:val="20"/>
                <w:rtl w:val="0"/>
              </w:rPr>
              <w:t xml:space="preserv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4</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US-10</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EP-03</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docente</w:t>
            </w:r>
            <w:r w:rsidDel="00000000" w:rsidR="00000000" w:rsidRPr="00000000">
              <w:rPr>
                <w:color w:val="000000"/>
                <w:sz w:val="20"/>
                <w:szCs w:val="20"/>
                <w:shd w:fill="auto" w:val="clear"/>
                <w:rtl w:val="0"/>
              </w:rPr>
              <w:t xml:space="preserve">, quiero registrar la asistencia por fecha, para cumplir con la normativa.</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el marcado de presentes,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guarda,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se actualiza el % de asistencia.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asistencia bajo el mínimo,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cierra el acta,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alumno queda como "Libre".</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5</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shd w:fill="auto" w:val="clear"/>
              </w:rPr>
            </w:pPr>
            <w:r w:rsidDel="00000000" w:rsidR="00000000" w:rsidRPr="00000000">
              <w:rPr>
                <w:b w:val="1"/>
                <w:bCs w:val="1"/>
                <w:color w:val="e53e3e"/>
                <w:sz w:val="20"/>
                <w:szCs w:val="20"/>
                <w:shd w:fill="auto" w:val="clear"/>
                <w:rtl w:val="0"/>
              </w:rPr>
              <w:t xml:space="preserve">M</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EP-04</w:t>
            </w:r>
          </w:p>
        </w:tc>
        <w:tc>
          <w:tcPr>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conducción</w:t>
            </w:r>
            <w:r w:rsidDel="00000000" w:rsidR="00000000" w:rsidRPr="00000000">
              <w:rPr>
                <w:color w:val="000000"/>
                <w:sz w:val="20"/>
                <w:szCs w:val="20"/>
                <w:rtl w:val="0"/>
              </w:rPr>
              <w:t xml:space="preserve">, quiero visualizar el desgranamiento, para analizar la deserción por cohorte.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el filtro por cohorte,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genera el reporte,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muestra el % de bajas.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una consulta global,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procesa,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permite comparar carreras de posgrado.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3182ce"/>
                <w:sz w:val="20"/>
                <w:szCs w:val="20"/>
              </w:rPr>
            </w:pPr>
            <w:r w:rsidDel="00000000" w:rsidR="00000000" w:rsidRPr="00000000">
              <w:rPr>
                <w:b w:val="1"/>
                <w:bCs w:val="1"/>
                <w:color w:val="3182ce"/>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5</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US-12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EP-01</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conducción</w:t>
            </w:r>
            <w:r w:rsidDel="00000000" w:rsidR="00000000" w:rsidRPr="00000000">
              <w:rPr>
                <w:color w:val="000000"/>
                <w:sz w:val="20"/>
                <w:szCs w:val="20"/>
                <w:shd w:fill="auto" w:val="clear"/>
                <w:rtl w:val="0"/>
              </w:rPr>
              <w:t xml:space="preserve">, quiero abrir o cerrar periodos de inscripción, para controlar el ingreso.</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el estado "Cerrado",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accede al link,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usuario ve un aviso de cierre.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el estado "Abierto",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accede,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el formulario de inscripción está activo.</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e53e3e"/>
                <w:sz w:val="20"/>
                <w:szCs w:val="20"/>
                <w:shd w:fill="auto" w:val="clear"/>
              </w:rPr>
            </w:pPr>
            <w:r w:rsidDel="00000000" w:rsidR="00000000" w:rsidRPr="00000000">
              <w:rPr>
                <w:b w:val="1"/>
                <w:bCs w:val="1"/>
                <w:color w:val="e53e3e"/>
                <w:sz w:val="20"/>
                <w:szCs w:val="20"/>
                <w:shd w:fill="auto" w:val="clear"/>
                <w:rtl w:val="0"/>
              </w:rPr>
              <w:t xml:space="preserve">M</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conducción</w:t>
            </w:r>
            <w:r w:rsidDel="00000000" w:rsidR="00000000" w:rsidRPr="00000000">
              <w:rPr>
                <w:color w:val="000000"/>
                <w:sz w:val="20"/>
                <w:szCs w:val="20"/>
                <w:rtl w:val="0"/>
              </w:rPr>
              <w:t xml:space="preserve">, quiero recibir alertas sobre vencimientos, para prevenir la pérdida de regularidad.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seminario próximo a vencer,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abre el panel,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se resalta en rojo.</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un seminario ya aprobado,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verifica el plazo,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no se genera alerta.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dd6b20"/>
                <w:sz w:val="20"/>
                <w:szCs w:val="20"/>
              </w:rPr>
            </w:pPr>
            <w:r w:rsidDel="00000000" w:rsidR="00000000" w:rsidRPr="00000000">
              <w:rPr>
                <w:b w:val="1"/>
                <w:bCs w:val="1"/>
                <w:color w:val="dd6b20"/>
                <w:sz w:val="20"/>
                <w:szCs w:val="20"/>
                <w:rtl w:val="0"/>
              </w:rPr>
              <w:t xml:space="preserv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4</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US-14</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shd w:fill="auto" w:val="clear"/>
              </w:rPr>
            </w:pPr>
            <w:r w:rsidDel="00000000" w:rsidR="00000000" w:rsidRPr="00000000">
              <w:rPr>
                <w:color w:val="4a5568"/>
                <w:sz w:val="20"/>
                <w:szCs w:val="20"/>
                <w:shd w:fill="auto" w:val="clear"/>
                <w:rtl w:val="0"/>
              </w:rPr>
              <w:t xml:space="preserve">EP-02</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b w:val="1"/>
                <w:bCs w:val="1"/>
                <w:color w:val="000000"/>
                <w:sz w:val="20"/>
                <w:szCs w:val="20"/>
                <w:shd w:fill="auto" w:val="clear"/>
                <w:rtl w:val="0"/>
              </w:rPr>
              <w:t xml:space="preserve">Como usuario</w:t>
            </w:r>
            <w:r w:rsidDel="00000000" w:rsidR="00000000" w:rsidRPr="00000000">
              <w:rPr>
                <w:color w:val="000000"/>
                <w:sz w:val="20"/>
                <w:szCs w:val="20"/>
                <w:shd w:fill="auto" w:val="clear"/>
                <w:rtl w:val="0"/>
              </w:rPr>
              <w:t xml:space="preserve">, quiero descargar mi perfil en PDF, para contar con un comprobante de mi estado.</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40" w:lineRule="auto"/>
              <w:rPr>
                <w:color w:val="000000"/>
                <w:sz w:val="20"/>
                <w:szCs w:val="20"/>
                <w:shd w:fill="auto" w:val="clear"/>
              </w:rPr>
            </w:pPr>
            <w:r w:rsidDel="00000000" w:rsidR="00000000" w:rsidRPr="00000000">
              <w:rPr>
                <w:color w:val="000000"/>
                <w:sz w:val="20"/>
                <w:szCs w:val="20"/>
                <w:shd w:fill="auto" w:val="clear"/>
                <w:rtl w:val="0"/>
              </w:rPr>
              <w:t xml:space="preserve">1.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el botón de descarga,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pulsa,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se genera el archivo PDF con el resumen.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shd w:fill="auto" w:val="clear"/>
              </w:rPr>
            </w:pPr>
            <w:r w:rsidDel="00000000" w:rsidR="00000000" w:rsidRPr="00000000">
              <w:rPr>
                <w:color w:val="000000"/>
                <w:sz w:val="20"/>
                <w:szCs w:val="20"/>
                <w:shd w:fill="auto" w:val="clear"/>
                <w:rtl w:val="0"/>
              </w:rPr>
              <w:t xml:space="preserve">2. </w:t>
            </w:r>
            <w:r w:rsidDel="00000000" w:rsidR="00000000" w:rsidRPr="00000000">
              <w:rPr>
                <w:b w:val="1"/>
                <w:bCs w:val="1"/>
                <w:color w:val="000000"/>
                <w:sz w:val="20"/>
                <w:szCs w:val="20"/>
                <w:shd w:fill="auto" w:val="clear"/>
                <w:rtl w:val="0"/>
              </w:rPr>
              <w:t xml:space="preserve">Dado</w:t>
            </w:r>
            <w:r w:rsidDel="00000000" w:rsidR="00000000" w:rsidRPr="00000000">
              <w:rPr>
                <w:color w:val="000000"/>
                <w:sz w:val="20"/>
                <w:szCs w:val="20"/>
                <w:shd w:fill="auto" w:val="clear"/>
                <w:rtl w:val="0"/>
              </w:rPr>
              <w:t xml:space="preserve"> datos pendientes, </w:t>
            </w:r>
            <w:r w:rsidDel="00000000" w:rsidR="00000000" w:rsidRPr="00000000">
              <w:rPr>
                <w:b w:val="1"/>
                <w:bCs w:val="1"/>
                <w:color w:val="000000"/>
                <w:sz w:val="20"/>
                <w:szCs w:val="20"/>
                <w:shd w:fill="auto" w:val="clear"/>
                <w:rtl w:val="0"/>
              </w:rPr>
              <w:t xml:space="preserve">Cuando</w:t>
            </w:r>
            <w:r w:rsidDel="00000000" w:rsidR="00000000" w:rsidRPr="00000000">
              <w:rPr>
                <w:color w:val="000000"/>
                <w:sz w:val="20"/>
                <w:szCs w:val="20"/>
                <w:shd w:fill="auto" w:val="clear"/>
                <w:rtl w:val="0"/>
              </w:rPr>
              <w:t xml:space="preserve"> se genera el PDF, </w:t>
            </w:r>
            <w:r w:rsidDel="00000000" w:rsidR="00000000" w:rsidRPr="00000000">
              <w:rPr>
                <w:b w:val="1"/>
                <w:bCs w:val="1"/>
                <w:color w:val="000000"/>
                <w:sz w:val="20"/>
                <w:szCs w:val="20"/>
                <w:shd w:fill="auto" w:val="clear"/>
                <w:rtl w:val="0"/>
              </w:rPr>
              <w:t xml:space="preserve">Entonces</w:t>
            </w:r>
            <w:r w:rsidDel="00000000" w:rsidR="00000000" w:rsidRPr="00000000">
              <w:rPr>
                <w:color w:val="000000"/>
                <w:sz w:val="20"/>
                <w:szCs w:val="20"/>
                <w:shd w:fill="auto" w:val="clear"/>
                <w:rtl w:val="0"/>
              </w:rPr>
              <w:t xml:space="preserve"> incluye una nota de información preliminar.</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3</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3182ce"/>
                <w:sz w:val="20"/>
                <w:szCs w:val="20"/>
                <w:shd w:fill="auto" w:val="clear"/>
              </w:rPr>
            </w:pPr>
            <w:r w:rsidDel="00000000" w:rsidR="00000000" w:rsidRPr="00000000">
              <w:rPr>
                <w:b w:val="1"/>
                <w:bCs w:val="1"/>
                <w:color w:val="3182ce"/>
                <w:sz w:val="20"/>
                <w:szCs w:val="20"/>
                <w:shd w:fill="auto" w:val="clear"/>
                <w:rtl w:val="0"/>
              </w:rPr>
              <w:t xml:space="preserve">C</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shd w:fill="auto" w:val="clear"/>
              </w:rPr>
            </w:pPr>
            <w:r w:rsidDel="00000000" w:rsidR="00000000" w:rsidRPr="00000000">
              <w:rPr>
                <w:color w:val="000000"/>
                <w:sz w:val="20"/>
                <w:szCs w:val="20"/>
                <w:shd w:fill="auto" w:val="clear"/>
                <w:rtl w:val="0"/>
              </w:rPr>
              <w:t xml:space="preserve">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40" w:lineRule="auto"/>
              <w:rPr>
                <w:b w:val="1"/>
                <w:bCs w:val="1"/>
                <w:color w:val="1a365d"/>
                <w:sz w:val="20"/>
                <w:szCs w:val="20"/>
              </w:rPr>
            </w:pPr>
            <w:r w:rsidDel="00000000" w:rsidR="00000000" w:rsidRPr="00000000">
              <w:rPr>
                <w:b w:val="1"/>
                <w:bCs w:val="1"/>
                <w:color w:val="1a365d"/>
                <w:sz w:val="20"/>
                <w:szCs w:val="20"/>
                <w:rtl w:val="0"/>
              </w:rPr>
              <w:t xml:space="preserve">US-15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40" w:lineRule="auto"/>
              <w:rPr>
                <w:color w:val="4a5568"/>
                <w:sz w:val="20"/>
                <w:szCs w:val="20"/>
              </w:rPr>
            </w:pPr>
            <w:r w:rsidDel="00000000" w:rsidR="00000000" w:rsidRPr="00000000">
              <w:rPr>
                <w:color w:val="4a5568"/>
                <w:sz w:val="20"/>
                <w:szCs w:val="20"/>
                <w:rtl w:val="0"/>
              </w:rPr>
              <w:t xml:space="preserve">EP-03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b w:val="1"/>
                <w:bCs w:val="1"/>
                <w:color w:val="000000"/>
                <w:sz w:val="20"/>
                <w:szCs w:val="20"/>
                <w:rtl w:val="0"/>
              </w:rPr>
              <w:t xml:space="preserve">Como docente</w:t>
            </w:r>
            <w:r w:rsidDel="00000000" w:rsidR="00000000" w:rsidRPr="00000000">
              <w:rPr>
                <w:color w:val="000000"/>
                <w:sz w:val="20"/>
                <w:szCs w:val="20"/>
                <w:rtl w:val="0"/>
              </w:rPr>
              <w:t xml:space="preserve">, quiero descargar la planilla, para su uso físico durante la clase.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40" w:lineRule="auto"/>
              <w:rPr>
                <w:color w:val="000000"/>
                <w:sz w:val="20"/>
                <w:szCs w:val="20"/>
              </w:rPr>
            </w:pPr>
            <w:r w:rsidDel="00000000" w:rsidR="00000000" w:rsidRPr="00000000">
              <w:rPr>
                <w:color w:val="000000"/>
                <w:sz w:val="20"/>
                <w:szCs w:val="20"/>
                <w:rtl w:val="0"/>
              </w:rPr>
              <w:t xml:space="preserve">1.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la opción de impresión,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selecciona,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genera un formato A4 optimizado.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40" w:lineRule="auto"/>
              <w:rPr>
                <w:color w:val="000000"/>
                <w:sz w:val="20"/>
                <w:szCs w:val="20"/>
              </w:rPr>
            </w:pPr>
            <w:r w:rsidDel="00000000" w:rsidR="00000000" w:rsidRPr="00000000">
              <w:rPr>
                <w:color w:val="000000"/>
                <w:sz w:val="20"/>
                <w:szCs w:val="20"/>
                <w:rtl w:val="0"/>
              </w:rPr>
              <w:t xml:space="preserve">2. </w:t>
            </w:r>
            <w:r w:rsidDel="00000000" w:rsidR="00000000" w:rsidRPr="00000000">
              <w:rPr>
                <w:b w:val="1"/>
                <w:bCs w:val="1"/>
                <w:color w:val="000000"/>
                <w:sz w:val="20"/>
                <w:szCs w:val="20"/>
                <w:rtl w:val="0"/>
              </w:rPr>
              <w:t xml:space="preserve">Dado</w:t>
            </w:r>
            <w:r w:rsidDel="00000000" w:rsidR="00000000" w:rsidRPr="00000000">
              <w:rPr>
                <w:color w:val="000000"/>
                <w:sz w:val="20"/>
                <w:szCs w:val="20"/>
                <w:rtl w:val="0"/>
              </w:rPr>
              <w:t xml:space="preserve"> actualizaciones en la lista, </w:t>
            </w:r>
            <w:r w:rsidDel="00000000" w:rsidR="00000000" w:rsidRPr="00000000">
              <w:rPr>
                <w:b w:val="1"/>
                <w:bCs w:val="1"/>
                <w:color w:val="000000"/>
                <w:sz w:val="20"/>
                <w:szCs w:val="20"/>
                <w:rtl w:val="0"/>
              </w:rPr>
              <w:t xml:space="preserve">Cuando</w:t>
            </w:r>
            <w:r w:rsidDel="00000000" w:rsidR="00000000" w:rsidRPr="00000000">
              <w:rPr>
                <w:color w:val="000000"/>
                <w:sz w:val="20"/>
                <w:szCs w:val="20"/>
                <w:rtl w:val="0"/>
              </w:rPr>
              <w:t xml:space="preserve"> se descarga, </w:t>
            </w:r>
            <w:r w:rsidDel="00000000" w:rsidR="00000000" w:rsidRPr="00000000">
              <w:rPr>
                <w:b w:val="1"/>
                <w:bCs w:val="1"/>
                <w:color w:val="000000"/>
                <w:sz w:val="20"/>
                <w:szCs w:val="20"/>
                <w:rtl w:val="0"/>
              </w:rPr>
              <w:t xml:space="preserve">Entonces</w:t>
            </w:r>
            <w:r w:rsidDel="00000000" w:rsidR="00000000" w:rsidRPr="00000000">
              <w:rPr>
                <w:color w:val="000000"/>
                <w:sz w:val="20"/>
                <w:szCs w:val="20"/>
                <w:rtl w:val="0"/>
              </w:rPr>
              <w:t xml:space="preserve"> asegura incluir a los nuevos alumnos.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40" w:lineRule="auto"/>
              <w:jc w:val="center"/>
              <w:rPr>
                <w:b w:val="1"/>
                <w:bCs w:val="1"/>
                <w:color w:val="dd6b20"/>
                <w:sz w:val="20"/>
                <w:szCs w:val="20"/>
              </w:rPr>
            </w:pPr>
            <w:r w:rsidDel="00000000" w:rsidR="00000000" w:rsidRPr="00000000">
              <w:rPr>
                <w:b w:val="1"/>
                <w:bCs w:val="1"/>
                <w:color w:val="dd6b20"/>
                <w:sz w:val="20"/>
                <w:szCs w:val="20"/>
                <w:rtl w:val="0"/>
              </w:rPr>
              <w:t xml:space="preserv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40" w:lineRule="auto"/>
              <w:jc w:val="center"/>
              <w:rPr>
                <w:color w:val="000000"/>
                <w:sz w:val="20"/>
                <w:szCs w:val="20"/>
              </w:rPr>
            </w:pPr>
            <w:r w:rsidDel="00000000" w:rsidR="00000000" w:rsidRPr="00000000">
              <w:rPr>
                <w:color w:val="000000"/>
                <w:sz w:val="20"/>
                <w:szCs w:val="20"/>
                <w:rtl w:val="0"/>
              </w:rPr>
              <w:t xml:space="preserve">3</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before="750" w:line="240" w:lineRule="auto"/>
        <w:rPr>
          <w:color w:val="718096"/>
          <w:sz w:val="18"/>
          <w:szCs w:val="1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750" w:line="240" w:lineRule="auto"/>
        <w:rPr>
          <w:color w:val="718096"/>
          <w:sz w:val="18"/>
          <w:szCs w:val="18"/>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before="750" w:line="240" w:lineRule="auto"/>
        <w:rPr>
          <w:color w:val="718096"/>
          <w:sz w:val="18"/>
          <w:szCs w:val="18"/>
        </w:rPr>
      </w:pPr>
      <w:r w:rsidDel="00000000" w:rsidR="00000000" w:rsidRPr="00000000">
        <w:rPr>
          <w:rtl w:val="0"/>
        </w:rPr>
      </w:r>
    </w:p>
    <w:p w:rsidR="00000000" w:rsidDel="00000000" w:rsidP="00000000" w:rsidRDefault="00000000" w:rsidRPr="00000000" w14:paraId="000000D3">
      <w:pPr>
        <w:pStyle w:val="Heading2"/>
        <w:spacing w:after="300" w:before="0" w:line="240" w:lineRule="auto"/>
        <w:rPr>
          <w:color w:val="2b6cb0"/>
          <w:sz w:val="24"/>
          <w:szCs w:val="24"/>
        </w:rPr>
      </w:pPr>
      <w:bookmarkStart w:colFirst="0" w:colLast="0" w:name="_pu7xif9fzvpu" w:id="1"/>
      <w:bookmarkEnd w:id="1"/>
      <w:r w:rsidDel="00000000" w:rsidR="00000000" w:rsidRPr="00000000">
        <w:rPr>
          <w:color w:val="2b6cb0"/>
          <w:sz w:val="24"/>
          <w:szCs w:val="24"/>
          <w:rtl w:val="0"/>
        </w:rPr>
        <w:t xml:space="preserve">6. Wireframe páginas principales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before="750" w:line="240" w:lineRule="auto"/>
        <w:rPr>
          <w:color w:val="718096"/>
          <w:sz w:val="20"/>
          <w:szCs w:val="20"/>
        </w:rPr>
      </w:pPr>
      <w:r w:rsidDel="00000000" w:rsidR="00000000" w:rsidRPr="00000000">
        <w:rPr>
          <w:color w:val="718096"/>
          <w:sz w:val="20"/>
          <w:szCs w:val="20"/>
        </w:rPr>
        <w:drawing>
          <wp:inline distB="114300" distT="114300" distL="114300" distR="114300">
            <wp:extent cx="7391400" cy="52578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91400" cy="5257800"/>
                    </a:xfrm>
                    <a:prstGeom prst="rect"/>
                    <a:ln/>
                  </pic:spPr>
                </pic:pic>
              </a:graphicData>
            </a:graphic>
          </wp:inline>
        </w:drawing>
      </w:r>
      <w:r w:rsidDel="00000000" w:rsidR="00000000" w:rsidRPr="00000000">
        <w:rPr>
          <w:color w:val="718096"/>
          <w:sz w:val="20"/>
          <w:szCs w:val="20"/>
        </w:rPr>
        <w:drawing>
          <wp:inline distB="114300" distT="114300" distL="114300" distR="114300">
            <wp:extent cx="7391400" cy="5257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391400" cy="5257800"/>
                    </a:xfrm>
                    <a:prstGeom prst="rect"/>
                    <a:ln/>
                  </pic:spPr>
                </pic:pic>
              </a:graphicData>
            </a:graphic>
          </wp:inline>
        </w:drawing>
      </w:r>
      <w:r w:rsidDel="00000000" w:rsidR="00000000" w:rsidRPr="00000000">
        <w:rPr>
          <w:color w:val="718096"/>
          <w:sz w:val="20"/>
          <w:szCs w:val="20"/>
        </w:rPr>
        <w:drawing>
          <wp:inline distB="114300" distT="114300" distL="114300" distR="114300">
            <wp:extent cx="7391400" cy="5257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91400" cy="5257800"/>
                    </a:xfrm>
                    <a:prstGeom prst="rect"/>
                    <a:ln/>
                  </pic:spPr>
                </pic:pic>
              </a:graphicData>
            </a:graphic>
          </wp:inline>
        </w:drawing>
      </w:r>
      <w:r w:rsidDel="00000000" w:rsidR="00000000" w:rsidRPr="00000000">
        <w:rPr>
          <w:color w:val="718096"/>
          <w:sz w:val="20"/>
          <w:szCs w:val="20"/>
        </w:rPr>
        <w:drawing>
          <wp:inline distB="114300" distT="114300" distL="114300" distR="114300">
            <wp:extent cx="7391400" cy="52578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3914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spacing w:after="300" w:before="0" w:line="240" w:lineRule="auto"/>
        <w:rPr>
          <w:color w:val="2b6cb0"/>
          <w:sz w:val="24"/>
          <w:szCs w:val="24"/>
        </w:rPr>
      </w:pPr>
      <w:bookmarkStart w:colFirst="0" w:colLast="0" w:name="_4ocv7l7o8v83" w:id="2"/>
      <w:bookmarkEnd w:id="2"/>
      <w:r w:rsidDel="00000000" w:rsidR="00000000" w:rsidRPr="00000000">
        <w:rPr>
          <w:rtl w:val="0"/>
        </w:rPr>
      </w:r>
    </w:p>
    <w:p w:rsidR="00000000" w:rsidDel="00000000" w:rsidP="00000000" w:rsidRDefault="00000000" w:rsidRPr="00000000" w14:paraId="000000D6">
      <w:pPr>
        <w:pStyle w:val="Heading2"/>
        <w:spacing w:after="300" w:before="0" w:line="240" w:lineRule="auto"/>
        <w:rPr>
          <w:color w:val="2b6cb0"/>
          <w:sz w:val="24"/>
          <w:szCs w:val="24"/>
        </w:rPr>
      </w:pPr>
      <w:bookmarkStart w:colFirst="0" w:colLast="0" w:name="_hf0sjvgikfv" w:id="3"/>
      <w:bookmarkEnd w:id="3"/>
      <w:r w:rsidDel="00000000" w:rsidR="00000000" w:rsidRPr="00000000">
        <w:rPr>
          <w:color w:val="2b6cb0"/>
          <w:sz w:val="24"/>
          <w:szCs w:val="24"/>
          <w:rtl w:val="0"/>
        </w:rPr>
        <w:t xml:space="preserve">7. Decisiones graficas</w:t>
      </w:r>
    </w:p>
    <w:p w:rsidR="00000000" w:rsidDel="00000000" w:rsidP="00000000" w:rsidRDefault="00000000" w:rsidRPr="00000000" w14:paraId="000000D7">
      <w:pPr>
        <w:spacing w:line="240" w:lineRule="auto"/>
        <w:rPr>
          <w:color w:val="718096"/>
          <w:sz w:val="18"/>
          <w:szCs w:val="18"/>
        </w:rPr>
      </w:pPr>
      <w:r w:rsidDel="00000000" w:rsidR="00000000" w:rsidRPr="00000000">
        <w:rPr>
          <w:sz w:val="20"/>
          <w:szCs w:val="20"/>
          <w:rtl w:val="0"/>
        </w:rPr>
        <w:t xml:space="preserve">Las decisiones gráficas y de diseño fueron tomadas por la similitud aparente que tiene con las páginas de gestión de alumnos y docentes ya aplicadas a la UTN FRLP, páginas que no solo son funcionales, sino que tienen un alto rendimiento en experiencia de usuario, intuitivas, fáciles de entender y accesibles.</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spacing w:before="750" w:line="300" w:lineRule="auto"/>
      <w:jc w:val="right"/>
      <w:rPr/>
    </w:pPr>
    <w:r w:rsidDel="00000000" w:rsidR="00000000" w:rsidRPr="00000000">
      <w:pict>
        <v:rect style="width:0.0pt;height:1.5pt" o:hr="t" o:hrstd="t" o:hralign="center" fillcolor="#A0A0A0" stroked="f"/>
      </w:pict>
    </w:r>
    <w:r w:rsidDel="00000000" w:rsidR="00000000" w:rsidRPr="00000000">
      <w:rPr>
        <w:color w:val="718096"/>
        <w:sz w:val="18"/>
        <w:szCs w:val="18"/>
        <w:rtl w:val="0"/>
      </w:rPr>
      <w:br w:type="textWrapping"/>
    </w:r>
    <w:r w:rsidDel="00000000" w:rsidR="00000000" w:rsidRPr="00000000">
      <w:rPr>
        <w:color w:val="718096"/>
        <w:sz w:val="18"/>
        <w:szCs w:val="18"/>
      </w:rPr>
      <w:fldChar w:fldCharType="begin"/>
      <w:instrText xml:space="preserve">PAGE</w:instrText>
      <w:fldChar w:fldCharType="separate"/>
      <w:fldChar w:fldCharType="end"/>
    </w:r>
    <w:r w:rsidDel="00000000" w:rsidR="00000000" w:rsidRPr="00000000">
      <w:rPr>
        <w:color w:val="718096"/>
        <w:sz w:val="18"/>
        <w:szCs w:val="18"/>
        <w:rtl w:val="0"/>
      </w:rPr>
      <w:t xml:space="preserve">-11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drawing>
        <wp:inline distB="114300" distT="114300" distL="114300" distR="114300">
          <wp:extent cx="690153" cy="1090613"/>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0153" cy="1090613"/>
                  </a:xfrm>
                  <a:prstGeom prst="rect"/>
                  <a:ln/>
                </pic:spPr>
              </pic:pic>
            </a:graphicData>
          </a:graphic>
        </wp:inline>
      </w:drawing>
    </w:r>
    <w:r w:rsidDel="00000000" w:rsidR="00000000" w:rsidRPr="00000000">
      <w:rPr>
        <w:rtl w:val="0"/>
      </w:rPr>
      <w:t xml:space="preserve">Informe N°1 -Grupo 7 - Garcia Devrient, Valentin (Legajo: 33800)</w:t>
    </w:r>
  </w:p>
  <w:p w:rsidR="00000000" w:rsidDel="00000000" w:rsidP="00000000" w:rsidRDefault="00000000" w:rsidRPr="00000000" w14:paraId="000000DB">
    <w:pPr>
      <w:spacing w:line="300" w:lineRule="auto"/>
      <w:jc w:val="center"/>
      <w:rPr/>
    </w:pPr>
    <w:r w:rsidDel="00000000" w:rsidR="00000000" w:rsidRPr="00000000">
      <w:rPr>
        <w:rtl w:val="0"/>
      </w:rPr>
      <w:t xml:space="preserve">Privitera, Luciano (Legajo: 33203)</w:t>
    </w:r>
  </w:p>
  <w:p w:rsidR="00000000" w:rsidDel="00000000" w:rsidP="00000000" w:rsidRDefault="00000000" w:rsidRPr="00000000" w14:paraId="000000DC">
    <w:pPr>
      <w:spacing w:line="300" w:lineRule="auto"/>
      <w:jc w:val="center"/>
      <w:rPr/>
    </w:pPr>
    <w:r w:rsidDel="00000000" w:rsidR="00000000" w:rsidRPr="00000000">
      <w:rPr>
        <w:rtl w:val="0"/>
      </w:rPr>
      <w:t xml:space="preserve">Rivero, Emilio Benjamín (Legajo: 34040)</w:t>
    </w:r>
  </w:p>
  <w:p w:rsidR="00000000" w:rsidDel="00000000" w:rsidP="00000000" w:rsidRDefault="00000000" w:rsidRPr="00000000" w14:paraId="000000DD">
    <w:pPr>
      <w:spacing w:line="300" w:lineRule="auto"/>
      <w:jc w:val="center"/>
      <w:rPr/>
    </w:pPr>
    <w:r w:rsidDel="00000000" w:rsidR="00000000" w:rsidRPr="00000000">
      <w:rPr>
        <w:rtl w:val="0"/>
      </w:rPr>
      <w:t xml:space="preserve">Redruello, Lautaro (Legajo: 33334)</w:t>
    </w:r>
  </w:p>
  <w:p w:rsidR="00000000" w:rsidDel="00000000" w:rsidP="00000000" w:rsidRDefault="00000000" w:rsidRPr="00000000" w14:paraId="000000DE">
    <w:pPr>
      <w:spacing w:line="300" w:lineRule="auto"/>
      <w:jc w:val="center"/>
      <w:rPr/>
    </w:pPr>
    <w:r w:rsidDel="00000000" w:rsidR="00000000" w:rsidRPr="00000000">
      <w:rPr>
        <w:rtl w:val="0"/>
      </w:rPr>
      <w:t xml:space="preserve">Lucio Angel (Legajo: 33664)</w:t>
    </w:r>
  </w:p>
  <w:p w:rsidR="00000000" w:rsidDel="00000000" w:rsidP="00000000" w:rsidRDefault="00000000" w:rsidRPr="00000000" w14:paraId="000000DF">
    <w:pPr>
      <w:spacing w:after="960" w:line="300" w:lineRule="auto"/>
      <w:jc w:val="center"/>
      <w:rPr/>
    </w:pPr>
    <w:r w:rsidDel="00000000" w:rsidR="00000000" w:rsidRPr="00000000">
      <w:rPr>
        <w:rtl w:val="0"/>
      </w:rPr>
      <w:t xml:space="preserve">Dávila, Araceli Melina (Legajo: 26901)</w:t>
    </w:r>
  </w:p>
  <w:p w:rsidR="00000000" w:rsidDel="00000000" w:rsidP="00000000" w:rsidRDefault="00000000" w:rsidRPr="00000000" w14:paraId="000000E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47626</wp:posOffset>
          </wp:positionV>
          <wp:extent cx="5860971" cy="77628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60971" cy="776288"/>
                  </a:xfrm>
                  <a:prstGeom prst="rect"/>
                  <a:ln/>
                </pic:spPr>
              </pic:pic>
            </a:graphicData>
          </a:graphic>
        </wp:anchor>
      </w:drawing>
    </w:r>
  </w:p>
  <w:p w:rsidR="00000000" w:rsidDel="00000000" w:rsidP="00000000" w:rsidRDefault="00000000" w:rsidRPr="00000000" w14:paraId="000000E2">
    <w:pPr>
      <w:spacing w:line="240" w:lineRule="auto"/>
      <w:ind w:left="0" w:firstLine="0"/>
      <w:jc w:val="right"/>
      <w:rPr>
        <w:b w:val="1"/>
        <w:bCs w:val="1"/>
        <w:sz w:val="20"/>
        <w:szCs w:val="20"/>
      </w:rPr>
    </w:pPr>
    <w:r w:rsidDel="00000000" w:rsidR="00000000" w:rsidRPr="00000000">
      <w:rPr>
        <w:b w:val="1"/>
        <w:bCs w:val="1"/>
        <w:sz w:val="20"/>
        <w:szCs w:val="20"/>
        <w:rtl w:val="0"/>
      </w:rPr>
      <w:t xml:space="preserve">Informe N°1 - Grupo 7</w:t>
    </w:r>
  </w:p>
  <w:p w:rsidR="00000000" w:rsidDel="00000000" w:rsidP="00000000" w:rsidRDefault="00000000" w:rsidRPr="00000000" w14:paraId="000000E3">
    <w:pPr>
      <w:spacing w:line="240" w:lineRule="auto"/>
      <w:ind w:left="0" w:firstLine="0"/>
      <w:jc w:val="right"/>
      <w:rPr>
        <w:sz w:val="18"/>
        <w:szCs w:val="18"/>
      </w:rPr>
    </w:pPr>
    <w:r w:rsidDel="00000000" w:rsidR="00000000" w:rsidRPr="00000000">
      <w:rPr>
        <w:sz w:val="18"/>
        <w:szCs w:val="18"/>
        <w:rtl w:val="0"/>
      </w:rPr>
      <w:t xml:space="preserve">Garcia Devrient, Valentin</w:t>
    </w:r>
  </w:p>
  <w:p w:rsidR="00000000" w:rsidDel="00000000" w:rsidP="00000000" w:rsidRDefault="00000000" w:rsidRPr="00000000" w14:paraId="000000E4">
    <w:pPr>
      <w:spacing w:line="240" w:lineRule="auto"/>
      <w:ind w:left="0" w:firstLine="0"/>
      <w:jc w:val="right"/>
      <w:rPr>
        <w:sz w:val="18"/>
        <w:szCs w:val="18"/>
      </w:rPr>
    </w:pPr>
    <w:r w:rsidDel="00000000" w:rsidR="00000000" w:rsidRPr="00000000">
      <w:rPr>
        <w:sz w:val="18"/>
        <w:szCs w:val="18"/>
        <w:rtl w:val="0"/>
      </w:rPr>
      <w:t xml:space="preserve">Privitera, Luciano</w:t>
    </w:r>
  </w:p>
  <w:p w:rsidR="00000000" w:rsidDel="00000000" w:rsidP="00000000" w:rsidRDefault="00000000" w:rsidRPr="00000000" w14:paraId="000000E5">
    <w:pPr>
      <w:spacing w:line="240" w:lineRule="auto"/>
      <w:ind w:left="0" w:firstLine="0"/>
      <w:jc w:val="right"/>
      <w:rPr>
        <w:sz w:val="18"/>
        <w:szCs w:val="18"/>
      </w:rPr>
    </w:pPr>
    <w:r w:rsidDel="00000000" w:rsidR="00000000" w:rsidRPr="00000000">
      <w:rPr>
        <w:sz w:val="18"/>
        <w:szCs w:val="18"/>
        <w:rtl w:val="0"/>
      </w:rPr>
      <w:t xml:space="preserve">Rivero, Emilio Benjamín</w:t>
    </w:r>
  </w:p>
  <w:p w:rsidR="00000000" w:rsidDel="00000000" w:rsidP="00000000" w:rsidRDefault="00000000" w:rsidRPr="00000000" w14:paraId="000000E6">
    <w:pPr>
      <w:spacing w:line="240" w:lineRule="auto"/>
      <w:ind w:left="0" w:firstLine="0"/>
      <w:jc w:val="right"/>
      <w:rPr>
        <w:sz w:val="18"/>
        <w:szCs w:val="18"/>
      </w:rPr>
    </w:pPr>
    <w:r w:rsidDel="00000000" w:rsidR="00000000" w:rsidRPr="00000000">
      <w:rPr>
        <w:sz w:val="18"/>
        <w:szCs w:val="18"/>
        <w:rtl w:val="0"/>
      </w:rPr>
      <w:t xml:space="preserve">Redruello, Lautaro</w:t>
    </w:r>
  </w:p>
  <w:p w:rsidR="00000000" w:rsidDel="00000000" w:rsidP="00000000" w:rsidRDefault="00000000" w:rsidRPr="00000000" w14:paraId="000000E7">
    <w:pPr>
      <w:spacing w:line="240" w:lineRule="auto"/>
      <w:ind w:left="0" w:firstLine="0"/>
      <w:jc w:val="right"/>
      <w:rPr>
        <w:sz w:val="18"/>
        <w:szCs w:val="18"/>
      </w:rPr>
    </w:pPr>
    <w:r w:rsidDel="00000000" w:rsidR="00000000" w:rsidRPr="00000000">
      <w:rPr>
        <w:sz w:val="18"/>
        <w:szCs w:val="18"/>
        <w:rtl w:val="0"/>
      </w:rPr>
      <w:t xml:space="preserve">Lucio Angel</w:t>
    </w:r>
  </w:p>
  <w:p w:rsidR="00000000" w:rsidDel="00000000" w:rsidP="00000000" w:rsidRDefault="00000000" w:rsidRPr="00000000" w14:paraId="000000E8">
    <w:pPr>
      <w:spacing w:after="960" w:line="240" w:lineRule="auto"/>
      <w:ind w:left="0" w:firstLine="0"/>
      <w:jc w:val="right"/>
      <w:rPr>
        <w:sz w:val="2"/>
        <w:szCs w:val="2"/>
      </w:rPr>
    </w:pPr>
    <w:r w:rsidDel="00000000" w:rsidR="00000000" w:rsidRPr="00000000">
      <w:rPr>
        <w:sz w:val="18"/>
        <w:szCs w:val="18"/>
        <w:rtl w:val="0"/>
      </w:rPr>
      <w:t xml:space="preserve">Dávila, Araceli Melina</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