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F9C26" w14:textId="36035B24" w:rsidR="009E65FA" w:rsidRPr="0029473C" w:rsidRDefault="009E65FA" w:rsidP="009E65FA">
      <w:pPr>
        <w:jc w:val="center"/>
        <w:rPr>
          <w:rFonts w:ascii="Times New Roman" w:hAnsi="Times New Roman" w:cs="Times New Roman"/>
          <w:b/>
          <w:bCs/>
        </w:rPr>
      </w:pPr>
      <w:r w:rsidRPr="0029473C">
        <w:rPr>
          <w:rFonts w:ascii="Times New Roman" w:hAnsi="Times New Roman" w:cs="Times New Roman"/>
          <w:b/>
          <w:bCs/>
        </w:rPr>
        <w:t>Abstract</w:t>
      </w:r>
    </w:p>
    <w:p w14:paraId="36E66185" w14:textId="7210259B" w:rsidR="00D07DDC" w:rsidRPr="0029473C" w:rsidRDefault="00294EB0" w:rsidP="00294EB0">
      <w:pPr>
        <w:rPr>
          <w:rFonts w:ascii="Times New Roman" w:hAnsi="Times New Roman" w:cs="Times New Roman"/>
        </w:rPr>
      </w:pPr>
      <w:r w:rsidRPr="0029473C">
        <w:rPr>
          <w:rFonts w:ascii="Times New Roman" w:hAnsi="Times New Roman" w:cs="Times New Roman"/>
        </w:rPr>
        <w:t>Water reservoirs must meet diverse and often competing objectives, including water supply, irrigation, fisheries, and hydropower. Traditional operation relies on fixed rule curves derived from historical inflows, which are limited in capturing nonlinear hydrologic dynamics and adapting to variability. Recent advances in artificial intelligence, particularly reinforcement learning (RL), provide adaptive tools for policy learning, yet most applications restrict control to single release actions and scalarized objectives, limiting their ability to represent trade-offs. Multi-objective RL has been explored, but multi-action agents, capable of simultaneously operating multiple outlets, remain underdeveloped in reservoir studies.</w:t>
      </w:r>
      <w:r w:rsidR="00EE5C92" w:rsidRPr="0029473C">
        <w:rPr>
          <w:rFonts w:ascii="Times New Roman" w:hAnsi="Times New Roman" w:cs="Times New Roman"/>
        </w:rPr>
        <w:t xml:space="preserve"> </w:t>
      </w:r>
      <w:r w:rsidRPr="0029473C">
        <w:rPr>
          <w:rFonts w:ascii="Times New Roman" w:hAnsi="Times New Roman" w:cs="Times New Roman"/>
        </w:rPr>
        <w:t>This paper introduces a multi-action Proximal Policy Optimization (PPO) agent-based framework for optimal control of the Navajo reservoir. The dam supplies the Navajo Indian Irrigation Project (NIIP), sustains fisheries, and contributes to downstream hydropower. Our agent controls two independent releases (Q1 and Q2), guided by a composite reward balancing storage, NIIP supply, fisheries habitat, and power generation. Reward weighting enables explicit trade-off exploration. Comparative experiments with a non-RL baseline and a twin delayed deep deterministic (TD3) policy gradient agent show that multi-action PPO achieves superior adaptability and robustness. Sensitivity tests highlight the effects of training data length, while stress tests confirm recovery from unseen storage states. Empirical results demonstrate the promise of the proposed framework in supporting sustainable, multi-objective reservoir management.</w:t>
      </w:r>
    </w:p>
    <w:p w14:paraId="731C211D" w14:textId="77777777" w:rsidR="00945EEB" w:rsidRPr="00945EEB" w:rsidRDefault="00945EEB" w:rsidP="00945EEB">
      <w:pPr>
        <w:rPr>
          <w:rFonts w:ascii="Times New Roman" w:hAnsi="Times New Roman" w:cs="Times New Roman"/>
        </w:rPr>
      </w:pPr>
      <w:r w:rsidRPr="00945EEB">
        <w:rPr>
          <w:rFonts w:ascii="Times New Roman" w:hAnsi="Times New Roman" w:cs="Times New Roman"/>
          <w:b/>
          <w:bCs/>
        </w:rPr>
        <w:t>1 Introduction</w:t>
      </w:r>
    </w:p>
    <w:p w14:paraId="192F4E2C" w14:textId="77777777" w:rsidR="00945EEB" w:rsidRPr="00945EEB" w:rsidRDefault="00945EEB" w:rsidP="00945EEB">
      <w:pPr>
        <w:rPr>
          <w:rFonts w:ascii="Times New Roman" w:hAnsi="Times New Roman" w:cs="Times New Roman"/>
        </w:rPr>
      </w:pPr>
      <w:r w:rsidRPr="00945EEB">
        <w:rPr>
          <w:rFonts w:ascii="Times New Roman" w:hAnsi="Times New Roman" w:cs="Times New Roman"/>
          <w:b/>
          <w:bCs/>
        </w:rPr>
        <w:t>1.1 Motivation and context</w:t>
      </w:r>
    </w:p>
    <w:p w14:paraId="46D6B28B" w14:textId="77777777" w:rsidR="00945EEB" w:rsidRPr="00945EEB" w:rsidRDefault="00945EEB" w:rsidP="00945EEB">
      <w:pPr>
        <w:rPr>
          <w:rFonts w:ascii="Times New Roman" w:hAnsi="Times New Roman" w:cs="Times New Roman"/>
        </w:rPr>
      </w:pPr>
      <w:r w:rsidRPr="00945EEB">
        <w:rPr>
          <w:rFonts w:ascii="Times New Roman" w:hAnsi="Times New Roman" w:cs="Times New Roman"/>
        </w:rPr>
        <w:t>Large reservoirs in semi</w:t>
      </w:r>
      <w:r w:rsidRPr="00945EEB">
        <w:rPr>
          <w:rFonts w:ascii="Times New Roman" w:hAnsi="Times New Roman" w:cs="Times New Roman"/>
        </w:rPr>
        <w:noBreakHyphen/>
        <w:t xml:space="preserve">arid regions underpin agriculture, energy production and ecosystem services. A prime example is the </w:t>
      </w:r>
      <w:r w:rsidRPr="00945EEB">
        <w:rPr>
          <w:rFonts w:ascii="Times New Roman" w:hAnsi="Times New Roman" w:cs="Times New Roman"/>
          <w:b/>
          <w:bCs/>
        </w:rPr>
        <w:t>Navajo Unit</w:t>
      </w:r>
      <w:r w:rsidRPr="00945EEB">
        <w:rPr>
          <w:rFonts w:ascii="Times New Roman" w:hAnsi="Times New Roman" w:cs="Times New Roman"/>
        </w:rPr>
        <w:t xml:space="preserve"> of the Colorado River Storage Project in the Upper Colorado Basin. Navajo Dam creates a reservoir of about 1.7 million acre</w:t>
      </w:r>
      <w:r w:rsidRPr="00945EEB">
        <w:rPr>
          <w:rFonts w:ascii="Times New Roman" w:hAnsi="Times New Roman" w:cs="Times New Roman"/>
        </w:rPr>
        <w:noBreakHyphen/>
        <w:t>feet, forming the second</w:t>
      </w:r>
      <w:r w:rsidRPr="00945EEB">
        <w:rPr>
          <w:rFonts w:ascii="Times New Roman" w:hAnsi="Times New Roman" w:cs="Times New Roman"/>
        </w:rPr>
        <w:noBreakHyphen/>
        <w:t xml:space="preserve">largest lake in New Mexico. Water is released downstream for irrigation, municipal and industrial use, oil and gas fields, and thermal power plants. A tunnel carries water to the </w:t>
      </w:r>
      <w:r w:rsidRPr="00945EEB">
        <w:rPr>
          <w:rFonts w:ascii="Times New Roman" w:hAnsi="Times New Roman" w:cs="Times New Roman"/>
          <w:b/>
          <w:bCs/>
        </w:rPr>
        <w:t xml:space="preserve">Navajo Indian Irrigation Project (NIIP), </w:t>
      </w:r>
      <w:r w:rsidRPr="00945EEB">
        <w:rPr>
          <w:rFonts w:ascii="Times New Roman" w:hAnsi="Times New Roman" w:cs="Times New Roman"/>
        </w:rPr>
        <w:t>an irrigation scheme on an elevated plain south of the San Juan River that irrigates roughly 63,000 acres and supports the livelihoods of thousands of Navajo people. Releases also help maintain continuous flows for hydropower generation at Glen Canyon Dam.</w:t>
      </w:r>
    </w:p>
    <w:p w14:paraId="358C600E" w14:textId="77777777" w:rsidR="00945EEB" w:rsidRDefault="00945EEB" w:rsidP="00945EEB">
      <w:pPr>
        <w:rPr>
          <w:rFonts w:ascii="Times New Roman" w:hAnsi="Times New Roman" w:cs="Times New Roman"/>
        </w:rPr>
      </w:pPr>
      <w:r w:rsidRPr="00945EEB">
        <w:rPr>
          <w:rFonts w:ascii="Times New Roman" w:hAnsi="Times New Roman" w:cs="Times New Roman"/>
        </w:rPr>
        <w:t>Beyond human uses, the reservoir and its tailwater support cold</w:t>
      </w:r>
      <w:r w:rsidRPr="00945EEB">
        <w:rPr>
          <w:rFonts w:ascii="Times New Roman" w:hAnsi="Times New Roman" w:cs="Times New Roman"/>
        </w:rPr>
        <w:noBreakHyphen/>
        <w:t xml:space="preserve"> and warm</w:t>
      </w:r>
      <w:r w:rsidRPr="00945EEB">
        <w:rPr>
          <w:rFonts w:ascii="Times New Roman" w:hAnsi="Times New Roman" w:cs="Times New Roman"/>
        </w:rPr>
        <w:noBreakHyphen/>
        <w:t>water fisheries. Since the dam's completion, millions of rainbow trout, salmon and largemouth bass have been stocked, and the cold, clear water below the dam provides ideal habitat for trout. However, modification of natural flows for irrigation and flood control has altered water temperatures and flow patterns, enabling non</w:t>
      </w:r>
      <w:r w:rsidRPr="00945EEB">
        <w:rPr>
          <w:rFonts w:ascii="Times New Roman" w:hAnsi="Times New Roman" w:cs="Times New Roman"/>
        </w:rPr>
        <w:noBreakHyphen/>
        <w:t xml:space="preserve">native fish to flourish while native species and their habitat have been adversely affected. To protect endangered fish such as the Colorado pikeminnow and razorback sucker, release criteria have been modified to mimic more natural flow regimes. Therefore, balancing reservoir storage, fish habitat, NIIP demand, and downstream hydropower constitutes a complex </w:t>
      </w:r>
      <w:r w:rsidRPr="00945EEB">
        <w:rPr>
          <w:rFonts w:ascii="Times New Roman" w:hAnsi="Times New Roman" w:cs="Times New Roman"/>
        </w:rPr>
        <w:lastRenderedPageBreak/>
        <w:t>multi</w:t>
      </w:r>
      <w:r w:rsidRPr="00945EEB">
        <w:rPr>
          <w:rFonts w:ascii="Times New Roman" w:hAnsi="Times New Roman" w:cs="Times New Roman"/>
        </w:rPr>
        <w:noBreakHyphen/>
        <w:t>objective problem. This multi</w:t>
      </w:r>
      <w:r w:rsidRPr="00945EEB">
        <w:rPr>
          <w:rFonts w:ascii="Times New Roman" w:hAnsi="Times New Roman" w:cs="Times New Roman"/>
        </w:rPr>
        <w:noBreakHyphen/>
        <w:t>use context motivates the development of adaptive operating policies that can reconcile competing objectives under climate variability and uncertain inflows.</w:t>
      </w:r>
    </w:p>
    <w:p w14:paraId="0F1F5386" w14:textId="77777777" w:rsidR="00E424C2" w:rsidRPr="00E424C2" w:rsidRDefault="00E424C2" w:rsidP="00E424C2">
      <w:pPr>
        <w:rPr>
          <w:rFonts w:ascii="Times New Roman" w:hAnsi="Times New Roman" w:cs="Times New Roman"/>
          <w:b/>
          <w:bCs/>
        </w:rPr>
      </w:pPr>
      <w:r w:rsidRPr="00E424C2">
        <w:rPr>
          <w:rFonts w:ascii="Times New Roman" w:hAnsi="Times New Roman" w:cs="Times New Roman"/>
          <w:b/>
          <w:bCs/>
        </w:rPr>
        <w:t>1.2 Limitations of conventional approaches</w:t>
      </w:r>
    </w:p>
    <w:p w14:paraId="3FD3F706" w14:textId="77777777" w:rsidR="00E424C2" w:rsidRPr="00E424C2" w:rsidRDefault="00E424C2" w:rsidP="00E424C2">
      <w:pPr>
        <w:rPr>
          <w:rFonts w:ascii="Times New Roman" w:hAnsi="Times New Roman" w:cs="Times New Roman"/>
        </w:rPr>
      </w:pPr>
      <w:r w:rsidRPr="00E424C2">
        <w:rPr>
          <w:rFonts w:ascii="Times New Roman" w:hAnsi="Times New Roman" w:cs="Times New Roman"/>
        </w:rPr>
        <w:t xml:space="preserve">Traditionally, reservoir operators have relied on deterministic rule curves derived from historical inflow records. In the Chao Phraya River Basin, optimal releases are determined by </w:t>
      </w:r>
      <w:proofErr w:type="spellStart"/>
      <w:r w:rsidRPr="00E424C2">
        <w:rPr>
          <w:rFonts w:ascii="Times New Roman" w:hAnsi="Times New Roman" w:cs="Times New Roman"/>
        </w:rPr>
        <w:t>analysing</w:t>
      </w:r>
      <w:proofErr w:type="spellEnd"/>
      <w:r w:rsidRPr="00E424C2">
        <w:rPr>
          <w:rFonts w:ascii="Times New Roman" w:hAnsi="Times New Roman" w:cs="Times New Roman"/>
        </w:rPr>
        <w:t xml:space="preserve"> past inflow and outflow data and estimating future demand. Such methods require extensive calculations and rely on the judgment of dam operators, which may not capture the system’s nonlinear dynamics. As reservoir systems expand into multi</w:t>
      </w:r>
      <w:r w:rsidRPr="00E424C2">
        <w:rPr>
          <w:rFonts w:ascii="Times New Roman" w:hAnsi="Times New Roman" w:cs="Times New Roman"/>
        </w:rPr>
        <w:noBreakHyphen/>
        <w:t xml:space="preserve">reservoir networks, the dimensionality of the </w:t>
      </w:r>
      <w:proofErr w:type="spellStart"/>
      <w:r w:rsidRPr="00E424C2">
        <w:rPr>
          <w:rFonts w:ascii="Times New Roman" w:hAnsi="Times New Roman" w:cs="Times New Roman"/>
        </w:rPr>
        <w:t>optimisation</w:t>
      </w:r>
      <w:proofErr w:type="spellEnd"/>
      <w:r w:rsidRPr="00E424C2">
        <w:rPr>
          <w:rFonts w:ascii="Times New Roman" w:hAnsi="Times New Roman" w:cs="Times New Roman"/>
        </w:rPr>
        <w:t xml:space="preserve"> grows and renders dynamic programming approaches intractable. Conventional methods also assume stationary hydrologic regimes and seldom account for climate</w:t>
      </w:r>
      <w:r w:rsidRPr="00E424C2">
        <w:rPr>
          <w:rFonts w:ascii="Times New Roman" w:hAnsi="Times New Roman" w:cs="Times New Roman"/>
        </w:rPr>
        <w:noBreakHyphen/>
        <w:t>induced inflow variability or real</w:t>
      </w:r>
      <w:r w:rsidRPr="00E424C2">
        <w:rPr>
          <w:rFonts w:ascii="Times New Roman" w:hAnsi="Times New Roman" w:cs="Times New Roman"/>
        </w:rPr>
        <w:noBreakHyphen/>
        <w:t>time feedback from ecological indicators.</w:t>
      </w:r>
    </w:p>
    <w:p w14:paraId="41B875A0" w14:textId="77777777" w:rsidR="00E424C2" w:rsidRPr="00E424C2" w:rsidRDefault="00E424C2" w:rsidP="00E424C2">
      <w:pPr>
        <w:rPr>
          <w:rFonts w:ascii="Times New Roman" w:hAnsi="Times New Roman" w:cs="Times New Roman"/>
        </w:rPr>
      </w:pPr>
      <w:r w:rsidRPr="00E424C2">
        <w:rPr>
          <w:rFonts w:ascii="Times New Roman" w:hAnsi="Times New Roman" w:cs="Times New Roman"/>
        </w:rPr>
        <w:t xml:space="preserve">In recent years, we have seen a </w:t>
      </w:r>
      <w:r w:rsidRPr="00E424C2">
        <w:rPr>
          <w:rFonts w:ascii="Times New Roman" w:hAnsi="Times New Roman" w:cs="Times New Roman"/>
          <w:b/>
          <w:bCs/>
        </w:rPr>
        <w:t>paradigm shift</w:t>
      </w:r>
      <w:r w:rsidRPr="00E424C2">
        <w:rPr>
          <w:rFonts w:ascii="Times New Roman" w:hAnsi="Times New Roman" w:cs="Times New Roman"/>
        </w:rPr>
        <w:t xml:space="preserve"> driven by artificial intelligence and simulation</w:t>
      </w:r>
      <w:r w:rsidRPr="00E424C2">
        <w:rPr>
          <w:rFonts w:ascii="Times New Roman" w:hAnsi="Times New Roman" w:cs="Times New Roman"/>
        </w:rPr>
        <w:noBreakHyphen/>
        <w:t xml:space="preserve">based </w:t>
      </w:r>
      <w:proofErr w:type="spellStart"/>
      <w:r w:rsidRPr="00E424C2">
        <w:rPr>
          <w:rFonts w:ascii="Times New Roman" w:hAnsi="Times New Roman" w:cs="Times New Roman"/>
        </w:rPr>
        <w:t>optimisation</w:t>
      </w:r>
      <w:proofErr w:type="spellEnd"/>
      <w:r w:rsidRPr="00E424C2">
        <w:rPr>
          <w:rFonts w:ascii="Times New Roman" w:hAnsi="Times New Roman" w:cs="Times New Roman"/>
        </w:rPr>
        <w:t xml:space="preserve">. AI technologies, from machine learning to evolutionary algorithms, are powerful tools for learning and reasoning under uncertainty. They can derive reservoir operating rules directly from hydrological time series, </w:t>
      </w:r>
      <w:proofErr w:type="gramStart"/>
      <w:r w:rsidRPr="00E424C2">
        <w:rPr>
          <w:rFonts w:ascii="Times New Roman" w:hAnsi="Times New Roman" w:cs="Times New Roman"/>
        </w:rPr>
        <w:t>bypassing</w:t>
      </w:r>
      <w:proofErr w:type="gramEnd"/>
      <w:r w:rsidRPr="00E424C2">
        <w:rPr>
          <w:rFonts w:ascii="Times New Roman" w:hAnsi="Times New Roman" w:cs="Times New Roman"/>
        </w:rPr>
        <w:t xml:space="preserve"> the need for explicit physical models. Early applications include genetic algorithms and fuzzy logic controllers, yet these methods often require problem</w:t>
      </w:r>
      <w:r w:rsidRPr="00E424C2">
        <w:rPr>
          <w:rFonts w:ascii="Times New Roman" w:hAnsi="Times New Roman" w:cs="Times New Roman"/>
        </w:rPr>
        <w:noBreakHyphen/>
        <w:t>specific heuristics and provide limited adaptability.</w:t>
      </w:r>
    </w:p>
    <w:p w14:paraId="5C8549CC" w14:textId="77777777" w:rsidR="00E424C2" w:rsidRPr="00E424C2" w:rsidRDefault="00E424C2" w:rsidP="00E424C2">
      <w:pPr>
        <w:rPr>
          <w:rFonts w:ascii="Times New Roman" w:hAnsi="Times New Roman" w:cs="Times New Roman"/>
          <w:b/>
          <w:bCs/>
        </w:rPr>
      </w:pPr>
      <w:r w:rsidRPr="00E424C2">
        <w:rPr>
          <w:rFonts w:ascii="Times New Roman" w:hAnsi="Times New Roman" w:cs="Times New Roman"/>
          <w:b/>
          <w:bCs/>
        </w:rPr>
        <w:t>1.3 Reinforcement learning in reservoir management</w:t>
      </w:r>
    </w:p>
    <w:p w14:paraId="006D0CAD" w14:textId="77777777" w:rsidR="00E424C2" w:rsidRPr="00E424C2" w:rsidRDefault="00E424C2" w:rsidP="00E424C2">
      <w:pPr>
        <w:rPr>
          <w:rFonts w:ascii="Times New Roman" w:hAnsi="Times New Roman" w:cs="Times New Roman"/>
        </w:rPr>
      </w:pPr>
      <w:r w:rsidRPr="00E424C2">
        <w:rPr>
          <w:rFonts w:ascii="Times New Roman" w:hAnsi="Times New Roman" w:cs="Times New Roman"/>
          <w:b/>
          <w:bCs/>
        </w:rPr>
        <w:t>Reinforcement learning (RL)</w:t>
      </w:r>
      <w:r w:rsidRPr="00E424C2">
        <w:rPr>
          <w:rFonts w:ascii="Times New Roman" w:hAnsi="Times New Roman" w:cs="Times New Roman"/>
        </w:rPr>
        <w:t xml:space="preserve"> offers a data</w:t>
      </w:r>
      <w:r w:rsidRPr="00E424C2">
        <w:rPr>
          <w:rFonts w:ascii="Times New Roman" w:hAnsi="Times New Roman" w:cs="Times New Roman"/>
        </w:rPr>
        <w:noBreakHyphen/>
        <w:t xml:space="preserve">driven framework for sequential decision making in which an agent learns by interacting with an environment and receiving feedback through rewards. RL problems can be </w:t>
      </w:r>
      <w:proofErr w:type="spellStart"/>
      <w:r w:rsidRPr="00E424C2">
        <w:rPr>
          <w:rFonts w:ascii="Times New Roman" w:hAnsi="Times New Roman" w:cs="Times New Roman"/>
        </w:rPr>
        <w:t>formalised</w:t>
      </w:r>
      <w:proofErr w:type="spellEnd"/>
      <w:r w:rsidRPr="00E424C2">
        <w:rPr>
          <w:rFonts w:ascii="Times New Roman" w:hAnsi="Times New Roman" w:cs="Times New Roman"/>
        </w:rPr>
        <w:t xml:space="preserve"> as Markov decision processes where the agent observes a state, selects an action and gets a reward </w:t>
      </w:r>
      <w:proofErr w:type="spellStart"/>
      <w:r w:rsidRPr="00E424C2">
        <w:rPr>
          <w:rFonts w:ascii="Times New Roman" w:hAnsi="Times New Roman" w:cs="Times New Roman"/>
        </w:rPr>
        <w:t>signalling</w:t>
      </w:r>
      <w:proofErr w:type="spellEnd"/>
      <w:r w:rsidRPr="00E424C2">
        <w:rPr>
          <w:rFonts w:ascii="Times New Roman" w:hAnsi="Times New Roman" w:cs="Times New Roman"/>
        </w:rPr>
        <w:t xml:space="preserve"> immediate success or failure. Value</w:t>
      </w:r>
      <w:r w:rsidRPr="00E424C2">
        <w:rPr>
          <w:rFonts w:ascii="Times New Roman" w:hAnsi="Times New Roman" w:cs="Times New Roman"/>
        </w:rPr>
        <w:noBreakHyphen/>
        <w:t>based algorithms, such as deep Q</w:t>
      </w:r>
      <w:r w:rsidRPr="00E424C2">
        <w:rPr>
          <w:rFonts w:ascii="Times New Roman" w:hAnsi="Times New Roman" w:cs="Times New Roman"/>
        </w:rPr>
        <w:noBreakHyphen/>
        <w:t>networks (DQN), approximate the expected return of state–action pairs and have been widely applied to water management frontiers. Policy</w:t>
      </w:r>
      <w:r w:rsidRPr="00E424C2">
        <w:rPr>
          <w:rFonts w:ascii="Times New Roman" w:hAnsi="Times New Roman" w:cs="Times New Roman"/>
        </w:rPr>
        <w:noBreakHyphen/>
        <w:t>based algorithms, which directly learn the mapping from states to actions, are more suitable for continuous action spaces typical of reservoir releases. Deep Deterministic Policy Gradient (DDPG) and Twin Delayed Deep Deterministic Policy Gradient (TD3) have been used to derive release policies for multi</w:t>
      </w:r>
      <w:r w:rsidRPr="00E424C2">
        <w:rPr>
          <w:rFonts w:ascii="Times New Roman" w:hAnsi="Times New Roman" w:cs="Times New Roman"/>
        </w:rPr>
        <w:noBreakHyphen/>
        <w:t>reservoir systems. For example, a DDPG</w:t>
      </w:r>
      <w:r w:rsidRPr="00E424C2">
        <w:rPr>
          <w:rFonts w:ascii="Times New Roman" w:hAnsi="Times New Roman" w:cs="Times New Roman"/>
        </w:rPr>
        <w:noBreakHyphen/>
        <w:t>based model for the Chao Phraya River Basin used seven state variables (predicted inflows, release from adjacent reservoirs, downstream flows and storage levels) to maintain storage levels 10–15 % above historical averages while mitigating flood risk.</w:t>
      </w:r>
    </w:p>
    <w:p w14:paraId="728BFC19" w14:textId="77777777" w:rsidR="00E424C2" w:rsidRPr="00E424C2" w:rsidRDefault="00E424C2" w:rsidP="00E424C2">
      <w:pPr>
        <w:rPr>
          <w:rFonts w:ascii="Times New Roman" w:hAnsi="Times New Roman" w:cs="Times New Roman"/>
        </w:rPr>
      </w:pPr>
      <w:r w:rsidRPr="00E424C2">
        <w:rPr>
          <w:rFonts w:ascii="Times New Roman" w:hAnsi="Times New Roman" w:cs="Times New Roman"/>
        </w:rPr>
        <w:t xml:space="preserve">Despite these advances, existing RL applications typically consider </w:t>
      </w:r>
      <w:r w:rsidRPr="00E424C2">
        <w:rPr>
          <w:rFonts w:ascii="Times New Roman" w:hAnsi="Times New Roman" w:cs="Times New Roman"/>
          <w:b/>
          <w:bCs/>
        </w:rPr>
        <w:t>single release actions</w:t>
      </w:r>
      <w:r w:rsidRPr="00E424C2">
        <w:rPr>
          <w:rFonts w:ascii="Times New Roman" w:hAnsi="Times New Roman" w:cs="Times New Roman"/>
        </w:rPr>
        <w:t xml:space="preserve"> and combine multiple objectives into a single scalar reward. In practice, many reservoirs have multiple outlet structures (e.g., spillways and hydropower intakes) that can be controlled independently. Ignoring this multi</w:t>
      </w:r>
      <w:r w:rsidRPr="00E424C2">
        <w:rPr>
          <w:rFonts w:ascii="Times New Roman" w:hAnsi="Times New Roman" w:cs="Times New Roman"/>
        </w:rPr>
        <w:noBreakHyphen/>
        <w:t xml:space="preserve">action nature can limit flexibility and efficiency. Furthermore, </w:t>
      </w:r>
      <w:proofErr w:type="spellStart"/>
      <w:r w:rsidRPr="00E424C2">
        <w:rPr>
          <w:rFonts w:ascii="Times New Roman" w:hAnsi="Times New Roman" w:cs="Times New Roman"/>
        </w:rPr>
        <w:t>scalarised</w:t>
      </w:r>
      <w:proofErr w:type="spellEnd"/>
      <w:r w:rsidRPr="00E424C2">
        <w:rPr>
          <w:rFonts w:ascii="Times New Roman" w:hAnsi="Times New Roman" w:cs="Times New Roman"/>
        </w:rPr>
        <w:t xml:space="preserve"> rewards hide trade</w:t>
      </w:r>
      <w:r w:rsidRPr="00E424C2">
        <w:rPr>
          <w:rFonts w:ascii="Times New Roman" w:hAnsi="Times New Roman" w:cs="Times New Roman"/>
        </w:rPr>
        <w:noBreakHyphen/>
        <w:t xml:space="preserve">offs between competing objectives and may bias policies toward </w:t>
      </w:r>
      <w:r w:rsidRPr="00E424C2">
        <w:rPr>
          <w:rFonts w:ascii="Times New Roman" w:hAnsi="Times New Roman" w:cs="Times New Roman"/>
        </w:rPr>
        <w:lastRenderedPageBreak/>
        <w:t xml:space="preserve">easily </w:t>
      </w:r>
      <w:proofErr w:type="spellStart"/>
      <w:r w:rsidRPr="00E424C2">
        <w:rPr>
          <w:rFonts w:ascii="Times New Roman" w:hAnsi="Times New Roman" w:cs="Times New Roman"/>
        </w:rPr>
        <w:t>maximised</w:t>
      </w:r>
      <w:proofErr w:type="spellEnd"/>
      <w:r w:rsidRPr="00E424C2">
        <w:rPr>
          <w:rFonts w:ascii="Times New Roman" w:hAnsi="Times New Roman" w:cs="Times New Roman"/>
        </w:rPr>
        <w:t xml:space="preserve"> components. Thus, RL frameworks that explicitly handle multiple actions and separate objective signals are needed.</w:t>
      </w:r>
    </w:p>
    <w:p w14:paraId="7F532E36" w14:textId="77777777" w:rsidR="00E424C2" w:rsidRPr="00E424C2" w:rsidRDefault="00E424C2" w:rsidP="00E424C2">
      <w:pPr>
        <w:rPr>
          <w:rFonts w:ascii="Times New Roman" w:hAnsi="Times New Roman" w:cs="Times New Roman"/>
          <w:b/>
          <w:bCs/>
        </w:rPr>
      </w:pPr>
      <w:r w:rsidRPr="00E424C2">
        <w:rPr>
          <w:rFonts w:ascii="Times New Roman" w:hAnsi="Times New Roman" w:cs="Times New Roman"/>
          <w:b/>
          <w:bCs/>
        </w:rPr>
        <w:t>1.4 Multi</w:t>
      </w:r>
      <w:r w:rsidRPr="00E424C2">
        <w:rPr>
          <w:rFonts w:ascii="Times New Roman" w:hAnsi="Times New Roman" w:cs="Times New Roman"/>
          <w:b/>
          <w:bCs/>
        </w:rPr>
        <w:noBreakHyphen/>
        <w:t>objective reinforcement learning</w:t>
      </w:r>
    </w:p>
    <w:p w14:paraId="3520BEFC" w14:textId="77777777" w:rsidR="00E424C2" w:rsidRPr="00E424C2" w:rsidRDefault="00E424C2" w:rsidP="00E424C2">
      <w:pPr>
        <w:rPr>
          <w:rFonts w:ascii="Times New Roman" w:hAnsi="Times New Roman" w:cs="Times New Roman"/>
        </w:rPr>
      </w:pPr>
      <w:r w:rsidRPr="00E424C2">
        <w:rPr>
          <w:rFonts w:ascii="Times New Roman" w:hAnsi="Times New Roman" w:cs="Times New Roman"/>
        </w:rPr>
        <w:t>Multi</w:t>
      </w:r>
      <w:r w:rsidRPr="00E424C2">
        <w:rPr>
          <w:rFonts w:ascii="Times New Roman" w:hAnsi="Times New Roman" w:cs="Times New Roman"/>
        </w:rPr>
        <w:noBreakHyphen/>
        <w:t>objective RL (MORL) extends the classic RL framework to problems with multiple, often conflicting objectives. MORL methods aim to learn a set of policies that approximate the Pareto frontier or to enable dynamic trade</w:t>
      </w:r>
      <w:r w:rsidRPr="00E424C2">
        <w:rPr>
          <w:rFonts w:ascii="Times New Roman" w:hAnsi="Times New Roman" w:cs="Times New Roman"/>
        </w:rPr>
        <w:noBreakHyphen/>
        <w:t>offs among objectives. Evolutionary multi</w:t>
      </w:r>
      <w:r w:rsidRPr="00E424C2">
        <w:rPr>
          <w:rFonts w:ascii="Times New Roman" w:hAnsi="Times New Roman" w:cs="Times New Roman"/>
        </w:rPr>
        <w:noBreakHyphen/>
        <w:t>objective direct policy search has been applied to reservoir operations, where policies represented by neural networks map system states to release decisions and are optimized via evolutionary algorithms. A recent project at Penn State University focuses on adaptive reservoir operations using multi</w:t>
      </w:r>
      <w:r w:rsidRPr="00E424C2">
        <w:rPr>
          <w:rFonts w:ascii="Times New Roman" w:hAnsi="Times New Roman" w:cs="Times New Roman"/>
        </w:rPr>
        <w:noBreakHyphen/>
        <w:t xml:space="preserve">objective RL; it </w:t>
      </w:r>
      <w:proofErr w:type="spellStart"/>
      <w:r w:rsidRPr="00E424C2">
        <w:rPr>
          <w:rFonts w:ascii="Times New Roman" w:hAnsi="Times New Roman" w:cs="Times New Roman"/>
        </w:rPr>
        <w:t>emphasises</w:t>
      </w:r>
      <w:proofErr w:type="spellEnd"/>
      <w:r w:rsidRPr="00E424C2">
        <w:rPr>
          <w:rFonts w:ascii="Times New Roman" w:hAnsi="Times New Roman" w:cs="Times New Roman"/>
        </w:rPr>
        <w:t xml:space="preserve"> that reservoirs must balance hydropower, water supply and environmental flows, and uses evolutionary multi</w:t>
      </w:r>
      <w:r w:rsidRPr="00E424C2">
        <w:rPr>
          <w:rFonts w:ascii="Times New Roman" w:hAnsi="Times New Roman" w:cs="Times New Roman"/>
        </w:rPr>
        <w:noBreakHyphen/>
        <w:t>objective direct policy search to learn state</w:t>
      </w:r>
      <w:r w:rsidRPr="00E424C2">
        <w:rPr>
          <w:rFonts w:ascii="Times New Roman" w:hAnsi="Times New Roman" w:cs="Times New Roman"/>
        </w:rPr>
        <w:noBreakHyphen/>
        <w:t>aware policies that explicitly address saltwater intrusion and climate uncertainty.</w:t>
      </w:r>
    </w:p>
    <w:p w14:paraId="444B9CA4" w14:textId="77777777" w:rsidR="00E424C2" w:rsidRPr="00E424C2" w:rsidRDefault="00E424C2" w:rsidP="00E424C2">
      <w:pPr>
        <w:rPr>
          <w:rFonts w:ascii="Times New Roman" w:hAnsi="Times New Roman" w:cs="Times New Roman"/>
        </w:rPr>
      </w:pPr>
      <w:r w:rsidRPr="00E424C2">
        <w:rPr>
          <w:rFonts w:ascii="Times New Roman" w:hAnsi="Times New Roman" w:cs="Times New Roman"/>
        </w:rPr>
        <w:t>These approaches still treat releases as a single decision variable; they do not consider the possibility of independent actions for different outlet structures. Moreover, they often rely on computationally intensive evolutionary search and may struggle to incorporate new objectives or dynamic trade</w:t>
      </w:r>
      <w:r w:rsidRPr="00E424C2">
        <w:rPr>
          <w:rFonts w:ascii="Times New Roman" w:hAnsi="Times New Roman" w:cs="Times New Roman"/>
        </w:rPr>
        <w:noBreakHyphen/>
        <w:t xml:space="preserve">offs during training. To address these limitations, we propose a </w:t>
      </w:r>
      <w:r w:rsidRPr="00E424C2">
        <w:rPr>
          <w:rFonts w:ascii="Times New Roman" w:hAnsi="Times New Roman" w:cs="Times New Roman"/>
          <w:b/>
          <w:bCs/>
        </w:rPr>
        <w:t>multi</w:t>
      </w:r>
      <w:r w:rsidRPr="00E424C2">
        <w:rPr>
          <w:rFonts w:ascii="Times New Roman" w:hAnsi="Times New Roman" w:cs="Times New Roman"/>
          <w:b/>
          <w:bCs/>
        </w:rPr>
        <w:noBreakHyphen/>
        <w:t xml:space="preserve">action Proximal Policy </w:t>
      </w:r>
      <w:proofErr w:type="spellStart"/>
      <w:r w:rsidRPr="00E424C2">
        <w:rPr>
          <w:rFonts w:ascii="Times New Roman" w:hAnsi="Times New Roman" w:cs="Times New Roman"/>
          <w:b/>
          <w:bCs/>
        </w:rPr>
        <w:t>Optimisation</w:t>
      </w:r>
      <w:proofErr w:type="spellEnd"/>
      <w:r w:rsidRPr="00E424C2">
        <w:rPr>
          <w:rFonts w:ascii="Times New Roman" w:hAnsi="Times New Roman" w:cs="Times New Roman"/>
          <w:b/>
          <w:bCs/>
        </w:rPr>
        <w:t xml:space="preserve"> (PPO)</w:t>
      </w:r>
      <w:r w:rsidRPr="00E424C2">
        <w:rPr>
          <w:rFonts w:ascii="Times New Roman" w:hAnsi="Times New Roman" w:cs="Times New Roman"/>
        </w:rPr>
        <w:t xml:space="preserve"> framework that can learn simultaneous control policies for multiple release actions while supporting multi</w:t>
      </w:r>
      <w:r w:rsidRPr="00E424C2">
        <w:rPr>
          <w:rFonts w:ascii="Times New Roman" w:hAnsi="Times New Roman" w:cs="Times New Roman"/>
        </w:rPr>
        <w:noBreakHyphen/>
        <w:t xml:space="preserve">objective </w:t>
      </w:r>
      <w:proofErr w:type="spellStart"/>
      <w:r w:rsidRPr="00E424C2">
        <w:rPr>
          <w:rFonts w:ascii="Times New Roman" w:hAnsi="Times New Roman" w:cs="Times New Roman"/>
        </w:rPr>
        <w:t>optimisation</w:t>
      </w:r>
      <w:proofErr w:type="spellEnd"/>
      <w:r w:rsidRPr="00E424C2">
        <w:rPr>
          <w:rFonts w:ascii="Times New Roman" w:hAnsi="Times New Roman" w:cs="Times New Roman"/>
        </w:rPr>
        <w:t xml:space="preserve"> through flexible reward weighting.</w:t>
      </w:r>
    </w:p>
    <w:p w14:paraId="23C52A47" w14:textId="77777777" w:rsidR="00E424C2" w:rsidRPr="00E424C2" w:rsidRDefault="00E424C2" w:rsidP="00E424C2">
      <w:pPr>
        <w:rPr>
          <w:rFonts w:ascii="Times New Roman" w:hAnsi="Times New Roman" w:cs="Times New Roman"/>
          <w:b/>
          <w:bCs/>
        </w:rPr>
      </w:pPr>
      <w:r w:rsidRPr="00E424C2">
        <w:rPr>
          <w:rFonts w:ascii="Times New Roman" w:hAnsi="Times New Roman" w:cs="Times New Roman"/>
          <w:b/>
          <w:bCs/>
        </w:rPr>
        <w:t>1.5 Contributions of this paper</w:t>
      </w:r>
    </w:p>
    <w:p w14:paraId="5DF3B271" w14:textId="27CDF51E" w:rsidR="00E424C2" w:rsidRPr="00E424C2" w:rsidRDefault="00E424C2" w:rsidP="00E424C2">
      <w:pPr>
        <w:rPr>
          <w:rFonts w:ascii="Times New Roman" w:hAnsi="Times New Roman" w:cs="Times New Roman"/>
        </w:rPr>
      </w:pPr>
      <w:r w:rsidRPr="00E424C2">
        <w:rPr>
          <w:rFonts w:ascii="Times New Roman" w:hAnsi="Times New Roman" w:cs="Times New Roman"/>
        </w:rPr>
        <w:t>This paper presents a computational pipeline that integrates a multi</w:t>
      </w:r>
      <w:r w:rsidRPr="00E424C2">
        <w:rPr>
          <w:rFonts w:ascii="Times New Roman" w:hAnsi="Times New Roman" w:cs="Times New Roman"/>
        </w:rPr>
        <w:noBreakHyphen/>
        <w:t>action PPO agent with a high</w:t>
      </w:r>
      <w:r w:rsidRPr="00E424C2">
        <w:rPr>
          <w:rFonts w:ascii="Times New Roman" w:hAnsi="Times New Roman" w:cs="Times New Roman"/>
        </w:rPr>
        <w:noBreakHyphen/>
        <w:t xml:space="preserve">fidelity virtual environment of the Navajo Dam reservoir. The </w:t>
      </w:r>
      <w:r>
        <w:rPr>
          <w:rFonts w:ascii="Times New Roman" w:hAnsi="Times New Roman" w:cs="Times New Roman"/>
        </w:rPr>
        <w:t>specific</w:t>
      </w:r>
      <w:r w:rsidRPr="00E424C2">
        <w:rPr>
          <w:rFonts w:ascii="Times New Roman" w:hAnsi="Times New Roman" w:cs="Times New Roman"/>
        </w:rPr>
        <w:t xml:space="preserve"> contributions are:</w:t>
      </w:r>
    </w:p>
    <w:p w14:paraId="69119248" w14:textId="648B6B4C" w:rsidR="00E424C2" w:rsidRPr="00E424C2" w:rsidRDefault="00E424C2" w:rsidP="00E424C2">
      <w:pPr>
        <w:numPr>
          <w:ilvl w:val="0"/>
          <w:numId w:val="1"/>
        </w:numPr>
        <w:rPr>
          <w:rFonts w:ascii="Times New Roman" w:hAnsi="Times New Roman" w:cs="Times New Roman"/>
        </w:rPr>
      </w:pPr>
      <w:r w:rsidRPr="00E424C2">
        <w:rPr>
          <w:rFonts w:ascii="Times New Roman" w:hAnsi="Times New Roman" w:cs="Times New Roman"/>
          <w:b/>
          <w:bCs/>
        </w:rPr>
        <w:t>Multi</w:t>
      </w:r>
      <w:r w:rsidRPr="00E424C2">
        <w:rPr>
          <w:rFonts w:ascii="Times New Roman" w:hAnsi="Times New Roman" w:cs="Times New Roman"/>
          <w:b/>
          <w:bCs/>
        </w:rPr>
        <w:noBreakHyphen/>
        <w:t>action control:</w:t>
      </w:r>
      <w:r w:rsidRPr="00E424C2">
        <w:rPr>
          <w:rFonts w:ascii="Times New Roman" w:hAnsi="Times New Roman" w:cs="Times New Roman"/>
        </w:rPr>
        <w:t xml:space="preserve"> We model the reservoir’s outlet structures separately</w:t>
      </w:r>
      <w:r w:rsidR="007E0068">
        <w:rPr>
          <w:rFonts w:ascii="Times New Roman" w:hAnsi="Times New Roman" w:cs="Times New Roman"/>
        </w:rPr>
        <w:t xml:space="preserve">, </w:t>
      </w:r>
      <w:r w:rsidRPr="00E424C2">
        <w:rPr>
          <w:rFonts w:ascii="Times New Roman" w:hAnsi="Times New Roman" w:cs="Times New Roman"/>
        </w:rPr>
        <w:t>Q1 representing releases for hydropower and downstream ecological flows, and Q2 representing releases for the NIIP and municipal/industrial uses. The agent outputs continuous values for both actions, enabling flexible allocation of water among different uses.</w:t>
      </w:r>
    </w:p>
    <w:p w14:paraId="6225D050" w14:textId="77777777" w:rsidR="00E424C2" w:rsidRPr="00E424C2" w:rsidRDefault="00E424C2" w:rsidP="00E424C2">
      <w:pPr>
        <w:numPr>
          <w:ilvl w:val="0"/>
          <w:numId w:val="1"/>
        </w:numPr>
        <w:rPr>
          <w:rFonts w:ascii="Times New Roman" w:hAnsi="Times New Roman" w:cs="Times New Roman"/>
        </w:rPr>
      </w:pPr>
      <w:r w:rsidRPr="00E424C2">
        <w:rPr>
          <w:rFonts w:ascii="Times New Roman" w:hAnsi="Times New Roman" w:cs="Times New Roman"/>
          <w:b/>
          <w:bCs/>
        </w:rPr>
        <w:t>Reward design with trade</w:t>
      </w:r>
      <w:r w:rsidRPr="00E424C2">
        <w:rPr>
          <w:rFonts w:ascii="Times New Roman" w:hAnsi="Times New Roman" w:cs="Times New Roman"/>
          <w:b/>
          <w:bCs/>
        </w:rPr>
        <w:noBreakHyphen/>
        <w:t>offs:</w:t>
      </w:r>
      <w:r w:rsidRPr="00E424C2">
        <w:rPr>
          <w:rFonts w:ascii="Times New Roman" w:hAnsi="Times New Roman" w:cs="Times New Roman"/>
        </w:rPr>
        <w:t xml:space="preserve"> We formulate objective</w:t>
      </w:r>
      <w:r w:rsidRPr="00E424C2">
        <w:rPr>
          <w:rFonts w:ascii="Times New Roman" w:hAnsi="Times New Roman" w:cs="Times New Roman"/>
        </w:rPr>
        <w:noBreakHyphen/>
        <w:t>specific rewards for (</w:t>
      </w:r>
      <w:proofErr w:type="spellStart"/>
      <w:r w:rsidRPr="00E424C2">
        <w:rPr>
          <w:rFonts w:ascii="Times New Roman" w:hAnsi="Times New Roman" w:cs="Times New Roman"/>
        </w:rPr>
        <w:t>i</w:t>
      </w:r>
      <w:proofErr w:type="spellEnd"/>
      <w:r w:rsidRPr="00E424C2">
        <w:rPr>
          <w:rFonts w:ascii="Times New Roman" w:hAnsi="Times New Roman" w:cs="Times New Roman"/>
        </w:rPr>
        <w:t>) maintaining reservoir storage near a target to ensure drought resilience, (ii) meeting fishery flow requirements derived from habitat considerations, (iii) satisfying NIIP delivery commitments (usbr.gov), and (iv) providing water for hydropower generation downstream (usbr.gov). Adjustable weights allow exploration of trade</w:t>
      </w:r>
      <w:r w:rsidRPr="00E424C2">
        <w:rPr>
          <w:rFonts w:ascii="Times New Roman" w:hAnsi="Times New Roman" w:cs="Times New Roman"/>
        </w:rPr>
        <w:noBreakHyphen/>
        <w:t>offs between objectives.</w:t>
      </w:r>
    </w:p>
    <w:p w14:paraId="5FB56613" w14:textId="77777777" w:rsidR="00E424C2" w:rsidRPr="00E424C2" w:rsidRDefault="00E424C2" w:rsidP="00E424C2">
      <w:pPr>
        <w:numPr>
          <w:ilvl w:val="0"/>
          <w:numId w:val="1"/>
        </w:numPr>
        <w:rPr>
          <w:rFonts w:ascii="Times New Roman" w:hAnsi="Times New Roman" w:cs="Times New Roman"/>
        </w:rPr>
      </w:pPr>
      <w:r w:rsidRPr="00E424C2">
        <w:rPr>
          <w:rFonts w:ascii="Times New Roman" w:hAnsi="Times New Roman" w:cs="Times New Roman"/>
          <w:b/>
          <w:bCs/>
        </w:rPr>
        <w:t>Comparison with baselines:</w:t>
      </w:r>
      <w:r w:rsidRPr="00E424C2">
        <w:rPr>
          <w:rFonts w:ascii="Times New Roman" w:hAnsi="Times New Roman" w:cs="Times New Roman"/>
        </w:rPr>
        <w:t xml:space="preserve"> We implement a non</w:t>
      </w:r>
      <w:r w:rsidRPr="00E424C2">
        <w:rPr>
          <w:rFonts w:ascii="Times New Roman" w:hAnsi="Times New Roman" w:cs="Times New Roman"/>
        </w:rPr>
        <w:noBreakHyphen/>
        <w:t>RL baseline based on rule curves and a multi</w:t>
      </w:r>
      <w:r w:rsidRPr="00E424C2">
        <w:rPr>
          <w:rFonts w:ascii="Times New Roman" w:hAnsi="Times New Roman" w:cs="Times New Roman"/>
        </w:rPr>
        <w:noBreakHyphen/>
        <w:t>objective TD3 agent for comparison.  This facilitates assessment of the benefits of multi</w:t>
      </w:r>
      <w:r w:rsidRPr="00E424C2">
        <w:rPr>
          <w:rFonts w:ascii="Times New Roman" w:hAnsi="Times New Roman" w:cs="Times New Roman"/>
        </w:rPr>
        <w:noBreakHyphen/>
        <w:t>action PPO.</w:t>
      </w:r>
    </w:p>
    <w:p w14:paraId="4D19DF03" w14:textId="77777777" w:rsidR="00E424C2" w:rsidRPr="00E424C2" w:rsidRDefault="00E424C2" w:rsidP="00E424C2">
      <w:pPr>
        <w:numPr>
          <w:ilvl w:val="0"/>
          <w:numId w:val="1"/>
        </w:numPr>
        <w:rPr>
          <w:rFonts w:ascii="Times New Roman" w:hAnsi="Times New Roman" w:cs="Times New Roman"/>
        </w:rPr>
      </w:pPr>
      <w:r w:rsidRPr="00E424C2">
        <w:rPr>
          <w:rFonts w:ascii="Times New Roman" w:hAnsi="Times New Roman" w:cs="Times New Roman"/>
          <w:b/>
          <w:bCs/>
        </w:rPr>
        <w:lastRenderedPageBreak/>
        <w:t>Evaluation metrics:</w:t>
      </w:r>
      <w:r w:rsidRPr="00E424C2">
        <w:rPr>
          <w:rFonts w:ascii="Times New Roman" w:hAnsi="Times New Roman" w:cs="Times New Roman"/>
        </w:rPr>
        <w:t xml:space="preserve"> We evaluate policies using sensitivity to training data length, robustness under stress tests (e.g., starting from storage states outside the training domain) and performance under different smoothness constraints. The agent’s ability to </w:t>
      </w:r>
      <w:proofErr w:type="spellStart"/>
      <w:r w:rsidRPr="00E424C2">
        <w:rPr>
          <w:rFonts w:ascii="Times New Roman" w:hAnsi="Times New Roman" w:cs="Times New Roman"/>
        </w:rPr>
        <w:t>stabilise</w:t>
      </w:r>
      <w:proofErr w:type="spellEnd"/>
      <w:r w:rsidRPr="00E424C2">
        <w:rPr>
          <w:rFonts w:ascii="Times New Roman" w:hAnsi="Times New Roman" w:cs="Times New Roman"/>
        </w:rPr>
        <w:t xml:space="preserve"> storage and adapt to unforeseen conditions demonstrates its robustness.</w:t>
      </w:r>
    </w:p>
    <w:p w14:paraId="748D5672" w14:textId="77777777" w:rsidR="00E424C2" w:rsidRPr="00E424C2" w:rsidRDefault="00E424C2" w:rsidP="00E424C2">
      <w:pPr>
        <w:rPr>
          <w:rFonts w:ascii="Times New Roman" w:hAnsi="Times New Roman" w:cs="Times New Roman"/>
          <w:b/>
          <w:bCs/>
        </w:rPr>
      </w:pPr>
      <w:r w:rsidRPr="00E424C2">
        <w:rPr>
          <w:rFonts w:ascii="Times New Roman" w:hAnsi="Times New Roman" w:cs="Times New Roman"/>
          <w:b/>
          <w:bCs/>
        </w:rPr>
        <w:t xml:space="preserve">The remainder of the paper is </w:t>
      </w:r>
      <w:proofErr w:type="spellStart"/>
      <w:r w:rsidRPr="00E424C2">
        <w:rPr>
          <w:rFonts w:ascii="Times New Roman" w:hAnsi="Times New Roman" w:cs="Times New Roman"/>
          <w:b/>
          <w:bCs/>
        </w:rPr>
        <w:t>organised</w:t>
      </w:r>
      <w:proofErr w:type="spellEnd"/>
      <w:r w:rsidRPr="00E424C2">
        <w:rPr>
          <w:rFonts w:ascii="Times New Roman" w:hAnsi="Times New Roman" w:cs="Times New Roman"/>
          <w:b/>
          <w:bCs/>
        </w:rPr>
        <w:t xml:space="preserve"> as follows. Section 2 describes the computational environment, the multi</w:t>
      </w:r>
      <w:r w:rsidRPr="00E424C2">
        <w:rPr>
          <w:rFonts w:ascii="Times New Roman" w:hAnsi="Times New Roman" w:cs="Times New Roman"/>
          <w:b/>
          <w:bCs/>
        </w:rPr>
        <w:noBreakHyphen/>
        <w:t xml:space="preserve">action PPO algorithm and the reward specification. Section 3 presents the baseline method. Section 4 discusses </w:t>
      </w:r>
      <w:proofErr w:type="gramStart"/>
      <w:r w:rsidRPr="00E424C2">
        <w:rPr>
          <w:rFonts w:ascii="Times New Roman" w:hAnsi="Times New Roman" w:cs="Times New Roman"/>
          <w:b/>
          <w:bCs/>
        </w:rPr>
        <w:t>the evaluation</w:t>
      </w:r>
      <w:proofErr w:type="gramEnd"/>
      <w:r w:rsidRPr="00E424C2">
        <w:rPr>
          <w:rFonts w:ascii="Times New Roman" w:hAnsi="Times New Roman" w:cs="Times New Roman"/>
          <w:b/>
          <w:bCs/>
        </w:rPr>
        <w:t xml:space="preserve"> metrics and experimental setup. Section 5 reports results comparing our approach with baseline and TD3 agents and analyzes sensitivity and robustness. Section 6 concludes with insights and future work.</w:t>
      </w:r>
    </w:p>
    <w:p w14:paraId="36A917E8" w14:textId="77777777" w:rsidR="00E424C2" w:rsidRDefault="00E424C2" w:rsidP="00945EEB">
      <w:pPr>
        <w:rPr>
          <w:rFonts w:ascii="Times New Roman" w:hAnsi="Times New Roman" w:cs="Times New Roman"/>
        </w:rPr>
      </w:pPr>
    </w:p>
    <w:p w14:paraId="72BBC5AB" w14:textId="77777777" w:rsidR="00E424C2" w:rsidRPr="00945EEB" w:rsidRDefault="00E424C2" w:rsidP="00945EEB">
      <w:pPr>
        <w:rPr>
          <w:rFonts w:ascii="Times New Roman" w:hAnsi="Times New Roman" w:cs="Times New Roman"/>
        </w:rPr>
      </w:pPr>
    </w:p>
    <w:p w14:paraId="27362B63" w14:textId="77777777" w:rsidR="0080619B" w:rsidRPr="0080619B" w:rsidRDefault="0080619B" w:rsidP="0080619B">
      <w:pPr>
        <w:rPr>
          <w:rFonts w:ascii="Times New Roman" w:hAnsi="Times New Roman" w:cs="Times New Roman"/>
          <w:b/>
          <w:bCs/>
        </w:rPr>
      </w:pPr>
      <w:r w:rsidRPr="0080619B">
        <w:rPr>
          <w:rFonts w:ascii="Times New Roman" w:hAnsi="Times New Roman" w:cs="Times New Roman"/>
          <w:b/>
          <w:bCs/>
        </w:rPr>
        <w:t>Introduction (Expanded)</w:t>
      </w:r>
    </w:p>
    <w:p w14:paraId="642B3554" w14:textId="77777777" w:rsidR="0080619B" w:rsidRPr="0080619B" w:rsidRDefault="0080619B" w:rsidP="0080619B">
      <w:pPr>
        <w:rPr>
          <w:rFonts w:ascii="Times New Roman" w:hAnsi="Times New Roman" w:cs="Times New Roman"/>
        </w:rPr>
      </w:pPr>
      <w:r w:rsidRPr="0080619B">
        <w:rPr>
          <w:rFonts w:ascii="Times New Roman" w:hAnsi="Times New Roman" w:cs="Times New Roman"/>
        </w:rPr>
        <w:t>Reservoirs are engineered bodies of water that provide critical services to society. They buffer seasonal hydrologic variability to supply municipal, agricultural and industrial water, reduce flood risk, generate hydropower and support fisheries. Modern reservoir networks may consist of hundreds of interconnected storage structures; the California Central Valley Project, Spain’s Ebro Basin and Australia’s Murray–Darling system together regulate flows across hundreds of rivers</w:t>
      </w:r>
      <w:hyperlink r:id="rId5" w:anchor=":~:text=Real,approaches%20struggle%20to%20address%20effectively" w:tgtFrame="_blank" w:history="1">
        <w:r w:rsidRPr="0080619B">
          <w:rPr>
            <w:rStyle w:val="Hyperlink"/>
            <w:rFonts w:ascii="Times New Roman" w:hAnsi="Times New Roman" w:cs="Times New Roman"/>
          </w:rPr>
          <w:t>arxiv.org</w:t>
        </w:r>
      </w:hyperlink>
      <w:r w:rsidRPr="0080619B">
        <w:rPr>
          <w:rFonts w:ascii="Times New Roman" w:hAnsi="Times New Roman" w:cs="Times New Roman"/>
        </w:rPr>
        <w:t xml:space="preserve">. Such systems must make </w:t>
      </w:r>
      <w:r w:rsidRPr="0080619B">
        <w:rPr>
          <w:rFonts w:ascii="Times New Roman" w:hAnsi="Times New Roman" w:cs="Times New Roman"/>
          <w:b/>
          <w:bCs/>
        </w:rPr>
        <w:t>daily release decisions</w:t>
      </w:r>
      <w:r w:rsidRPr="0080619B">
        <w:rPr>
          <w:rFonts w:ascii="Times New Roman" w:hAnsi="Times New Roman" w:cs="Times New Roman"/>
        </w:rPr>
        <w:t xml:space="preserve"> that balance storage for drought resilience, energy production and ecological flows while avoiding overtopping during storms</w:t>
      </w:r>
      <w:hyperlink r:id="rId6" w:anchor=":~:text=For%20instance%2C%20maintaining%20high%20water,c" w:tgtFrame="_blank" w:history="1">
        <w:r w:rsidRPr="0080619B">
          <w:rPr>
            <w:rStyle w:val="Hyperlink"/>
            <w:rFonts w:ascii="Times New Roman" w:hAnsi="Times New Roman" w:cs="Times New Roman"/>
          </w:rPr>
          <w:t>arxiv.org</w:t>
        </w:r>
      </w:hyperlink>
      <w:r w:rsidRPr="0080619B">
        <w:rPr>
          <w:rFonts w:ascii="Times New Roman" w:hAnsi="Times New Roman" w:cs="Times New Roman"/>
        </w:rPr>
        <w:t>. Climate change intensifies these challenges: global records show that between 2000 and 2019 floods and droughts together affected billions of people and cost hundreds of billions of dollars</w:t>
      </w:r>
      <w:hyperlink r:id="rId7" w:anchor=":~:text=Water%20resources%20management%20is%20critical,United%20Nations%2C%202022" w:tgtFrame="_blank" w:history="1">
        <w:r w:rsidRPr="0080619B">
          <w:rPr>
            <w:rStyle w:val="Hyperlink"/>
            <w:rFonts w:ascii="Times New Roman" w:hAnsi="Times New Roman" w:cs="Times New Roman"/>
          </w:rPr>
          <w:t>arxiv.org</w:t>
        </w:r>
      </w:hyperlink>
      <w:r w:rsidRPr="0080619B">
        <w:rPr>
          <w:rFonts w:ascii="Times New Roman" w:hAnsi="Times New Roman" w:cs="Times New Roman"/>
        </w:rPr>
        <w:t>, and once</w:t>
      </w:r>
      <w:r w:rsidRPr="0080619B">
        <w:rPr>
          <w:rFonts w:ascii="Times New Roman" w:hAnsi="Times New Roman" w:cs="Times New Roman"/>
        </w:rPr>
        <w:noBreakHyphen/>
        <w:t>in</w:t>
      </w:r>
      <w:r w:rsidRPr="0080619B">
        <w:rPr>
          <w:rFonts w:ascii="Times New Roman" w:hAnsi="Times New Roman" w:cs="Times New Roman"/>
        </w:rPr>
        <w:noBreakHyphen/>
        <w:t>a</w:t>
      </w:r>
      <w:r w:rsidRPr="0080619B">
        <w:rPr>
          <w:rFonts w:ascii="Times New Roman" w:hAnsi="Times New Roman" w:cs="Times New Roman"/>
        </w:rPr>
        <w:noBreakHyphen/>
        <w:t>century precipitation events now occur several times in a generation</w:t>
      </w:r>
      <w:hyperlink r:id="rId8" w:anchor=":~:text=Water%20resources%20management%20is%20critical,United%20Nations%2C%202022" w:tgtFrame="_blank" w:history="1">
        <w:r w:rsidRPr="0080619B">
          <w:rPr>
            <w:rStyle w:val="Hyperlink"/>
            <w:rFonts w:ascii="Times New Roman" w:hAnsi="Times New Roman" w:cs="Times New Roman"/>
          </w:rPr>
          <w:t>arxiv.org</w:t>
        </w:r>
      </w:hyperlink>
      <w:r w:rsidRPr="0080619B">
        <w:rPr>
          <w:rFonts w:ascii="Times New Roman" w:hAnsi="Times New Roman" w:cs="Times New Roman"/>
        </w:rPr>
        <w:t>. Traditional reservoir operating rules—predetermined curves based on historical inflows—struggle to adapt to such non</w:t>
      </w:r>
      <w:r w:rsidRPr="0080619B">
        <w:rPr>
          <w:rFonts w:ascii="Times New Roman" w:hAnsi="Times New Roman" w:cs="Times New Roman"/>
        </w:rPr>
        <w:noBreakHyphen/>
        <w:t>stationarity and often require subjective operator judgement</w:t>
      </w:r>
      <w:hyperlink r:id="rId9" w:tgtFrame="_blank" w:history="1">
        <w:r w:rsidRPr="0080619B">
          <w:rPr>
            <w:rStyle w:val="Hyperlink"/>
            <w:rFonts w:ascii="Times New Roman" w:hAnsi="Times New Roman" w:cs="Times New Roman"/>
          </w:rPr>
          <w:t>link.springer.com</w:t>
        </w:r>
      </w:hyperlink>
      <w:r w:rsidRPr="0080619B">
        <w:rPr>
          <w:rFonts w:ascii="Times New Roman" w:hAnsi="Times New Roman" w:cs="Times New Roman"/>
        </w:rPr>
        <w:t xml:space="preserve">. Dynamic programming and mathematical </w:t>
      </w:r>
      <w:proofErr w:type="spellStart"/>
      <w:r w:rsidRPr="0080619B">
        <w:rPr>
          <w:rFonts w:ascii="Times New Roman" w:hAnsi="Times New Roman" w:cs="Times New Roman"/>
        </w:rPr>
        <w:t>optimisation</w:t>
      </w:r>
      <w:proofErr w:type="spellEnd"/>
      <w:r w:rsidRPr="0080619B">
        <w:rPr>
          <w:rFonts w:ascii="Times New Roman" w:hAnsi="Times New Roman" w:cs="Times New Roman"/>
        </w:rPr>
        <w:t xml:space="preserve"> approaches (e.g., linear programming, stochastic dynamic programming) have long been used to derive optimal release policies, but they suffer from the curse of dimensionality and require accurate transition probability matrices</w:t>
      </w:r>
      <w:hyperlink r:id="rId10" w:anchor=":~:text=Multi,samples" w:tgtFrame="_blank" w:history="1">
        <w:r w:rsidRPr="0080619B">
          <w:rPr>
            <w:rStyle w:val="Hyperlink"/>
            <w:rFonts w:ascii="Times New Roman" w:hAnsi="Times New Roman" w:cs="Times New Roman"/>
          </w:rPr>
          <w:t>mdpi.com</w:t>
        </w:r>
      </w:hyperlink>
      <w:r w:rsidRPr="0080619B">
        <w:rPr>
          <w:rFonts w:ascii="Times New Roman" w:hAnsi="Times New Roman" w:cs="Times New Roman"/>
        </w:rPr>
        <w:t>. This makes them computationally prohibitive for large reservoir networks and limits their ability to capture non</w:t>
      </w:r>
      <w:r w:rsidRPr="0080619B">
        <w:rPr>
          <w:rFonts w:ascii="Times New Roman" w:hAnsi="Times New Roman" w:cs="Times New Roman"/>
        </w:rPr>
        <w:noBreakHyphen/>
        <w:t>linear hydrologic interactions and uncertain inflows</w:t>
      </w:r>
      <w:hyperlink r:id="rId11" w:tgtFrame="_blank" w:history="1">
        <w:r w:rsidRPr="0080619B">
          <w:rPr>
            <w:rStyle w:val="Hyperlink"/>
            <w:rFonts w:ascii="Times New Roman" w:hAnsi="Times New Roman" w:cs="Times New Roman"/>
          </w:rPr>
          <w:t>link.springer.com</w:t>
        </w:r>
      </w:hyperlink>
      <w:r w:rsidRPr="0080619B">
        <w:rPr>
          <w:rFonts w:ascii="Times New Roman" w:hAnsi="Times New Roman" w:cs="Times New Roman"/>
        </w:rPr>
        <w:t>.</w:t>
      </w:r>
    </w:p>
    <w:p w14:paraId="68A9B27A" w14:textId="77777777" w:rsidR="0080619B" w:rsidRPr="0080619B" w:rsidRDefault="0080619B" w:rsidP="0080619B">
      <w:pPr>
        <w:rPr>
          <w:rFonts w:ascii="Times New Roman" w:hAnsi="Times New Roman" w:cs="Times New Roman"/>
        </w:rPr>
      </w:pPr>
      <w:r w:rsidRPr="0080619B">
        <w:rPr>
          <w:rFonts w:ascii="Times New Roman" w:hAnsi="Times New Roman" w:cs="Times New Roman"/>
        </w:rPr>
        <w:t xml:space="preserve">Advances in </w:t>
      </w:r>
      <w:r w:rsidRPr="0080619B">
        <w:rPr>
          <w:rFonts w:ascii="Times New Roman" w:hAnsi="Times New Roman" w:cs="Times New Roman"/>
          <w:b/>
          <w:bCs/>
        </w:rPr>
        <w:t>artificial intelligence</w:t>
      </w:r>
      <w:r w:rsidRPr="0080619B">
        <w:rPr>
          <w:rFonts w:ascii="Times New Roman" w:hAnsi="Times New Roman" w:cs="Times New Roman"/>
        </w:rPr>
        <w:t xml:space="preserve"> (AI) and </w:t>
      </w:r>
      <w:r w:rsidRPr="0080619B">
        <w:rPr>
          <w:rFonts w:ascii="Times New Roman" w:hAnsi="Times New Roman" w:cs="Times New Roman"/>
          <w:b/>
          <w:bCs/>
        </w:rPr>
        <w:t>reinforcement learning</w:t>
      </w:r>
      <w:r w:rsidRPr="0080619B">
        <w:rPr>
          <w:rFonts w:ascii="Times New Roman" w:hAnsi="Times New Roman" w:cs="Times New Roman"/>
        </w:rPr>
        <w:t xml:space="preserve"> (RL) offer promising alternatives. RL agents learn through repeated interactions with a simulated environment, using a reward signal to improve a control policy</w:t>
      </w:r>
      <w:hyperlink r:id="rId12" w:tgtFrame="_blank" w:history="1">
        <w:r w:rsidRPr="0080619B">
          <w:rPr>
            <w:rStyle w:val="Hyperlink"/>
            <w:rFonts w:ascii="Times New Roman" w:hAnsi="Times New Roman" w:cs="Times New Roman"/>
          </w:rPr>
          <w:t>link.springer.com</w:t>
        </w:r>
      </w:hyperlink>
      <w:r w:rsidRPr="0080619B">
        <w:rPr>
          <w:rFonts w:ascii="Times New Roman" w:hAnsi="Times New Roman" w:cs="Times New Roman"/>
        </w:rPr>
        <w:t>. Because RL is simulation</w:t>
      </w:r>
      <w:r w:rsidRPr="0080619B">
        <w:rPr>
          <w:rFonts w:ascii="Times New Roman" w:hAnsi="Times New Roman" w:cs="Times New Roman"/>
        </w:rPr>
        <w:noBreakHyphen/>
        <w:t xml:space="preserve">based and does not require explicit transition probabilities, it can </w:t>
      </w:r>
      <w:r w:rsidRPr="0080619B">
        <w:rPr>
          <w:rFonts w:ascii="Times New Roman" w:hAnsi="Times New Roman" w:cs="Times New Roman"/>
          <w:i/>
          <w:iCs/>
        </w:rPr>
        <w:t>mitigate</w:t>
      </w:r>
      <w:r w:rsidRPr="0080619B">
        <w:rPr>
          <w:rFonts w:ascii="Times New Roman" w:hAnsi="Times New Roman" w:cs="Times New Roman"/>
        </w:rPr>
        <w:t xml:space="preserve"> the curse of modeling—avoiding exhaustive enumeration of the state–action space</w:t>
      </w:r>
      <w:hyperlink r:id="rId13" w:anchor=":~:text=dimensionality%20and%20modeling,agent" w:tgtFrame="_blank" w:history="1">
        <w:r w:rsidRPr="0080619B">
          <w:rPr>
            <w:rStyle w:val="Hyperlink"/>
            <w:rFonts w:ascii="Times New Roman" w:hAnsi="Times New Roman" w:cs="Times New Roman"/>
          </w:rPr>
          <w:t>mdpi.com</w:t>
        </w:r>
      </w:hyperlink>
      <w:r w:rsidRPr="0080619B">
        <w:rPr>
          <w:rFonts w:ascii="Times New Roman" w:hAnsi="Times New Roman" w:cs="Times New Roman"/>
        </w:rPr>
        <w:t>. Early applications applied Q</w:t>
      </w:r>
      <w:r w:rsidRPr="0080619B">
        <w:rPr>
          <w:rFonts w:ascii="Times New Roman" w:hAnsi="Times New Roman" w:cs="Times New Roman"/>
        </w:rPr>
        <w:noBreakHyphen/>
        <w:t>learning and tree</w:t>
      </w:r>
      <w:r w:rsidRPr="0080619B">
        <w:rPr>
          <w:rFonts w:ascii="Times New Roman" w:hAnsi="Times New Roman" w:cs="Times New Roman"/>
        </w:rPr>
        <w:noBreakHyphen/>
        <w:t>based RL to single reservoirs</w:t>
      </w:r>
      <w:hyperlink r:id="rId14" w:tgtFrame="_blank" w:history="1">
        <w:r w:rsidRPr="0080619B">
          <w:rPr>
            <w:rStyle w:val="Hyperlink"/>
            <w:rFonts w:ascii="Times New Roman" w:hAnsi="Times New Roman" w:cs="Times New Roman"/>
          </w:rPr>
          <w:t>mdpi.com</w:t>
        </w:r>
      </w:hyperlink>
      <w:r w:rsidRPr="0080619B">
        <w:rPr>
          <w:rFonts w:ascii="Times New Roman" w:hAnsi="Times New Roman" w:cs="Times New Roman"/>
        </w:rPr>
        <w:t xml:space="preserve">; subsequent studies demonstrated that deep RL techniques such as Deep Deterministic Policy Gradient (DDPG), Twin Delayed </w:t>
      </w:r>
      <w:r w:rsidRPr="0080619B">
        <w:rPr>
          <w:rFonts w:ascii="Times New Roman" w:hAnsi="Times New Roman" w:cs="Times New Roman"/>
        </w:rPr>
        <w:lastRenderedPageBreak/>
        <w:t>DDPG (TD3) and Soft Actor–Critic can approximate near</w:t>
      </w:r>
      <w:r w:rsidRPr="0080619B">
        <w:rPr>
          <w:rFonts w:ascii="Times New Roman" w:hAnsi="Times New Roman" w:cs="Times New Roman"/>
        </w:rPr>
        <w:noBreakHyphen/>
        <w:t>optimal policies in complex systems like the Folsom Reservoir</w:t>
      </w:r>
      <w:hyperlink r:id="rId15" w:tgtFrame="_blank" w:history="1">
        <w:r w:rsidRPr="0080619B">
          <w:rPr>
            <w:rStyle w:val="Hyperlink"/>
            <w:rFonts w:ascii="Times New Roman" w:hAnsi="Times New Roman" w:cs="Times New Roman"/>
          </w:rPr>
          <w:t>arxiv.org</w:t>
        </w:r>
      </w:hyperlink>
      <w:r w:rsidRPr="0080619B">
        <w:rPr>
          <w:rFonts w:ascii="Times New Roman" w:hAnsi="Times New Roman" w:cs="Times New Roman"/>
        </w:rPr>
        <w:t xml:space="preserve">. A recent systematic review of RL in water resource management </w:t>
      </w:r>
      <w:proofErr w:type="spellStart"/>
      <w:r w:rsidRPr="0080619B">
        <w:rPr>
          <w:rFonts w:ascii="Times New Roman" w:hAnsi="Times New Roman" w:cs="Times New Roman"/>
        </w:rPr>
        <w:t>analysed</w:t>
      </w:r>
      <w:proofErr w:type="spellEnd"/>
      <w:r w:rsidRPr="0080619B">
        <w:rPr>
          <w:rFonts w:ascii="Times New Roman" w:hAnsi="Times New Roman" w:cs="Times New Roman"/>
        </w:rPr>
        <w:t xml:space="preserve"> 40 studies and concluded that RL is viable for sequential water decisions and is typically trained in simulated environments</w:t>
      </w:r>
      <w:hyperlink r:id="rId16" w:anchor=":~:text=Climate%20change%20is%20increasingly%20affecting,focus%20on%20improving%20the%20explainability" w:tgtFrame="_blank" w:history="1">
        <w:r w:rsidRPr="0080619B">
          <w:rPr>
            <w:rStyle w:val="Hyperlink"/>
            <w:rFonts w:ascii="Times New Roman" w:hAnsi="Times New Roman" w:cs="Times New Roman"/>
          </w:rPr>
          <w:t>frontiersin.org</w:t>
        </w:r>
      </w:hyperlink>
      <w:r w:rsidRPr="0080619B">
        <w:rPr>
          <w:rFonts w:ascii="Times New Roman" w:hAnsi="Times New Roman" w:cs="Times New Roman"/>
        </w:rPr>
        <w:t>. The review also highlighted two major research gaps: bridging the gap between simulations and real-world operations and improving the explainability of learned policies</w:t>
      </w:r>
      <w:hyperlink r:id="rId17" w:anchor=":~:text=Future%20research%20should%20address%20the,critical%20nature%20of" w:tgtFrame="_blank" w:history="1">
        <w:r w:rsidRPr="0080619B">
          <w:rPr>
            <w:rStyle w:val="Hyperlink"/>
            <w:rFonts w:ascii="Times New Roman" w:hAnsi="Times New Roman" w:cs="Times New Roman"/>
          </w:rPr>
          <w:t>frontiersin.org</w:t>
        </w:r>
      </w:hyperlink>
      <w:r w:rsidRPr="0080619B">
        <w:rPr>
          <w:rFonts w:ascii="Times New Roman" w:hAnsi="Times New Roman" w:cs="Times New Roman"/>
        </w:rPr>
        <w:t>.</w:t>
      </w:r>
    </w:p>
    <w:p w14:paraId="5130DFCA" w14:textId="77777777" w:rsidR="0080619B" w:rsidRPr="0080619B" w:rsidRDefault="0080619B" w:rsidP="0080619B">
      <w:pPr>
        <w:rPr>
          <w:rFonts w:ascii="Times New Roman" w:hAnsi="Times New Roman" w:cs="Times New Roman"/>
        </w:rPr>
      </w:pPr>
      <w:r w:rsidRPr="0080619B">
        <w:rPr>
          <w:rFonts w:ascii="Times New Roman" w:hAnsi="Times New Roman" w:cs="Times New Roman"/>
        </w:rPr>
        <w:t xml:space="preserve">Water management problems are inherently </w:t>
      </w:r>
      <w:r w:rsidRPr="0080619B">
        <w:rPr>
          <w:rFonts w:ascii="Times New Roman" w:hAnsi="Times New Roman" w:cs="Times New Roman"/>
          <w:b/>
          <w:bCs/>
        </w:rPr>
        <w:t>multi</w:t>
      </w:r>
      <w:r w:rsidRPr="0080619B">
        <w:rPr>
          <w:rFonts w:ascii="Times New Roman" w:hAnsi="Times New Roman" w:cs="Times New Roman"/>
          <w:b/>
          <w:bCs/>
        </w:rPr>
        <w:noBreakHyphen/>
        <w:t>objective</w:t>
      </w:r>
      <w:r w:rsidRPr="0080619B">
        <w:rPr>
          <w:rFonts w:ascii="Times New Roman" w:hAnsi="Times New Roman" w:cs="Times New Roman"/>
        </w:rPr>
        <w:t>. Reservoir operators must trade off hydropower generation, irrigation deliveries, municipal water supply and environmental flow requirements; dynamic programming approaches often convert these objectives into a single weighted sum. Multi</w:t>
      </w:r>
      <w:r w:rsidRPr="0080619B">
        <w:rPr>
          <w:rFonts w:ascii="Times New Roman" w:hAnsi="Times New Roman" w:cs="Times New Roman"/>
        </w:rPr>
        <w:noBreakHyphen/>
        <w:t>objective reinforcement learning (MORL) instead treats rewards as a vector and seeks a set of Pareto</w:t>
      </w:r>
      <w:r w:rsidRPr="0080619B">
        <w:rPr>
          <w:rFonts w:ascii="Times New Roman" w:hAnsi="Times New Roman" w:cs="Times New Roman"/>
        </w:rPr>
        <w:noBreakHyphen/>
        <w:t>optimal policies</w:t>
      </w:r>
      <w:hyperlink r:id="rId18" w:anchor=":~:text=Multi,MORL%E2%80%99s%20algorithmic%20capabilities%2C%20yet%20benchmarking" w:tgtFrame="_blank" w:history="1">
        <w:r w:rsidRPr="0080619B">
          <w:rPr>
            <w:rStyle w:val="Hyperlink"/>
            <w:rFonts w:ascii="Times New Roman" w:hAnsi="Times New Roman" w:cs="Times New Roman"/>
          </w:rPr>
          <w:t>arxiv.org</w:t>
        </w:r>
      </w:hyperlink>
      <w:r w:rsidRPr="0080619B">
        <w:rPr>
          <w:rFonts w:ascii="Times New Roman" w:hAnsi="Times New Roman" w:cs="Times New Roman"/>
        </w:rPr>
        <w:t>. MORL has been applied to hydropower and water supply planning using evolutionary multi</w:t>
      </w:r>
      <w:r w:rsidRPr="0080619B">
        <w:rPr>
          <w:rFonts w:ascii="Times New Roman" w:hAnsi="Times New Roman" w:cs="Times New Roman"/>
        </w:rPr>
        <w:noBreakHyphen/>
        <w:t>objective direct policy search (EMODPS), which learns state</w:t>
      </w:r>
      <w:r w:rsidRPr="0080619B">
        <w:rPr>
          <w:rFonts w:ascii="Times New Roman" w:hAnsi="Times New Roman" w:cs="Times New Roman"/>
        </w:rPr>
        <w:noBreakHyphen/>
        <w:t xml:space="preserve">aware release rules and outperforms mathematical </w:t>
      </w:r>
      <w:proofErr w:type="spellStart"/>
      <w:r w:rsidRPr="0080619B">
        <w:rPr>
          <w:rFonts w:ascii="Times New Roman" w:hAnsi="Times New Roman" w:cs="Times New Roman"/>
        </w:rPr>
        <w:t>optimisation</w:t>
      </w:r>
      <w:proofErr w:type="spellEnd"/>
      <w:r w:rsidRPr="0080619B">
        <w:rPr>
          <w:rFonts w:ascii="Times New Roman" w:hAnsi="Times New Roman" w:cs="Times New Roman"/>
        </w:rPr>
        <w:t xml:space="preserve"> methods in benchmarks</w:t>
      </w:r>
      <w:hyperlink r:id="rId19" w:anchor=":~:text=Water%20resource%20management%20is%20becoming,due%20to%20proprietary%20data%2C%20multiple" w:tgtFrame="_blank" w:history="1">
        <w:r w:rsidRPr="0080619B">
          <w:rPr>
            <w:rStyle w:val="Hyperlink"/>
            <w:rFonts w:ascii="Times New Roman" w:hAnsi="Times New Roman" w:cs="Times New Roman"/>
          </w:rPr>
          <w:t>arxiv.org</w:t>
        </w:r>
      </w:hyperlink>
      <w:r w:rsidRPr="0080619B">
        <w:rPr>
          <w:rFonts w:ascii="Times New Roman" w:hAnsi="Times New Roman" w:cs="Times New Roman"/>
        </w:rPr>
        <w:t xml:space="preserve">. Nevertheless, many existing MORL studies use </w:t>
      </w:r>
      <w:proofErr w:type="spellStart"/>
      <w:r w:rsidRPr="0080619B">
        <w:rPr>
          <w:rFonts w:ascii="Times New Roman" w:hAnsi="Times New Roman" w:cs="Times New Roman"/>
          <w:b/>
          <w:bCs/>
        </w:rPr>
        <w:t>scalarised</w:t>
      </w:r>
      <w:proofErr w:type="spellEnd"/>
      <w:r w:rsidRPr="0080619B">
        <w:rPr>
          <w:rFonts w:ascii="Times New Roman" w:hAnsi="Times New Roman" w:cs="Times New Roman"/>
        </w:rPr>
        <w:t xml:space="preserve"> objectives and single release actions, and there is a lack of complex, realistic environments for algorithm development</w:t>
      </w:r>
      <w:hyperlink r:id="rId20" w:anchor=":~:text=Water%20resource%20management%20is%20becoming,due%20to%20proprietary%20data%2C%20multiple" w:tgtFrame="_blank" w:history="1">
        <w:r w:rsidRPr="0080619B">
          <w:rPr>
            <w:rStyle w:val="Hyperlink"/>
            <w:rFonts w:ascii="Times New Roman" w:hAnsi="Times New Roman" w:cs="Times New Roman"/>
          </w:rPr>
          <w:t>arxiv.org</w:t>
        </w:r>
      </w:hyperlink>
      <w:r w:rsidRPr="0080619B">
        <w:rPr>
          <w:rFonts w:ascii="Times New Roman" w:hAnsi="Times New Roman" w:cs="Times New Roman"/>
        </w:rPr>
        <w:t>. A recent case study for the Nile River Basin presents a multi</w:t>
      </w:r>
      <w:r w:rsidRPr="0080619B">
        <w:rPr>
          <w:rFonts w:ascii="Times New Roman" w:hAnsi="Times New Roman" w:cs="Times New Roman"/>
        </w:rPr>
        <w:noBreakHyphen/>
        <w:t>dam MORL environment where four objectives (two irrigation deficits, minimum reservoir level and hydropower generation) are defined, and state</w:t>
      </w:r>
      <w:r w:rsidRPr="0080619B">
        <w:rPr>
          <w:rFonts w:ascii="Times New Roman" w:hAnsi="Times New Roman" w:cs="Times New Roman"/>
        </w:rPr>
        <w:noBreakHyphen/>
        <w:t>of</w:t>
      </w:r>
      <w:r w:rsidRPr="0080619B">
        <w:rPr>
          <w:rFonts w:ascii="Times New Roman" w:hAnsi="Times New Roman" w:cs="Times New Roman"/>
        </w:rPr>
        <w:noBreakHyphen/>
        <w:t>the</w:t>
      </w:r>
      <w:r w:rsidRPr="0080619B">
        <w:rPr>
          <w:rFonts w:ascii="Times New Roman" w:hAnsi="Times New Roman" w:cs="Times New Roman"/>
        </w:rPr>
        <w:noBreakHyphen/>
        <w:t>art MORL algorithms are benchmarked against EMODPS</w:t>
      </w:r>
      <w:hyperlink r:id="rId21" w:anchor=":~:text=In%20this%20paper%2C%20we%20address,the%20effectiveness%20of%20existing%20MORL" w:tgtFrame="_blank" w:history="1">
        <w:r w:rsidRPr="0080619B">
          <w:rPr>
            <w:rStyle w:val="Hyperlink"/>
            <w:rFonts w:ascii="Times New Roman" w:hAnsi="Times New Roman" w:cs="Times New Roman"/>
          </w:rPr>
          <w:t>arxiv.org</w:t>
        </w:r>
      </w:hyperlink>
      <w:r w:rsidRPr="0080619B">
        <w:rPr>
          <w:rFonts w:ascii="Times New Roman" w:hAnsi="Times New Roman" w:cs="Times New Roman"/>
        </w:rPr>
        <w:t xml:space="preserve">. The results highlight the scalability challenges of MORL algorithms and underscore the importance of </w:t>
      </w:r>
      <w:proofErr w:type="spellStart"/>
      <w:r w:rsidRPr="0080619B">
        <w:rPr>
          <w:rFonts w:ascii="Times New Roman" w:hAnsi="Times New Roman" w:cs="Times New Roman"/>
        </w:rPr>
        <w:t>specialised</w:t>
      </w:r>
      <w:proofErr w:type="spellEnd"/>
      <w:r w:rsidRPr="0080619B">
        <w:rPr>
          <w:rFonts w:ascii="Times New Roman" w:hAnsi="Times New Roman" w:cs="Times New Roman"/>
        </w:rPr>
        <w:t xml:space="preserve"> methods tailored to water systems</w:t>
      </w:r>
      <w:hyperlink r:id="rId22" w:anchor=":~:text=We%20benchmark%20three%20state,values%20based%20on%20observed%20convergence" w:tgtFrame="_blank" w:history="1">
        <w:r w:rsidRPr="0080619B">
          <w:rPr>
            <w:rStyle w:val="Hyperlink"/>
            <w:rFonts w:ascii="Times New Roman" w:hAnsi="Times New Roman" w:cs="Times New Roman"/>
          </w:rPr>
          <w:t>arxiv.org</w:t>
        </w:r>
      </w:hyperlink>
      <w:r w:rsidRPr="0080619B">
        <w:rPr>
          <w:rFonts w:ascii="Times New Roman" w:hAnsi="Times New Roman" w:cs="Times New Roman"/>
        </w:rPr>
        <w:t>.</w:t>
      </w:r>
    </w:p>
    <w:p w14:paraId="5B0630AF" w14:textId="77777777" w:rsidR="0080619B" w:rsidRPr="0080619B" w:rsidRDefault="0080619B" w:rsidP="0080619B">
      <w:pPr>
        <w:rPr>
          <w:rFonts w:ascii="Times New Roman" w:hAnsi="Times New Roman" w:cs="Times New Roman"/>
        </w:rPr>
      </w:pPr>
      <w:r w:rsidRPr="0080619B">
        <w:rPr>
          <w:rFonts w:ascii="Times New Roman" w:hAnsi="Times New Roman" w:cs="Times New Roman"/>
          <w:b/>
          <w:bCs/>
        </w:rPr>
        <w:t>Multi</w:t>
      </w:r>
      <w:r w:rsidRPr="0080619B">
        <w:rPr>
          <w:rFonts w:ascii="Times New Roman" w:hAnsi="Times New Roman" w:cs="Times New Roman"/>
          <w:b/>
          <w:bCs/>
        </w:rPr>
        <w:noBreakHyphen/>
        <w:t>agent reinforcement learning</w:t>
      </w:r>
      <w:r w:rsidRPr="0080619B">
        <w:rPr>
          <w:rFonts w:ascii="Times New Roman" w:hAnsi="Times New Roman" w:cs="Times New Roman"/>
        </w:rPr>
        <w:t xml:space="preserve"> (MARL) extends the RL paradigm to systems where multiple decision makers interact. Large reservoir networks can naturally be formulated as MARL problems: each reservoir acts as an agent that decides its own release based on local information and feedback from upstream and downstream reservoirs</w:t>
      </w:r>
      <w:hyperlink r:id="rId23" w:anchor=":~:text=dimensionality%20and%20modeling,from%20the%20states%20of%20all" w:tgtFrame="_blank" w:history="1">
        <w:r w:rsidRPr="0080619B">
          <w:rPr>
            <w:rStyle w:val="Hyperlink"/>
            <w:rFonts w:ascii="Times New Roman" w:hAnsi="Times New Roman" w:cs="Times New Roman"/>
          </w:rPr>
          <w:t>mdpi.com</w:t>
        </w:r>
      </w:hyperlink>
      <w:r w:rsidRPr="0080619B">
        <w:rPr>
          <w:rFonts w:ascii="Times New Roman" w:hAnsi="Times New Roman" w:cs="Times New Roman"/>
        </w:rPr>
        <w:t xml:space="preserve">. </w:t>
      </w:r>
      <w:proofErr w:type="spellStart"/>
      <w:r w:rsidRPr="0080619B">
        <w:rPr>
          <w:rFonts w:ascii="Times New Roman" w:hAnsi="Times New Roman" w:cs="Times New Roman"/>
        </w:rPr>
        <w:t>Centralised</w:t>
      </w:r>
      <w:proofErr w:type="spellEnd"/>
      <w:r w:rsidRPr="0080619B">
        <w:rPr>
          <w:rFonts w:ascii="Times New Roman" w:hAnsi="Times New Roman" w:cs="Times New Roman"/>
        </w:rPr>
        <w:t xml:space="preserve"> reservoir management faces two key limitations: computational complexity grows exponentially with the number of reservoirs and uncertainties propagate across the network</w:t>
      </w:r>
      <w:hyperlink r:id="rId24" w:anchor=":~:text=Conventional%20centralized%20water%20management%20systems,2010" w:tgtFrame="_blank" w:history="1">
        <w:r w:rsidRPr="0080619B">
          <w:rPr>
            <w:rStyle w:val="Hyperlink"/>
            <w:rFonts w:ascii="Times New Roman" w:hAnsi="Times New Roman" w:cs="Times New Roman"/>
          </w:rPr>
          <w:t>arxiv.org</w:t>
        </w:r>
      </w:hyperlink>
      <w:r w:rsidRPr="0080619B">
        <w:rPr>
          <w:rFonts w:ascii="Times New Roman" w:hAnsi="Times New Roman" w:cs="Times New Roman"/>
        </w:rPr>
        <w:t xml:space="preserve">. </w:t>
      </w:r>
      <w:proofErr w:type="spellStart"/>
      <w:r w:rsidRPr="0080619B">
        <w:rPr>
          <w:rFonts w:ascii="Times New Roman" w:hAnsi="Times New Roman" w:cs="Times New Roman"/>
        </w:rPr>
        <w:t>Decentralised</w:t>
      </w:r>
      <w:proofErr w:type="spellEnd"/>
      <w:r w:rsidRPr="0080619B">
        <w:rPr>
          <w:rFonts w:ascii="Times New Roman" w:hAnsi="Times New Roman" w:cs="Times New Roman"/>
        </w:rPr>
        <w:t xml:space="preserve"> MARL can address computational bottlenecks but often leads to myopic, competitive </w:t>
      </w:r>
      <w:proofErr w:type="spellStart"/>
      <w:r w:rsidRPr="0080619B">
        <w:rPr>
          <w:rFonts w:ascii="Times New Roman" w:hAnsi="Times New Roman" w:cs="Times New Roman"/>
        </w:rPr>
        <w:t>behaviour</w:t>
      </w:r>
      <w:proofErr w:type="spellEnd"/>
      <w:r w:rsidRPr="0080619B">
        <w:rPr>
          <w:rFonts w:ascii="Times New Roman" w:hAnsi="Times New Roman" w:cs="Times New Roman"/>
        </w:rPr>
        <w:t xml:space="preserve">; traditional MARL algorithms tend to </w:t>
      </w:r>
      <w:proofErr w:type="spellStart"/>
      <w:r w:rsidRPr="0080619B">
        <w:rPr>
          <w:rFonts w:ascii="Times New Roman" w:hAnsi="Times New Roman" w:cs="Times New Roman"/>
        </w:rPr>
        <w:t>maximise</w:t>
      </w:r>
      <w:proofErr w:type="spellEnd"/>
      <w:r w:rsidRPr="0080619B">
        <w:rPr>
          <w:rFonts w:ascii="Times New Roman" w:hAnsi="Times New Roman" w:cs="Times New Roman"/>
        </w:rPr>
        <w:t xml:space="preserve"> individual objectives and may generate inefficient discharge patterns or resource hoarding under scarcity</w:t>
      </w:r>
      <w:hyperlink r:id="rId25" w:anchor=":~:text=Existing%20decentralized%20approaches%2C%20while%20addressing,wide%20resilience%C2%A0%28Castelletti%20et%C2%A0al.%2C%202013" w:tgtFrame="_blank" w:history="1">
        <w:r w:rsidRPr="0080619B">
          <w:rPr>
            <w:rStyle w:val="Hyperlink"/>
            <w:rFonts w:ascii="Times New Roman" w:hAnsi="Times New Roman" w:cs="Times New Roman"/>
          </w:rPr>
          <w:t>arxiv.org</w:t>
        </w:r>
      </w:hyperlink>
      <w:r w:rsidRPr="0080619B">
        <w:rPr>
          <w:rFonts w:ascii="Times New Roman" w:hAnsi="Times New Roman" w:cs="Times New Roman"/>
        </w:rPr>
        <w:t>. Aggregation–decomposition (AD) methods combined with MARL have been proposed to reduce dimensionality. In AD–RL, each reservoir learns its own policy while cooperating with other agents to find a near</w:t>
      </w:r>
      <w:r w:rsidRPr="0080619B">
        <w:rPr>
          <w:rFonts w:ascii="Times New Roman" w:hAnsi="Times New Roman" w:cs="Times New Roman"/>
        </w:rPr>
        <w:noBreakHyphen/>
        <w:t>optimal operating strategy for the entire system. This approach was successfully applied to India’s five</w:t>
      </w:r>
      <w:r w:rsidRPr="0080619B">
        <w:rPr>
          <w:rFonts w:ascii="Times New Roman" w:hAnsi="Times New Roman" w:cs="Times New Roman"/>
        </w:rPr>
        <w:noBreakHyphen/>
        <w:t xml:space="preserve">reservoir </w:t>
      </w:r>
      <w:proofErr w:type="spellStart"/>
      <w:r w:rsidRPr="0080619B">
        <w:rPr>
          <w:rFonts w:ascii="Times New Roman" w:hAnsi="Times New Roman" w:cs="Times New Roman"/>
        </w:rPr>
        <w:t>Parambikulam</w:t>
      </w:r>
      <w:proofErr w:type="spellEnd"/>
      <w:r w:rsidRPr="0080619B">
        <w:rPr>
          <w:rFonts w:ascii="Times New Roman" w:hAnsi="Times New Roman" w:cs="Times New Roman"/>
        </w:rPr>
        <w:t xml:space="preserve">–Aliyar Project, deriving policies comparable to stochastic </w:t>
      </w:r>
      <w:proofErr w:type="spellStart"/>
      <w:r w:rsidRPr="0080619B">
        <w:rPr>
          <w:rFonts w:ascii="Times New Roman" w:hAnsi="Times New Roman" w:cs="Times New Roman"/>
        </w:rPr>
        <w:t>optimisation</w:t>
      </w:r>
      <w:proofErr w:type="spellEnd"/>
      <w:r w:rsidRPr="0080619B">
        <w:rPr>
          <w:rFonts w:ascii="Times New Roman" w:hAnsi="Times New Roman" w:cs="Times New Roman"/>
        </w:rPr>
        <w:t xml:space="preserve"> methods with less computational burden</w:t>
      </w:r>
      <w:hyperlink r:id="rId26" w:anchor=":~:text=dimensionality%20and%20modeling,methods%20with%20less%20computational%20burden" w:tgtFrame="_blank" w:history="1">
        <w:r w:rsidRPr="0080619B">
          <w:rPr>
            <w:rStyle w:val="Hyperlink"/>
            <w:rFonts w:ascii="Times New Roman" w:hAnsi="Times New Roman" w:cs="Times New Roman"/>
          </w:rPr>
          <w:t>mdpi.com</w:t>
        </w:r>
      </w:hyperlink>
      <w:r w:rsidRPr="0080619B">
        <w:rPr>
          <w:rFonts w:ascii="Times New Roman" w:hAnsi="Times New Roman" w:cs="Times New Roman"/>
        </w:rPr>
        <w:t xml:space="preserve">. The study also reviews extensive literature on implicit and explicit stochastic </w:t>
      </w:r>
      <w:proofErr w:type="spellStart"/>
      <w:r w:rsidRPr="0080619B">
        <w:rPr>
          <w:rFonts w:ascii="Times New Roman" w:hAnsi="Times New Roman" w:cs="Times New Roman"/>
        </w:rPr>
        <w:t>optimisation</w:t>
      </w:r>
      <w:proofErr w:type="spellEnd"/>
      <w:r w:rsidRPr="0080619B">
        <w:rPr>
          <w:rFonts w:ascii="Times New Roman" w:hAnsi="Times New Roman" w:cs="Times New Roman"/>
        </w:rPr>
        <w:t xml:space="preserve"> methods and argues that RL can reduce modelling requirements while still benefiting from dimensionality reduction</w:t>
      </w:r>
      <w:hyperlink r:id="rId27" w:anchor=":~:text=Multi,samples" w:tgtFrame="_blank" w:history="1">
        <w:r w:rsidRPr="0080619B">
          <w:rPr>
            <w:rStyle w:val="Hyperlink"/>
            <w:rFonts w:ascii="Times New Roman" w:hAnsi="Times New Roman" w:cs="Times New Roman"/>
          </w:rPr>
          <w:t>mdpi.com</w:t>
        </w:r>
      </w:hyperlink>
      <w:r w:rsidRPr="0080619B">
        <w:rPr>
          <w:rFonts w:ascii="Times New Roman" w:hAnsi="Times New Roman" w:cs="Times New Roman"/>
        </w:rPr>
        <w:t>.</w:t>
      </w:r>
    </w:p>
    <w:p w14:paraId="17867D6C" w14:textId="77777777" w:rsidR="0080619B" w:rsidRDefault="0080619B" w:rsidP="0080619B">
      <w:pPr>
        <w:rPr>
          <w:rFonts w:ascii="Times New Roman" w:hAnsi="Times New Roman" w:cs="Times New Roman"/>
        </w:rPr>
      </w:pPr>
      <w:r w:rsidRPr="0080619B">
        <w:rPr>
          <w:rFonts w:ascii="Times New Roman" w:hAnsi="Times New Roman" w:cs="Times New Roman"/>
        </w:rPr>
        <w:t xml:space="preserve">Despite these advances, </w:t>
      </w:r>
      <w:r w:rsidRPr="0080619B">
        <w:rPr>
          <w:rFonts w:ascii="Times New Roman" w:hAnsi="Times New Roman" w:cs="Times New Roman"/>
          <w:b/>
          <w:bCs/>
        </w:rPr>
        <w:t>multi</w:t>
      </w:r>
      <w:r w:rsidRPr="0080619B">
        <w:rPr>
          <w:rFonts w:ascii="Times New Roman" w:hAnsi="Times New Roman" w:cs="Times New Roman"/>
          <w:b/>
          <w:bCs/>
        </w:rPr>
        <w:noBreakHyphen/>
        <w:t>action</w:t>
      </w:r>
      <w:r w:rsidRPr="0080619B">
        <w:rPr>
          <w:rFonts w:ascii="Times New Roman" w:hAnsi="Times New Roman" w:cs="Times New Roman"/>
        </w:rPr>
        <w:t xml:space="preserve"> reinforcement learning for reservoir management remains underexplored. Most RL and MORL studies consider a single release decision per timestep; </w:t>
      </w:r>
      <w:r w:rsidRPr="0080619B">
        <w:rPr>
          <w:rFonts w:ascii="Times New Roman" w:hAnsi="Times New Roman" w:cs="Times New Roman"/>
        </w:rPr>
        <w:lastRenderedPageBreak/>
        <w:t>however, large dams often have multiple outlet structures (e.g., different gates or tunnels) that can be operated independently to satisfy varied downstream objectives. For example, the Navajo Dam on the San Juan River supplies the Navajo Indian Irrigation Project (NIIP) via a tunnel and releases flows for municipal and industrial use, fisheries and downstream hydropower production</w:t>
      </w:r>
      <w:hyperlink r:id="rId28" w:anchor=":~:text=Quick%20Facts" w:tgtFrame="_blank" w:history="1">
        <w:r w:rsidRPr="0080619B">
          <w:rPr>
            <w:rStyle w:val="Hyperlink"/>
            <w:rFonts w:ascii="Times New Roman" w:hAnsi="Times New Roman" w:cs="Times New Roman"/>
          </w:rPr>
          <w:t>usbr.gov</w:t>
        </w:r>
      </w:hyperlink>
      <w:r w:rsidRPr="0080619B">
        <w:rPr>
          <w:rFonts w:ascii="Times New Roman" w:hAnsi="Times New Roman" w:cs="Times New Roman"/>
        </w:rPr>
        <w:t>. The reservoir supports cold</w:t>
      </w:r>
      <w:r w:rsidRPr="0080619B">
        <w:rPr>
          <w:rFonts w:ascii="Times New Roman" w:hAnsi="Times New Roman" w:cs="Times New Roman"/>
        </w:rPr>
        <w:noBreakHyphen/>
        <w:t>water and warm</w:t>
      </w:r>
      <w:r w:rsidRPr="0080619B">
        <w:rPr>
          <w:rFonts w:ascii="Times New Roman" w:hAnsi="Times New Roman" w:cs="Times New Roman"/>
        </w:rPr>
        <w:noBreakHyphen/>
        <w:t>water fisheries, with species such as rainbow trout, kokanee salmon, smallmouth bass and catfish</w:t>
      </w:r>
      <w:hyperlink r:id="rId29" w:anchor=":~:text=Both%20cold%20and%20warm%20water,brown%2C%20rainbow%2C%20and%20cutthroat%20trout" w:tgtFrame="_blank" w:history="1">
        <w:r w:rsidRPr="0080619B">
          <w:rPr>
            <w:rStyle w:val="Hyperlink"/>
            <w:rFonts w:ascii="Times New Roman" w:hAnsi="Times New Roman" w:cs="Times New Roman"/>
          </w:rPr>
          <w:t>usbr.gov</w:t>
        </w:r>
      </w:hyperlink>
      <w:r w:rsidRPr="0080619B">
        <w:rPr>
          <w:rFonts w:ascii="Times New Roman" w:hAnsi="Times New Roman" w:cs="Times New Roman"/>
        </w:rPr>
        <w:t>, and operations have been adjusted to accommodate endangered native fish</w:t>
      </w:r>
      <w:hyperlink r:id="rId30" w:anchor=":~:text=Operation%20of%20Navajo%20Dam%20under,the%20Fish%20and%20Wildlife%20Service" w:tgtFrame="_blank" w:history="1">
        <w:r w:rsidRPr="0080619B">
          <w:rPr>
            <w:rStyle w:val="Hyperlink"/>
            <w:rFonts w:ascii="Times New Roman" w:hAnsi="Times New Roman" w:cs="Times New Roman"/>
          </w:rPr>
          <w:t>usbr.gov</w:t>
        </w:r>
      </w:hyperlink>
      <w:r w:rsidRPr="0080619B">
        <w:rPr>
          <w:rFonts w:ascii="Times New Roman" w:hAnsi="Times New Roman" w:cs="Times New Roman"/>
        </w:rPr>
        <w:t xml:space="preserve">. Our study proposes a </w:t>
      </w:r>
      <w:r w:rsidRPr="0080619B">
        <w:rPr>
          <w:rFonts w:ascii="Times New Roman" w:hAnsi="Times New Roman" w:cs="Times New Roman"/>
          <w:b/>
          <w:bCs/>
        </w:rPr>
        <w:t>multi</w:t>
      </w:r>
      <w:r w:rsidRPr="0080619B">
        <w:rPr>
          <w:rFonts w:ascii="Times New Roman" w:hAnsi="Times New Roman" w:cs="Times New Roman"/>
          <w:b/>
          <w:bCs/>
        </w:rPr>
        <w:noBreakHyphen/>
        <w:t xml:space="preserve">action Proximal Policy </w:t>
      </w:r>
      <w:proofErr w:type="spellStart"/>
      <w:r w:rsidRPr="0080619B">
        <w:rPr>
          <w:rFonts w:ascii="Times New Roman" w:hAnsi="Times New Roman" w:cs="Times New Roman"/>
          <w:b/>
          <w:bCs/>
        </w:rPr>
        <w:t>Optimisation</w:t>
      </w:r>
      <w:proofErr w:type="spellEnd"/>
      <w:r w:rsidRPr="0080619B">
        <w:rPr>
          <w:rFonts w:ascii="Times New Roman" w:hAnsi="Times New Roman" w:cs="Times New Roman"/>
          <w:b/>
          <w:bCs/>
        </w:rPr>
        <w:t xml:space="preserve"> (PPO)</w:t>
      </w:r>
      <w:r w:rsidRPr="0080619B">
        <w:rPr>
          <w:rFonts w:ascii="Times New Roman" w:hAnsi="Times New Roman" w:cs="Times New Roman"/>
        </w:rPr>
        <w:t xml:space="preserve"> framework in which two independent actions (Q1 and Q2) control different outlet structures. We formulate a composite reward that jointly considers storage deviations, NIIP deliveries, fish habitat flows and downstream power generation; adjustable weights allow explicit exploration of trade</w:t>
      </w:r>
      <w:r w:rsidRPr="0080619B">
        <w:rPr>
          <w:rFonts w:ascii="Times New Roman" w:hAnsi="Times New Roman" w:cs="Times New Roman"/>
        </w:rPr>
        <w:noBreakHyphen/>
        <w:t>offs. Comparative experiments with a non</w:t>
      </w:r>
      <w:r w:rsidRPr="0080619B">
        <w:rPr>
          <w:rFonts w:ascii="Times New Roman" w:hAnsi="Times New Roman" w:cs="Times New Roman"/>
        </w:rPr>
        <w:noBreakHyphen/>
        <w:t>RL baseline and a TD3 agent reveal that multi</w:t>
      </w:r>
      <w:r w:rsidRPr="0080619B">
        <w:rPr>
          <w:rFonts w:ascii="Times New Roman" w:hAnsi="Times New Roman" w:cs="Times New Roman"/>
        </w:rPr>
        <w:noBreakHyphen/>
        <w:t>action PPO yields robust policies, adaptively balances competing objectives and can recover from extreme storage conditions. This work contributes to the growing literature on applying advanced RL techniques to multi</w:t>
      </w:r>
      <w:r w:rsidRPr="0080619B">
        <w:rPr>
          <w:rFonts w:ascii="Times New Roman" w:hAnsi="Times New Roman" w:cs="Times New Roman"/>
        </w:rPr>
        <w:noBreakHyphen/>
        <w:t>use reservoir systems and highlights the potential of multi</w:t>
      </w:r>
      <w:r w:rsidRPr="0080619B">
        <w:rPr>
          <w:rFonts w:ascii="Times New Roman" w:hAnsi="Times New Roman" w:cs="Times New Roman"/>
        </w:rPr>
        <w:noBreakHyphen/>
        <w:t>action and multi</w:t>
      </w:r>
      <w:r w:rsidRPr="0080619B">
        <w:rPr>
          <w:rFonts w:ascii="Times New Roman" w:hAnsi="Times New Roman" w:cs="Times New Roman"/>
        </w:rPr>
        <w:noBreakHyphen/>
        <w:t>agent frameworks to inform sustainable water management in the face of hydrologic uncertainty.</w:t>
      </w:r>
    </w:p>
    <w:p w14:paraId="7B31C614" w14:textId="77777777" w:rsidR="0020333F" w:rsidRDefault="0020333F" w:rsidP="0080619B">
      <w:pPr>
        <w:rPr>
          <w:rFonts w:ascii="Times New Roman" w:hAnsi="Times New Roman" w:cs="Times New Roman"/>
        </w:rPr>
      </w:pPr>
    </w:p>
    <w:p w14:paraId="03640269" w14:textId="77777777" w:rsidR="0020333F" w:rsidRDefault="0020333F" w:rsidP="0080619B">
      <w:pPr>
        <w:rPr>
          <w:rFonts w:ascii="Times New Roman" w:hAnsi="Times New Roman" w:cs="Times New Roman"/>
        </w:rPr>
      </w:pPr>
    </w:p>
    <w:p w14:paraId="2A122903" w14:textId="2FCEBB15" w:rsidR="0020333F" w:rsidRPr="0080619B" w:rsidRDefault="0020333F" w:rsidP="0080619B">
      <w:pPr>
        <w:rPr>
          <w:rFonts w:ascii="Times New Roman" w:hAnsi="Times New Roman" w:cs="Times New Roman"/>
        </w:rPr>
      </w:pPr>
      <w:r>
        <w:rPr>
          <w:rFonts w:ascii="Times New Roman" w:hAnsi="Times New Roman" w:cs="Times New Roman"/>
        </w:rPr>
        <w:t>---------------------------------------------------------------------------------------------------------------------</w:t>
      </w:r>
    </w:p>
    <w:p w14:paraId="033048C7" w14:textId="77777777" w:rsidR="0020333F" w:rsidRPr="0020333F" w:rsidRDefault="0020333F" w:rsidP="0020333F">
      <w:pPr>
        <w:rPr>
          <w:rFonts w:ascii="Times New Roman" w:hAnsi="Times New Roman" w:cs="Times New Roman"/>
          <w:b/>
          <w:bCs/>
        </w:rPr>
      </w:pPr>
      <w:r w:rsidRPr="0020333F">
        <w:rPr>
          <w:rFonts w:ascii="Times New Roman" w:hAnsi="Times New Roman" w:cs="Times New Roman"/>
          <w:b/>
          <w:bCs/>
        </w:rPr>
        <w:t>Introduction</w:t>
      </w:r>
    </w:p>
    <w:p w14:paraId="6E6499C3" w14:textId="77777777" w:rsidR="0020333F" w:rsidRPr="0020333F" w:rsidRDefault="0020333F" w:rsidP="0020333F">
      <w:pPr>
        <w:rPr>
          <w:rFonts w:ascii="Times New Roman" w:hAnsi="Times New Roman" w:cs="Times New Roman"/>
          <w:b/>
          <w:bCs/>
        </w:rPr>
      </w:pPr>
      <w:r w:rsidRPr="0020333F">
        <w:rPr>
          <w:rFonts w:ascii="Times New Roman" w:hAnsi="Times New Roman" w:cs="Times New Roman"/>
          <w:b/>
          <w:bCs/>
        </w:rPr>
        <w:t>1. Background and Motivation</w:t>
      </w:r>
    </w:p>
    <w:p w14:paraId="246BB2C6" w14:textId="77777777" w:rsidR="0020333F" w:rsidRPr="0020333F" w:rsidRDefault="0020333F" w:rsidP="0020333F">
      <w:pPr>
        <w:rPr>
          <w:rFonts w:ascii="Times New Roman" w:hAnsi="Times New Roman" w:cs="Times New Roman"/>
        </w:rPr>
      </w:pPr>
      <w:r w:rsidRPr="0020333F">
        <w:rPr>
          <w:rFonts w:ascii="Times New Roman" w:hAnsi="Times New Roman" w:cs="Times New Roman"/>
        </w:rPr>
        <w:t>Reservoirs are among the most critical infrastructures for modern societies, regulating river flows and securing water for multiple purposes including municipal supply, irrigation, hydropower generation, navigation, and ecological preservation. Globally, more than 58,000 large dams collectively regulate about 40% of annual river discharge, thereby shaping hydrologic regimes and socio-economic systems (Loucks &amp; van Beek, 2017). The American Southwest provides striking examples of this dependence on reservoirs. The Navajo Reservoir on the San Juan River was constructed as part of the Colorado River Storage Project to meet multiple objectives: supplying irrigation water to the Navajo Indian Irrigation Project (NIIP), sustaining cold- and warm-water fisheries, providing releases for municipal and industrial use, and contributing to downstream hydropower at Glen Canyon Dam (U.S. Bureau of Reclamation, 2024).</w:t>
      </w:r>
    </w:p>
    <w:p w14:paraId="52B613BF" w14:textId="77777777" w:rsidR="0020333F" w:rsidRPr="0020333F" w:rsidRDefault="0020333F" w:rsidP="0020333F">
      <w:pPr>
        <w:rPr>
          <w:rFonts w:ascii="Times New Roman" w:hAnsi="Times New Roman" w:cs="Times New Roman"/>
        </w:rPr>
      </w:pPr>
      <w:r w:rsidRPr="0020333F">
        <w:rPr>
          <w:rFonts w:ascii="Times New Roman" w:hAnsi="Times New Roman" w:cs="Times New Roman"/>
        </w:rPr>
        <w:t xml:space="preserve">These multifunctional roles make reservoir operation a quintessential multi-objective optimization problem. Storing more water may improve water supply reliability but reduces flood buffer capacity. Cold-water releases to support trout fisheries can conflict with agricultural diversions. Similarly, high releases for hydropower may deplete storage needed for ecological base flows. Decision-making is further complicated by uncertainty in inflows, changing </w:t>
      </w:r>
      <w:r w:rsidRPr="0020333F">
        <w:rPr>
          <w:rFonts w:ascii="Times New Roman" w:hAnsi="Times New Roman" w:cs="Times New Roman"/>
        </w:rPr>
        <w:lastRenderedPageBreak/>
        <w:t>demands, and long-term climatic shifts. Increasingly variable precipitation, altered snowmelt timing, and persistent droughts have heightened the importance of adaptive, flexible reservoir management (Jiang et al., 2021). Conventional methods have struggled to cope with these challenges, motivating exploration of new computational approaches.</w:t>
      </w:r>
    </w:p>
    <w:p w14:paraId="2E205A9C" w14:textId="77777777" w:rsidR="0020333F" w:rsidRPr="0020333F" w:rsidRDefault="0020333F" w:rsidP="0020333F">
      <w:pPr>
        <w:rPr>
          <w:rFonts w:ascii="Times New Roman" w:hAnsi="Times New Roman" w:cs="Times New Roman"/>
        </w:rPr>
      </w:pPr>
      <w:r w:rsidRPr="0020333F">
        <w:rPr>
          <w:rFonts w:ascii="Times New Roman" w:hAnsi="Times New Roman" w:cs="Times New Roman"/>
        </w:rPr>
        <w:pict w14:anchorId="13946A33">
          <v:rect id="_x0000_i1061" style="width:0;height:1.5pt" o:hralign="center" o:hrstd="t" o:hr="t" fillcolor="#a0a0a0" stroked="f"/>
        </w:pict>
      </w:r>
    </w:p>
    <w:p w14:paraId="2A40CC71" w14:textId="77777777" w:rsidR="0020333F" w:rsidRPr="0020333F" w:rsidRDefault="0020333F" w:rsidP="0020333F">
      <w:pPr>
        <w:rPr>
          <w:rFonts w:ascii="Times New Roman" w:hAnsi="Times New Roman" w:cs="Times New Roman"/>
          <w:b/>
          <w:bCs/>
        </w:rPr>
      </w:pPr>
      <w:r w:rsidRPr="0020333F">
        <w:rPr>
          <w:rFonts w:ascii="Times New Roman" w:hAnsi="Times New Roman" w:cs="Times New Roman"/>
          <w:b/>
          <w:bCs/>
        </w:rPr>
        <w:t>2. Traditional Reservoir Operation Methods</w:t>
      </w:r>
    </w:p>
    <w:p w14:paraId="12EFE69E" w14:textId="77777777" w:rsidR="0020333F" w:rsidRPr="0020333F" w:rsidRDefault="0020333F" w:rsidP="0020333F">
      <w:pPr>
        <w:rPr>
          <w:rFonts w:ascii="Times New Roman" w:hAnsi="Times New Roman" w:cs="Times New Roman"/>
          <w:b/>
          <w:bCs/>
        </w:rPr>
      </w:pPr>
      <w:r w:rsidRPr="0020333F">
        <w:rPr>
          <w:rFonts w:ascii="Times New Roman" w:hAnsi="Times New Roman" w:cs="Times New Roman"/>
          <w:b/>
          <w:bCs/>
        </w:rPr>
        <w:t>2.1 Rule Curves and Policy-Based Operation</w:t>
      </w:r>
    </w:p>
    <w:p w14:paraId="186EED87" w14:textId="77777777" w:rsidR="0020333F" w:rsidRPr="0020333F" w:rsidRDefault="0020333F" w:rsidP="0020333F">
      <w:pPr>
        <w:rPr>
          <w:rFonts w:ascii="Times New Roman" w:hAnsi="Times New Roman" w:cs="Times New Roman"/>
        </w:rPr>
      </w:pPr>
      <w:r w:rsidRPr="0020333F">
        <w:rPr>
          <w:rFonts w:ascii="Times New Roman" w:hAnsi="Times New Roman" w:cs="Times New Roman"/>
        </w:rPr>
        <w:t>For decades, reservoir operation has relied on rule curves, which prescribe target storage or release levels based on time of year and reservoir inflow history. Rule curves are intuitive and easy to implement, but they depend on long-term historical averages that may no longer reflect current or future hydrologic conditions. Once implemented, they are rigid and often fail to capture nonlinear relationships among inflow, demand, and ecological requirements (Loucks &amp; van Beek, 2017).</w:t>
      </w:r>
    </w:p>
    <w:p w14:paraId="729B1B5F" w14:textId="77777777" w:rsidR="0020333F" w:rsidRPr="0020333F" w:rsidRDefault="0020333F" w:rsidP="0020333F">
      <w:pPr>
        <w:rPr>
          <w:rFonts w:ascii="Times New Roman" w:hAnsi="Times New Roman" w:cs="Times New Roman"/>
          <w:b/>
          <w:bCs/>
        </w:rPr>
      </w:pPr>
      <w:r w:rsidRPr="0020333F">
        <w:rPr>
          <w:rFonts w:ascii="Times New Roman" w:hAnsi="Times New Roman" w:cs="Times New Roman"/>
          <w:b/>
          <w:bCs/>
        </w:rPr>
        <w:t>2.2 Stochastic Dynamic Programming</w:t>
      </w:r>
    </w:p>
    <w:p w14:paraId="437608B8" w14:textId="77777777" w:rsidR="0020333F" w:rsidRPr="0020333F" w:rsidRDefault="0020333F" w:rsidP="0020333F">
      <w:pPr>
        <w:rPr>
          <w:rFonts w:ascii="Times New Roman" w:hAnsi="Times New Roman" w:cs="Times New Roman"/>
        </w:rPr>
      </w:pPr>
      <w:r w:rsidRPr="0020333F">
        <w:rPr>
          <w:rFonts w:ascii="Times New Roman" w:hAnsi="Times New Roman" w:cs="Times New Roman"/>
        </w:rPr>
        <w:t>Efforts to improve reservoir operation led to the adoption of stochastic dynamic programming (SDP), which can in principle yield optimal policies under uncertainty (Yeh, 1985). However, SDP suffers from the “curse of dimensionality”: the computational complexity increases exponentially with the number of state and action variables. This has limited its applicability to simple, single-reservoir problems with few decision variables. For multi-reservoir or multi-objective systems, SDP becomes intractable.</w:t>
      </w:r>
    </w:p>
    <w:p w14:paraId="22394267" w14:textId="77777777" w:rsidR="0020333F" w:rsidRPr="0020333F" w:rsidRDefault="0020333F" w:rsidP="0020333F">
      <w:pPr>
        <w:rPr>
          <w:rFonts w:ascii="Times New Roman" w:hAnsi="Times New Roman" w:cs="Times New Roman"/>
          <w:b/>
          <w:bCs/>
        </w:rPr>
      </w:pPr>
      <w:r w:rsidRPr="0020333F">
        <w:rPr>
          <w:rFonts w:ascii="Times New Roman" w:hAnsi="Times New Roman" w:cs="Times New Roman"/>
          <w:b/>
          <w:bCs/>
        </w:rPr>
        <w:t>2.3 Heuristic and Evolutionary Algorithms</w:t>
      </w:r>
    </w:p>
    <w:p w14:paraId="09B52ECE" w14:textId="77777777" w:rsidR="0020333F" w:rsidRPr="0020333F" w:rsidRDefault="0020333F" w:rsidP="0020333F">
      <w:pPr>
        <w:rPr>
          <w:rFonts w:ascii="Times New Roman" w:hAnsi="Times New Roman" w:cs="Times New Roman"/>
        </w:rPr>
      </w:pPr>
      <w:r w:rsidRPr="0020333F">
        <w:rPr>
          <w:rFonts w:ascii="Times New Roman" w:hAnsi="Times New Roman" w:cs="Times New Roman"/>
        </w:rPr>
        <w:t>To address SDP’s limitations, heuristic optimization methods such as genetic algorithms, particle swarm optimization, and simulated annealing have been applied (Labadie, 2004; Maier et al., 2014). These algorithms can approximate near-optimal release policies for complex systems, including multi-reservoir networks. Yet, they are generally offline approaches: they optimize policies based on long-term simulations rather than providing adaptive responses to real-time conditions. They also rely heavily on scalarization of objectives, where competing goals are collapsed into a single weighted sum. While tractable, scalarization conceals important trade-offs and requires subjective weighting decisions.</w:t>
      </w:r>
    </w:p>
    <w:p w14:paraId="06D14FF5" w14:textId="77777777" w:rsidR="0020333F" w:rsidRPr="0020333F" w:rsidRDefault="0020333F" w:rsidP="0020333F">
      <w:pPr>
        <w:rPr>
          <w:rFonts w:ascii="Times New Roman" w:hAnsi="Times New Roman" w:cs="Times New Roman"/>
          <w:b/>
          <w:bCs/>
        </w:rPr>
      </w:pPr>
      <w:r w:rsidRPr="0020333F">
        <w:rPr>
          <w:rFonts w:ascii="Times New Roman" w:hAnsi="Times New Roman" w:cs="Times New Roman"/>
          <w:b/>
          <w:bCs/>
        </w:rPr>
        <w:t>2.4 Shortcomings</w:t>
      </w:r>
    </w:p>
    <w:p w14:paraId="26F5298C" w14:textId="77777777" w:rsidR="0020333F" w:rsidRPr="0020333F" w:rsidRDefault="0020333F" w:rsidP="0020333F">
      <w:pPr>
        <w:rPr>
          <w:rFonts w:ascii="Times New Roman" w:hAnsi="Times New Roman" w:cs="Times New Roman"/>
        </w:rPr>
      </w:pPr>
      <w:r w:rsidRPr="0020333F">
        <w:rPr>
          <w:rFonts w:ascii="Times New Roman" w:hAnsi="Times New Roman" w:cs="Times New Roman"/>
        </w:rPr>
        <w:t>The key shortcomings of these traditional approaches include:</w:t>
      </w:r>
    </w:p>
    <w:p w14:paraId="26479489" w14:textId="77777777" w:rsidR="0020333F" w:rsidRPr="0020333F" w:rsidRDefault="0020333F" w:rsidP="0020333F">
      <w:pPr>
        <w:numPr>
          <w:ilvl w:val="0"/>
          <w:numId w:val="2"/>
        </w:numPr>
        <w:rPr>
          <w:rFonts w:ascii="Times New Roman" w:hAnsi="Times New Roman" w:cs="Times New Roman"/>
        </w:rPr>
      </w:pPr>
      <w:r w:rsidRPr="0020333F">
        <w:rPr>
          <w:rFonts w:ascii="Times New Roman" w:hAnsi="Times New Roman" w:cs="Times New Roman"/>
          <w:b/>
          <w:bCs/>
        </w:rPr>
        <w:t>Rigidity</w:t>
      </w:r>
      <w:r w:rsidRPr="0020333F">
        <w:rPr>
          <w:rFonts w:ascii="Times New Roman" w:hAnsi="Times New Roman" w:cs="Times New Roman"/>
        </w:rPr>
        <w:t xml:space="preserve"> — Rule curves are static and cannot adapt to changing conditions.</w:t>
      </w:r>
    </w:p>
    <w:p w14:paraId="231A19D9" w14:textId="77777777" w:rsidR="0020333F" w:rsidRPr="0020333F" w:rsidRDefault="0020333F" w:rsidP="0020333F">
      <w:pPr>
        <w:numPr>
          <w:ilvl w:val="0"/>
          <w:numId w:val="2"/>
        </w:numPr>
        <w:rPr>
          <w:rFonts w:ascii="Times New Roman" w:hAnsi="Times New Roman" w:cs="Times New Roman"/>
        </w:rPr>
      </w:pPr>
      <w:r w:rsidRPr="0020333F">
        <w:rPr>
          <w:rFonts w:ascii="Times New Roman" w:hAnsi="Times New Roman" w:cs="Times New Roman"/>
          <w:b/>
          <w:bCs/>
        </w:rPr>
        <w:t>Scalability</w:t>
      </w:r>
      <w:r w:rsidRPr="0020333F">
        <w:rPr>
          <w:rFonts w:ascii="Times New Roman" w:hAnsi="Times New Roman" w:cs="Times New Roman"/>
        </w:rPr>
        <w:t xml:space="preserve"> — SDP and other dynamic programming methods collapse under dimensionality.</w:t>
      </w:r>
    </w:p>
    <w:p w14:paraId="3B5E57A6" w14:textId="77777777" w:rsidR="0020333F" w:rsidRPr="0020333F" w:rsidRDefault="0020333F" w:rsidP="0020333F">
      <w:pPr>
        <w:numPr>
          <w:ilvl w:val="0"/>
          <w:numId w:val="2"/>
        </w:numPr>
        <w:rPr>
          <w:rFonts w:ascii="Times New Roman" w:hAnsi="Times New Roman" w:cs="Times New Roman"/>
        </w:rPr>
      </w:pPr>
      <w:r w:rsidRPr="0020333F">
        <w:rPr>
          <w:rFonts w:ascii="Times New Roman" w:hAnsi="Times New Roman" w:cs="Times New Roman"/>
          <w:b/>
          <w:bCs/>
        </w:rPr>
        <w:lastRenderedPageBreak/>
        <w:t>Limited Adaptability</w:t>
      </w:r>
      <w:r w:rsidRPr="0020333F">
        <w:rPr>
          <w:rFonts w:ascii="Times New Roman" w:hAnsi="Times New Roman" w:cs="Times New Roman"/>
        </w:rPr>
        <w:t xml:space="preserve"> — Heuristic methods optimize offline but do not learn online.</w:t>
      </w:r>
    </w:p>
    <w:p w14:paraId="2D554F87" w14:textId="77777777" w:rsidR="0020333F" w:rsidRPr="0020333F" w:rsidRDefault="0020333F" w:rsidP="0020333F">
      <w:pPr>
        <w:numPr>
          <w:ilvl w:val="0"/>
          <w:numId w:val="2"/>
        </w:numPr>
        <w:rPr>
          <w:rFonts w:ascii="Times New Roman" w:hAnsi="Times New Roman" w:cs="Times New Roman"/>
        </w:rPr>
      </w:pPr>
      <w:r w:rsidRPr="0020333F">
        <w:rPr>
          <w:rFonts w:ascii="Times New Roman" w:hAnsi="Times New Roman" w:cs="Times New Roman"/>
          <w:b/>
          <w:bCs/>
        </w:rPr>
        <w:t>Simplification of Objectives</w:t>
      </w:r>
      <w:r w:rsidRPr="0020333F">
        <w:rPr>
          <w:rFonts w:ascii="Times New Roman" w:hAnsi="Times New Roman" w:cs="Times New Roman"/>
        </w:rPr>
        <w:t xml:space="preserve"> — Scalarization hides trade-offs among fisheries, irrigation, hydropower, and storage.</w:t>
      </w:r>
    </w:p>
    <w:p w14:paraId="3CD8A7D0" w14:textId="77777777" w:rsidR="0020333F" w:rsidRPr="0020333F" w:rsidRDefault="0020333F" w:rsidP="0020333F">
      <w:pPr>
        <w:numPr>
          <w:ilvl w:val="0"/>
          <w:numId w:val="2"/>
        </w:numPr>
        <w:rPr>
          <w:rFonts w:ascii="Times New Roman" w:hAnsi="Times New Roman" w:cs="Times New Roman"/>
        </w:rPr>
      </w:pPr>
      <w:r w:rsidRPr="0020333F">
        <w:rPr>
          <w:rFonts w:ascii="Times New Roman" w:hAnsi="Times New Roman" w:cs="Times New Roman"/>
          <w:b/>
          <w:bCs/>
        </w:rPr>
        <w:t>Single-Action Assumptions</w:t>
      </w:r>
      <w:r w:rsidRPr="0020333F">
        <w:rPr>
          <w:rFonts w:ascii="Times New Roman" w:hAnsi="Times New Roman" w:cs="Times New Roman"/>
        </w:rPr>
        <w:t xml:space="preserve"> — Almost all traditional approaches assume one scalar release decision, while in reality, reservoirs like Navajo Dam operate through multiple outlet structures.</w:t>
      </w:r>
    </w:p>
    <w:p w14:paraId="5EAAB220" w14:textId="77777777" w:rsidR="0020333F" w:rsidRPr="0020333F" w:rsidRDefault="0020333F" w:rsidP="0020333F">
      <w:pPr>
        <w:rPr>
          <w:rFonts w:ascii="Times New Roman" w:hAnsi="Times New Roman" w:cs="Times New Roman"/>
        </w:rPr>
      </w:pPr>
      <w:r w:rsidRPr="0020333F">
        <w:rPr>
          <w:rFonts w:ascii="Times New Roman" w:hAnsi="Times New Roman" w:cs="Times New Roman"/>
        </w:rPr>
        <w:t>These limitations have encouraged researchers to seek more adaptive and flexible methods, with machine learning and reinforcement learning emerging as promising paradigms.</w:t>
      </w:r>
    </w:p>
    <w:p w14:paraId="55804E1D" w14:textId="77777777" w:rsidR="0020333F" w:rsidRPr="0020333F" w:rsidRDefault="0020333F" w:rsidP="0020333F">
      <w:pPr>
        <w:rPr>
          <w:rFonts w:ascii="Times New Roman" w:hAnsi="Times New Roman" w:cs="Times New Roman"/>
        </w:rPr>
      </w:pPr>
      <w:r w:rsidRPr="0020333F">
        <w:rPr>
          <w:rFonts w:ascii="Times New Roman" w:hAnsi="Times New Roman" w:cs="Times New Roman"/>
        </w:rPr>
        <w:pict w14:anchorId="3FBAE52B">
          <v:rect id="_x0000_i1062" style="width:0;height:1.5pt" o:hralign="center" o:hrstd="t" o:hr="t" fillcolor="#a0a0a0" stroked="f"/>
        </w:pict>
      </w:r>
    </w:p>
    <w:p w14:paraId="36419C3B" w14:textId="77777777" w:rsidR="0020333F" w:rsidRPr="0020333F" w:rsidRDefault="0020333F" w:rsidP="0020333F">
      <w:pPr>
        <w:rPr>
          <w:rFonts w:ascii="Times New Roman" w:hAnsi="Times New Roman" w:cs="Times New Roman"/>
          <w:b/>
          <w:bCs/>
        </w:rPr>
      </w:pPr>
      <w:r w:rsidRPr="0020333F">
        <w:rPr>
          <w:rFonts w:ascii="Times New Roman" w:hAnsi="Times New Roman" w:cs="Times New Roman"/>
          <w:b/>
          <w:bCs/>
        </w:rPr>
        <w:t>3. Reinforcement Learning in Reservoir Management</w:t>
      </w:r>
    </w:p>
    <w:p w14:paraId="0E135A47" w14:textId="77777777" w:rsidR="0020333F" w:rsidRPr="0020333F" w:rsidRDefault="0020333F" w:rsidP="0020333F">
      <w:pPr>
        <w:rPr>
          <w:rFonts w:ascii="Times New Roman" w:hAnsi="Times New Roman" w:cs="Times New Roman"/>
          <w:b/>
          <w:bCs/>
        </w:rPr>
      </w:pPr>
      <w:r w:rsidRPr="0020333F">
        <w:rPr>
          <w:rFonts w:ascii="Times New Roman" w:hAnsi="Times New Roman" w:cs="Times New Roman"/>
          <w:b/>
          <w:bCs/>
        </w:rPr>
        <w:t>3.1 Machine Learning in Hydrology</w:t>
      </w:r>
    </w:p>
    <w:p w14:paraId="177B1D47" w14:textId="77777777" w:rsidR="0020333F" w:rsidRPr="0020333F" w:rsidRDefault="0020333F" w:rsidP="0020333F">
      <w:pPr>
        <w:rPr>
          <w:rFonts w:ascii="Times New Roman" w:hAnsi="Times New Roman" w:cs="Times New Roman"/>
        </w:rPr>
      </w:pPr>
      <w:r w:rsidRPr="0020333F">
        <w:rPr>
          <w:rFonts w:ascii="Times New Roman" w:hAnsi="Times New Roman" w:cs="Times New Roman"/>
        </w:rPr>
        <w:t>Machine learning (ML) has become increasingly common in hydrology and water resources. Techniques such as artificial neural networks, random forests, and deep learning have been used for inflow forecasting, demand prediction, and water quality modeling (Shen, 2018; Rahman et al., 2022). However, ML primarily addresses prediction rather than control. Forecasting inflows or demands does not directly translate into optimal operational decisions.</w:t>
      </w:r>
    </w:p>
    <w:p w14:paraId="691EEB35" w14:textId="77777777" w:rsidR="0020333F" w:rsidRPr="0020333F" w:rsidRDefault="0020333F" w:rsidP="0020333F">
      <w:pPr>
        <w:rPr>
          <w:rFonts w:ascii="Times New Roman" w:hAnsi="Times New Roman" w:cs="Times New Roman"/>
          <w:b/>
          <w:bCs/>
        </w:rPr>
      </w:pPr>
      <w:r w:rsidRPr="0020333F">
        <w:rPr>
          <w:rFonts w:ascii="Times New Roman" w:hAnsi="Times New Roman" w:cs="Times New Roman"/>
          <w:b/>
          <w:bCs/>
        </w:rPr>
        <w:t>3.2 Reinforcement Learning: A Paradigm Shift</w:t>
      </w:r>
    </w:p>
    <w:p w14:paraId="623235DB" w14:textId="77777777" w:rsidR="0020333F" w:rsidRPr="0020333F" w:rsidRDefault="0020333F" w:rsidP="0020333F">
      <w:pPr>
        <w:rPr>
          <w:rFonts w:ascii="Times New Roman" w:hAnsi="Times New Roman" w:cs="Times New Roman"/>
        </w:rPr>
      </w:pPr>
      <w:r w:rsidRPr="0020333F">
        <w:rPr>
          <w:rFonts w:ascii="Times New Roman" w:hAnsi="Times New Roman" w:cs="Times New Roman"/>
        </w:rPr>
        <w:t>Reinforcement learning (RL) reframes reservoir operation as a sequential decision-making problem under uncertainty. An RL agent interacts with a simulated environment, observes its state, takes actions, and receives rewards. By maximizing cumulative returns, the agent learns policies that balance long-term objectives rather than short-term goals (Sutton &amp; Barto, 2018). This is particularly attractive for reservoir systems, where decisions at one time step (e.g., releasing or storing water) affect future conditions.</w:t>
      </w:r>
    </w:p>
    <w:p w14:paraId="3B48F816" w14:textId="77777777" w:rsidR="0020333F" w:rsidRPr="0020333F" w:rsidRDefault="0020333F" w:rsidP="0020333F">
      <w:pPr>
        <w:rPr>
          <w:rFonts w:ascii="Times New Roman" w:hAnsi="Times New Roman" w:cs="Times New Roman"/>
          <w:b/>
          <w:bCs/>
        </w:rPr>
      </w:pPr>
      <w:r w:rsidRPr="0020333F">
        <w:rPr>
          <w:rFonts w:ascii="Times New Roman" w:hAnsi="Times New Roman" w:cs="Times New Roman"/>
          <w:b/>
          <w:bCs/>
        </w:rPr>
        <w:t>3.3 Early RL Applications</w:t>
      </w:r>
    </w:p>
    <w:p w14:paraId="7962428C" w14:textId="77777777" w:rsidR="0020333F" w:rsidRPr="0020333F" w:rsidRDefault="0020333F" w:rsidP="0020333F">
      <w:pPr>
        <w:rPr>
          <w:rFonts w:ascii="Times New Roman" w:hAnsi="Times New Roman" w:cs="Times New Roman"/>
        </w:rPr>
      </w:pPr>
      <w:r w:rsidRPr="0020333F">
        <w:rPr>
          <w:rFonts w:ascii="Times New Roman" w:hAnsi="Times New Roman" w:cs="Times New Roman"/>
        </w:rPr>
        <w:t>Initial applications used tabular Q-learning to optimize single-reservoir operations (Giuliani et al., 2016). While promising, Q-learning cannot scale to continuous action spaces. Extensions with function approximation and deep learning (DQN, DDPG) allowed application to larger problems. Mao et al. (2020) applied deep deterministic policy gradient (DDPG) to real-time reservoir operation and demonstrated improved adaptability over rule curves. Xu et al. (2021) used RL for flood control operations in Chinese reservoirs.</w:t>
      </w:r>
    </w:p>
    <w:p w14:paraId="499FFDE7" w14:textId="77777777" w:rsidR="0020333F" w:rsidRPr="0020333F" w:rsidRDefault="0020333F" w:rsidP="0020333F">
      <w:pPr>
        <w:rPr>
          <w:rFonts w:ascii="Times New Roman" w:hAnsi="Times New Roman" w:cs="Times New Roman"/>
          <w:b/>
          <w:bCs/>
        </w:rPr>
      </w:pPr>
      <w:r w:rsidRPr="0020333F">
        <w:rPr>
          <w:rFonts w:ascii="Times New Roman" w:hAnsi="Times New Roman" w:cs="Times New Roman"/>
          <w:b/>
          <w:bCs/>
        </w:rPr>
        <w:t>3.4 Modern RL Methods</w:t>
      </w:r>
    </w:p>
    <w:p w14:paraId="19DC694D" w14:textId="77777777" w:rsidR="0020333F" w:rsidRPr="0020333F" w:rsidRDefault="0020333F" w:rsidP="0020333F">
      <w:pPr>
        <w:rPr>
          <w:rFonts w:ascii="Times New Roman" w:hAnsi="Times New Roman" w:cs="Times New Roman"/>
        </w:rPr>
      </w:pPr>
      <w:r w:rsidRPr="0020333F">
        <w:rPr>
          <w:rFonts w:ascii="Times New Roman" w:hAnsi="Times New Roman" w:cs="Times New Roman"/>
        </w:rPr>
        <w:t xml:space="preserve">Recent studies have applied advanced algorithms such as soft actor-critic (SAC), twin delayed DDPG (TD3), and proximal policy optimization (PPO) (Schulman et al., 2017). PPO, in particular, has proven effective in continuous control tasks because of its stable learning using </w:t>
      </w:r>
      <w:r w:rsidRPr="0020333F">
        <w:rPr>
          <w:rFonts w:ascii="Times New Roman" w:hAnsi="Times New Roman" w:cs="Times New Roman"/>
        </w:rPr>
        <w:lastRenderedPageBreak/>
        <w:t>clipped surrogate objectives. Applications in hydrology remain limited but growing (Zheng et al., 2023). Still, most studies consider a single release action and scalarized reward.</w:t>
      </w:r>
    </w:p>
    <w:p w14:paraId="37C07568" w14:textId="77777777" w:rsidR="0020333F" w:rsidRPr="0020333F" w:rsidRDefault="0020333F" w:rsidP="0020333F">
      <w:pPr>
        <w:rPr>
          <w:rFonts w:ascii="Times New Roman" w:hAnsi="Times New Roman" w:cs="Times New Roman"/>
        </w:rPr>
      </w:pPr>
      <w:r w:rsidRPr="0020333F">
        <w:rPr>
          <w:rFonts w:ascii="Times New Roman" w:hAnsi="Times New Roman" w:cs="Times New Roman"/>
        </w:rPr>
        <w:pict w14:anchorId="7FF676C3">
          <v:rect id="_x0000_i1063" style="width:0;height:1.5pt" o:hralign="center" o:hrstd="t" o:hr="t" fillcolor="#a0a0a0" stroked="f"/>
        </w:pict>
      </w:r>
    </w:p>
    <w:p w14:paraId="6D64E6BA" w14:textId="77777777" w:rsidR="0020333F" w:rsidRPr="0020333F" w:rsidRDefault="0020333F" w:rsidP="0020333F">
      <w:pPr>
        <w:rPr>
          <w:rFonts w:ascii="Times New Roman" w:hAnsi="Times New Roman" w:cs="Times New Roman"/>
          <w:b/>
          <w:bCs/>
        </w:rPr>
      </w:pPr>
      <w:r w:rsidRPr="0020333F">
        <w:rPr>
          <w:rFonts w:ascii="Times New Roman" w:hAnsi="Times New Roman" w:cs="Times New Roman"/>
          <w:b/>
          <w:bCs/>
        </w:rPr>
        <w:t>4. Multi-Objective vs. Multi-Action Reinforcement Learning</w:t>
      </w:r>
    </w:p>
    <w:p w14:paraId="52F46681" w14:textId="77777777" w:rsidR="0020333F" w:rsidRPr="0020333F" w:rsidRDefault="0020333F" w:rsidP="0020333F">
      <w:pPr>
        <w:rPr>
          <w:rFonts w:ascii="Times New Roman" w:hAnsi="Times New Roman" w:cs="Times New Roman"/>
          <w:b/>
          <w:bCs/>
        </w:rPr>
      </w:pPr>
      <w:r w:rsidRPr="0020333F">
        <w:rPr>
          <w:rFonts w:ascii="Times New Roman" w:hAnsi="Times New Roman" w:cs="Times New Roman"/>
          <w:b/>
          <w:bCs/>
        </w:rPr>
        <w:t>4.1 Multi-Objective Reinforcement Learning</w:t>
      </w:r>
    </w:p>
    <w:p w14:paraId="050D434D" w14:textId="77777777" w:rsidR="0020333F" w:rsidRPr="0020333F" w:rsidRDefault="0020333F" w:rsidP="0020333F">
      <w:pPr>
        <w:rPr>
          <w:rFonts w:ascii="Times New Roman" w:hAnsi="Times New Roman" w:cs="Times New Roman"/>
        </w:rPr>
      </w:pPr>
      <w:r w:rsidRPr="0020333F">
        <w:rPr>
          <w:rFonts w:ascii="Times New Roman" w:hAnsi="Times New Roman" w:cs="Times New Roman"/>
        </w:rPr>
        <w:t>Multi-objective RL (MORL) has been developed to handle conflicting objectives explicitly. Techniques include scalarization (weighted sums), Pareto front approximations, and evolutionary policy search (Jansen et al., 2019; Parisi &amp; Gabor, 2022). MORL has been applied to water resources, enabling explicit consideration of trade-offs among supply reliability, hydropower, and ecological flows (Giuliani et al., 2016). However, most MORL studies still assume a single scalar action.</w:t>
      </w:r>
    </w:p>
    <w:p w14:paraId="68DB8BAE" w14:textId="77777777" w:rsidR="0020333F" w:rsidRPr="0020333F" w:rsidRDefault="0020333F" w:rsidP="0020333F">
      <w:pPr>
        <w:rPr>
          <w:rFonts w:ascii="Times New Roman" w:hAnsi="Times New Roman" w:cs="Times New Roman"/>
          <w:b/>
          <w:bCs/>
        </w:rPr>
      </w:pPr>
      <w:r w:rsidRPr="0020333F">
        <w:rPr>
          <w:rFonts w:ascii="Times New Roman" w:hAnsi="Times New Roman" w:cs="Times New Roman"/>
          <w:b/>
          <w:bCs/>
        </w:rPr>
        <w:t>4.2 Multi-Agent RL</w:t>
      </w:r>
    </w:p>
    <w:p w14:paraId="498A8094" w14:textId="77777777" w:rsidR="0020333F" w:rsidRPr="0020333F" w:rsidRDefault="0020333F" w:rsidP="0020333F">
      <w:pPr>
        <w:rPr>
          <w:rFonts w:ascii="Times New Roman" w:hAnsi="Times New Roman" w:cs="Times New Roman"/>
        </w:rPr>
      </w:pPr>
      <w:r w:rsidRPr="0020333F">
        <w:rPr>
          <w:rFonts w:ascii="Times New Roman" w:hAnsi="Times New Roman" w:cs="Times New Roman"/>
        </w:rPr>
        <w:t>Some researchers have applied multi-agent RL (MARL), where multiple agents each control one reservoir or one aspect of operation (Zhao et al., 2021). While useful for decentralized systems, MARL introduces challenges of coordination and stability. Moreover, MARL is conceptually different from the physical operation of a single reservoir with multiple outlets.</w:t>
      </w:r>
    </w:p>
    <w:p w14:paraId="61739CF5" w14:textId="77777777" w:rsidR="0020333F" w:rsidRPr="0020333F" w:rsidRDefault="0020333F" w:rsidP="0020333F">
      <w:pPr>
        <w:rPr>
          <w:rFonts w:ascii="Times New Roman" w:hAnsi="Times New Roman" w:cs="Times New Roman"/>
          <w:b/>
          <w:bCs/>
        </w:rPr>
      </w:pPr>
      <w:r w:rsidRPr="0020333F">
        <w:rPr>
          <w:rFonts w:ascii="Times New Roman" w:hAnsi="Times New Roman" w:cs="Times New Roman"/>
          <w:b/>
          <w:bCs/>
        </w:rPr>
        <w:t>4.3 The Multi-Action Gap</w:t>
      </w:r>
    </w:p>
    <w:p w14:paraId="2B595220" w14:textId="77777777" w:rsidR="0020333F" w:rsidRPr="0020333F" w:rsidRDefault="0020333F" w:rsidP="0020333F">
      <w:pPr>
        <w:rPr>
          <w:rFonts w:ascii="Times New Roman" w:hAnsi="Times New Roman" w:cs="Times New Roman"/>
        </w:rPr>
      </w:pPr>
      <w:r w:rsidRPr="0020333F">
        <w:rPr>
          <w:rFonts w:ascii="Times New Roman" w:hAnsi="Times New Roman" w:cs="Times New Roman"/>
        </w:rPr>
        <w:t xml:space="preserve">To date, very few studies have addressed the problem of </w:t>
      </w:r>
      <w:r w:rsidRPr="0020333F">
        <w:rPr>
          <w:rFonts w:ascii="Times New Roman" w:hAnsi="Times New Roman" w:cs="Times New Roman"/>
          <w:b/>
          <w:bCs/>
        </w:rPr>
        <w:t>multi-action control by a single agent</w:t>
      </w:r>
      <w:r w:rsidRPr="0020333F">
        <w:rPr>
          <w:rFonts w:ascii="Times New Roman" w:hAnsi="Times New Roman" w:cs="Times New Roman"/>
        </w:rPr>
        <w:t xml:space="preserve">. This is surprising given the physical reality: most reservoirs have multiple outlet structures with distinct functions. At Navajo Dam, for example, one release (Q1) primarily supports storage regulation and NIIP irrigation, while another release (Q2) sustains fisheries and contributes to downstream hydropower. A single-agent, multi-action framework allows for </w:t>
      </w:r>
      <w:r w:rsidRPr="0020333F">
        <w:rPr>
          <w:rFonts w:ascii="Times New Roman" w:hAnsi="Times New Roman" w:cs="Times New Roman"/>
          <w:b/>
          <w:bCs/>
        </w:rPr>
        <w:t>joint optimization of multiple releases</w:t>
      </w:r>
      <w:r w:rsidRPr="0020333F">
        <w:rPr>
          <w:rFonts w:ascii="Times New Roman" w:hAnsi="Times New Roman" w:cs="Times New Roman"/>
        </w:rPr>
        <w:t>, ensuring coordination across outlets. This design reflects the true operational complexity better than single-action RL or multi-agent formulations.</w:t>
      </w:r>
    </w:p>
    <w:p w14:paraId="1CB0576A" w14:textId="77777777" w:rsidR="0020333F" w:rsidRPr="0020333F" w:rsidRDefault="0020333F" w:rsidP="0020333F">
      <w:pPr>
        <w:rPr>
          <w:rFonts w:ascii="Times New Roman" w:hAnsi="Times New Roman" w:cs="Times New Roman"/>
          <w:b/>
          <w:bCs/>
        </w:rPr>
      </w:pPr>
      <w:r w:rsidRPr="0020333F">
        <w:rPr>
          <w:rFonts w:ascii="Times New Roman" w:hAnsi="Times New Roman" w:cs="Times New Roman"/>
          <w:b/>
          <w:bCs/>
        </w:rPr>
        <w:t>4.4 Why PPO for Multi-Action Control?</w:t>
      </w:r>
    </w:p>
    <w:p w14:paraId="3416436B" w14:textId="77777777" w:rsidR="0020333F" w:rsidRPr="0020333F" w:rsidRDefault="0020333F" w:rsidP="0020333F">
      <w:pPr>
        <w:rPr>
          <w:rFonts w:ascii="Times New Roman" w:hAnsi="Times New Roman" w:cs="Times New Roman"/>
        </w:rPr>
      </w:pPr>
      <w:r w:rsidRPr="0020333F">
        <w:rPr>
          <w:rFonts w:ascii="Times New Roman" w:hAnsi="Times New Roman" w:cs="Times New Roman"/>
        </w:rPr>
        <w:t>Proximal Policy Optimization is particularly suitable for multi-action control. Its clipped objective ensures stable training even when the action space is multidimensional. PPO has been widely adopted in robotics and continuous control, but its extension to water resource management is novel. Applying multi-action PPO to reservoirs thus fills a critical gap in both the RL literature and practical water management.</w:t>
      </w:r>
    </w:p>
    <w:p w14:paraId="55252567" w14:textId="77777777" w:rsidR="0020333F" w:rsidRPr="0020333F" w:rsidRDefault="0020333F" w:rsidP="0020333F">
      <w:pPr>
        <w:rPr>
          <w:rFonts w:ascii="Times New Roman" w:hAnsi="Times New Roman" w:cs="Times New Roman"/>
        </w:rPr>
      </w:pPr>
      <w:r w:rsidRPr="0020333F">
        <w:rPr>
          <w:rFonts w:ascii="Times New Roman" w:hAnsi="Times New Roman" w:cs="Times New Roman"/>
        </w:rPr>
        <w:pict w14:anchorId="2D37165F">
          <v:rect id="_x0000_i1064" style="width:0;height:1.5pt" o:hralign="center" o:hrstd="t" o:hr="t" fillcolor="#a0a0a0" stroked="f"/>
        </w:pict>
      </w:r>
    </w:p>
    <w:p w14:paraId="0D18CFD7" w14:textId="77777777" w:rsidR="0020333F" w:rsidRPr="0020333F" w:rsidRDefault="0020333F" w:rsidP="0020333F">
      <w:pPr>
        <w:rPr>
          <w:rFonts w:ascii="Times New Roman" w:hAnsi="Times New Roman" w:cs="Times New Roman"/>
          <w:b/>
          <w:bCs/>
        </w:rPr>
      </w:pPr>
      <w:r w:rsidRPr="0020333F">
        <w:rPr>
          <w:rFonts w:ascii="Times New Roman" w:hAnsi="Times New Roman" w:cs="Times New Roman"/>
          <w:b/>
          <w:bCs/>
        </w:rPr>
        <w:t>5. Contribution of This Study</w:t>
      </w:r>
    </w:p>
    <w:p w14:paraId="0BEA2268" w14:textId="77777777" w:rsidR="0020333F" w:rsidRPr="0020333F" w:rsidRDefault="0020333F" w:rsidP="0020333F">
      <w:pPr>
        <w:rPr>
          <w:rFonts w:ascii="Times New Roman" w:hAnsi="Times New Roman" w:cs="Times New Roman"/>
        </w:rPr>
      </w:pPr>
      <w:r w:rsidRPr="0020333F">
        <w:rPr>
          <w:rFonts w:ascii="Times New Roman" w:hAnsi="Times New Roman" w:cs="Times New Roman"/>
        </w:rPr>
        <w:lastRenderedPageBreak/>
        <w:t xml:space="preserve">This paper introduces a </w:t>
      </w:r>
      <w:r w:rsidRPr="0020333F">
        <w:rPr>
          <w:rFonts w:ascii="Times New Roman" w:hAnsi="Times New Roman" w:cs="Times New Roman"/>
          <w:b/>
          <w:bCs/>
        </w:rPr>
        <w:t>multi-action PPO framework</w:t>
      </w:r>
      <w:r w:rsidRPr="0020333F">
        <w:rPr>
          <w:rFonts w:ascii="Times New Roman" w:hAnsi="Times New Roman" w:cs="Times New Roman"/>
        </w:rPr>
        <w:t xml:space="preserve"> for reservoir operation, with a case study on Navajo Dam. Unlike prior studies that assume a single release action, our PPO agent outputs two coordinated actions:</w:t>
      </w:r>
    </w:p>
    <w:p w14:paraId="3036A535" w14:textId="77777777" w:rsidR="0020333F" w:rsidRPr="0020333F" w:rsidRDefault="0020333F" w:rsidP="0020333F">
      <w:pPr>
        <w:numPr>
          <w:ilvl w:val="0"/>
          <w:numId w:val="3"/>
        </w:numPr>
        <w:rPr>
          <w:rFonts w:ascii="Times New Roman" w:hAnsi="Times New Roman" w:cs="Times New Roman"/>
        </w:rPr>
      </w:pPr>
      <w:r w:rsidRPr="0020333F">
        <w:rPr>
          <w:rFonts w:ascii="Times New Roman" w:hAnsi="Times New Roman" w:cs="Times New Roman"/>
          <w:b/>
          <w:bCs/>
        </w:rPr>
        <w:t>Q1</w:t>
      </w:r>
      <w:r w:rsidRPr="0020333F">
        <w:rPr>
          <w:rFonts w:ascii="Times New Roman" w:hAnsi="Times New Roman" w:cs="Times New Roman"/>
        </w:rPr>
        <w:t>: Releases for storage regulation and NIIP irrigation.</w:t>
      </w:r>
    </w:p>
    <w:p w14:paraId="3B6CA949" w14:textId="77777777" w:rsidR="0020333F" w:rsidRPr="0020333F" w:rsidRDefault="0020333F" w:rsidP="0020333F">
      <w:pPr>
        <w:numPr>
          <w:ilvl w:val="0"/>
          <w:numId w:val="3"/>
        </w:numPr>
        <w:rPr>
          <w:rFonts w:ascii="Times New Roman" w:hAnsi="Times New Roman" w:cs="Times New Roman"/>
        </w:rPr>
      </w:pPr>
      <w:r w:rsidRPr="0020333F">
        <w:rPr>
          <w:rFonts w:ascii="Times New Roman" w:hAnsi="Times New Roman" w:cs="Times New Roman"/>
          <w:b/>
          <w:bCs/>
        </w:rPr>
        <w:t>Q2</w:t>
      </w:r>
      <w:r w:rsidRPr="0020333F">
        <w:rPr>
          <w:rFonts w:ascii="Times New Roman" w:hAnsi="Times New Roman" w:cs="Times New Roman"/>
        </w:rPr>
        <w:t>: Releases for fisheries support and downstream hydropower.</w:t>
      </w:r>
    </w:p>
    <w:p w14:paraId="52A736DA" w14:textId="77777777" w:rsidR="0020333F" w:rsidRPr="0020333F" w:rsidRDefault="0020333F" w:rsidP="0020333F">
      <w:pPr>
        <w:rPr>
          <w:rFonts w:ascii="Times New Roman" w:hAnsi="Times New Roman" w:cs="Times New Roman"/>
        </w:rPr>
      </w:pPr>
      <w:r w:rsidRPr="0020333F">
        <w:rPr>
          <w:rFonts w:ascii="Times New Roman" w:hAnsi="Times New Roman" w:cs="Times New Roman"/>
        </w:rPr>
        <w:t>We design a composite reward function incorporating four objectives: (1) maintaining storage within bounds, (2) meeting NIIP irrigation supply, (3) sustaining fisheries flows, and (4) supporting hydropower generation. Reward weights allow explicit exploration of trade-offs among these objectives.</w:t>
      </w:r>
    </w:p>
    <w:p w14:paraId="73F02129" w14:textId="77777777" w:rsidR="0020333F" w:rsidRPr="0020333F" w:rsidRDefault="0020333F" w:rsidP="0020333F">
      <w:pPr>
        <w:rPr>
          <w:rFonts w:ascii="Times New Roman" w:hAnsi="Times New Roman" w:cs="Times New Roman"/>
        </w:rPr>
      </w:pPr>
      <w:r w:rsidRPr="0020333F">
        <w:rPr>
          <w:rFonts w:ascii="Times New Roman" w:hAnsi="Times New Roman" w:cs="Times New Roman"/>
        </w:rPr>
        <w:t>The framework is evaluated against:</w:t>
      </w:r>
    </w:p>
    <w:p w14:paraId="5E35052C" w14:textId="77777777" w:rsidR="0020333F" w:rsidRPr="0020333F" w:rsidRDefault="0020333F" w:rsidP="0020333F">
      <w:pPr>
        <w:numPr>
          <w:ilvl w:val="0"/>
          <w:numId w:val="4"/>
        </w:numPr>
        <w:rPr>
          <w:rFonts w:ascii="Times New Roman" w:hAnsi="Times New Roman" w:cs="Times New Roman"/>
        </w:rPr>
      </w:pPr>
      <w:r w:rsidRPr="0020333F">
        <w:rPr>
          <w:rFonts w:ascii="Times New Roman" w:hAnsi="Times New Roman" w:cs="Times New Roman"/>
          <w:b/>
          <w:bCs/>
        </w:rPr>
        <w:t>A non-RL baseline</w:t>
      </w:r>
      <w:r w:rsidRPr="0020333F">
        <w:rPr>
          <w:rFonts w:ascii="Times New Roman" w:hAnsi="Times New Roman" w:cs="Times New Roman"/>
        </w:rPr>
        <w:t>, representing traditional operation policies.</w:t>
      </w:r>
    </w:p>
    <w:p w14:paraId="33145CC0" w14:textId="77777777" w:rsidR="0020333F" w:rsidRPr="0020333F" w:rsidRDefault="0020333F" w:rsidP="0020333F">
      <w:pPr>
        <w:numPr>
          <w:ilvl w:val="0"/>
          <w:numId w:val="4"/>
        </w:numPr>
        <w:rPr>
          <w:rFonts w:ascii="Times New Roman" w:hAnsi="Times New Roman" w:cs="Times New Roman"/>
        </w:rPr>
      </w:pPr>
      <w:r w:rsidRPr="0020333F">
        <w:rPr>
          <w:rFonts w:ascii="Times New Roman" w:hAnsi="Times New Roman" w:cs="Times New Roman"/>
          <w:b/>
          <w:bCs/>
        </w:rPr>
        <w:t>A TD3 agent</w:t>
      </w:r>
      <w:r w:rsidRPr="0020333F">
        <w:rPr>
          <w:rFonts w:ascii="Times New Roman" w:hAnsi="Times New Roman" w:cs="Times New Roman"/>
        </w:rPr>
        <w:t>, as a representative deep RL baseline.</w:t>
      </w:r>
    </w:p>
    <w:p w14:paraId="2F36FD94" w14:textId="77777777" w:rsidR="0020333F" w:rsidRPr="0020333F" w:rsidRDefault="0020333F" w:rsidP="0020333F">
      <w:pPr>
        <w:rPr>
          <w:rFonts w:ascii="Times New Roman" w:hAnsi="Times New Roman" w:cs="Times New Roman"/>
        </w:rPr>
      </w:pPr>
      <w:r w:rsidRPr="0020333F">
        <w:rPr>
          <w:rFonts w:ascii="Times New Roman" w:hAnsi="Times New Roman" w:cs="Times New Roman"/>
        </w:rPr>
        <w:t>We conduct sensitivity analyses to examine training data length and stress tests to evaluate robustness when starting from out-of-distribution storage states. Results demonstrate that multi-action PPO learns robust policies capable of balancing objectives and adapting to hydrologic uncertainty. The contributions of this study are:</w:t>
      </w:r>
    </w:p>
    <w:p w14:paraId="6BAAE9B5" w14:textId="77777777" w:rsidR="0020333F" w:rsidRPr="0020333F" w:rsidRDefault="0020333F" w:rsidP="0020333F">
      <w:pPr>
        <w:numPr>
          <w:ilvl w:val="0"/>
          <w:numId w:val="5"/>
        </w:numPr>
        <w:rPr>
          <w:rFonts w:ascii="Times New Roman" w:hAnsi="Times New Roman" w:cs="Times New Roman"/>
        </w:rPr>
      </w:pPr>
      <w:r w:rsidRPr="0020333F">
        <w:rPr>
          <w:rFonts w:ascii="Times New Roman" w:hAnsi="Times New Roman" w:cs="Times New Roman"/>
          <w:b/>
          <w:bCs/>
        </w:rPr>
        <w:t>Methodological Innovation</w:t>
      </w:r>
      <w:r w:rsidRPr="0020333F">
        <w:rPr>
          <w:rFonts w:ascii="Times New Roman" w:hAnsi="Times New Roman" w:cs="Times New Roman"/>
        </w:rPr>
        <w:t xml:space="preserve"> — Introduction of a multi-action PPO framework for reservoir operation.</w:t>
      </w:r>
    </w:p>
    <w:p w14:paraId="16D4C7E2" w14:textId="77777777" w:rsidR="0020333F" w:rsidRPr="0020333F" w:rsidRDefault="0020333F" w:rsidP="0020333F">
      <w:pPr>
        <w:numPr>
          <w:ilvl w:val="0"/>
          <w:numId w:val="5"/>
        </w:numPr>
        <w:rPr>
          <w:rFonts w:ascii="Times New Roman" w:hAnsi="Times New Roman" w:cs="Times New Roman"/>
        </w:rPr>
      </w:pPr>
      <w:r w:rsidRPr="0020333F">
        <w:rPr>
          <w:rFonts w:ascii="Times New Roman" w:hAnsi="Times New Roman" w:cs="Times New Roman"/>
          <w:b/>
          <w:bCs/>
        </w:rPr>
        <w:t>Empirical Demonstration</w:t>
      </w:r>
      <w:r w:rsidRPr="0020333F">
        <w:rPr>
          <w:rFonts w:ascii="Times New Roman" w:hAnsi="Times New Roman" w:cs="Times New Roman"/>
        </w:rPr>
        <w:t xml:space="preserve"> — Case study on Navajo Dam with realistic objectives and constraints.</w:t>
      </w:r>
    </w:p>
    <w:p w14:paraId="7C04D7C7" w14:textId="77777777" w:rsidR="0020333F" w:rsidRPr="0020333F" w:rsidRDefault="0020333F" w:rsidP="0020333F">
      <w:pPr>
        <w:numPr>
          <w:ilvl w:val="0"/>
          <w:numId w:val="5"/>
        </w:numPr>
        <w:rPr>
          <w:rFonts w:ascii="Times New Roman" w:hAnsi="Times New Roman" w:cs="Times New Roman"/>
        </w:rPr>
      </w:pPr>
      <w:r w:rsidRPr="0020333F">
        <w:rPr>
          <w:rFonts w:ascii="Times New Roman" w:hAnsi="Times New Roman" w:cs="Times New Roman"/>
          <w:b/>
          <w:bCs/>
        </w:rPr>
        <w:t>Comparative Evaluation</w:t>
      </w:r>
      <w:r w:rsidRPr="0020333F">
        <w:rPr>
          <w:rFonts w:ascii="Times New Roman" w:hAnsi="Times New Roman" w:cs="Times New Roman"/>
        </w:rPr>
        <w:t xml:space="preserve"> — Benchmarking against baseline and TD3 methods.</w:t>
      </w:r>
    </w:p>
    <w:p w14:paraId="60D6F3B6" w14:textId="77777777" w:rsidR="0020333F" w:rsidRPr="0020333F" w:rsidRDefault="0020333F" w:rsidP="0020333F">
      <w:pPr>
        <w:numPr>
          <w:ilvl w:val="0"/>
          <w:numId w:val="5"/>
        </w:numPr>
        <w:rPr>
          <w:rFonts w:ascii="Times New Roman" w:hAnsi="Times New Roman" w:cs="Times New Roman"/>
        </w:rPr>
      </w:pPr>
      <w:r w:rsidRPr="0020333F">
        <w:rPr>
          <w:rFonts w:ascii="Times New Roman" w:hAnsi="Times New Roman" w:cs="Times New Roman"/>
          <w:b/>
          <w:bCs/>
        </w:rPr>
        <w:t>Robustness Testing</w:t>
      </w:r>
      <w:r w:rsidRPr="0020333F">
        <w:rPr>
          <w:rFonts w:ascii="Times New Roman" w:hAnsi="Times New Roman" w:cs="Times New Roman"/>
        </w:rPr>
        <w:t xml:space="preserve"> — Sensitivity and stress tests to evaluate generalization.</w:t>
      </w:r>
    </w:p>
    <w:p w14:paraId="3150883A" w14:textId="77777777" w:rsidR="0020333F" w:rsidRPr="0020333F" w:rsidRDefault="0020333F" w:rsidP="0020333F">
      <w:pPr>
        <w:rPr>
          <w:rFonts w:ascii="Times New Roman" w:hAnsi="Times New Roman" w:cs="Times New Roman"/>
        </w:rPr>
      </w:pPr>
      <w:r w:rsidRPr="0020333F">
        <w:rPr>
          <w:rFonts w:ascii="Times New Roman" w:hAnsi="Times New Roman" w:cs="Times New Roman"/>
        </w:rPr>
        <w:pict w14:anchorId="3561F3FC">
          <v:rect id="_x0000_i1065" style="width:0;height:1.5pt" o:hralign="center" o:hrstd="t" o:hr="t" fillcolor="#a0a0a0" stroked="f"/>
        </w:pict>
      </w:r>
    </w:p>
    <w:p w14:paraId="7986DD40" w14:textId="77777777" w:rsidR="0020333F" w:rsidRPr="0020333F" w:rsidRDefault="0020333F" w:rsidP="0020333F">
      <w:pPr>
        <w:rPr>
          <w:rFonts w:ascii="Times New Roman" w:hAnsi="Times New Roman" w:cs="Times New Roman"/>
          <w:b/>
          <w:bCs/>
        </w:rPr>
      </w:pPr>
      <w:r w:rsidRPr="0020333F">
        <w:rPr>
          <w:rFonts w:ascii="Times New Roman" w:hAnsi="Times New Roman" w:cs="Times New Roman"/>
          <w:b/>
          <w:bCs/>
        </w:rPr>
        <w:t>6. Paper Organization</w:t>
      </w:r>
    </w:p>
    <w:p w14:paraId="45E2EBB1" w14:textId="77777777" w:rsidR="0020333F" w:rsidRPr="0020333F" w:rsidRDefault="0020333F" w:rsidP="0020333F">
      <w:pPr>
        <w:rPr>
          <w:rFonts w:ascii="Times New Roman" w:hAnsi="Times New Roman" w:cs="Times New Roman"/>
        </w:rPr>
      </w:pPr>
      <w:r w:rsidRPr="0020333F">
        <w:rPr>
          <w:rFonts w:ascii="Times New Roman" w:hAnsi="Times New Roman" w:cs="Times New Roman"/>
        </w:rPr>
        <w:t>The remainder of this paper is structured as follows: Section 2 reviews related literature on RL applications in water resource management. Section 3 presents the proposed methodology, including state representation, reward specification, and the PPO architecture. Section 4 reports results of experiments and analyses. Section 5 discusses findings in the context of multi-objective water management. Section 6 concludes with implications and future directions.</w:t>
      </w:r>
    </w:p>
    <w:p w14:paraId="2D78C07D" w14:textId="77777777" w:rsidR="0020333F" w:rsidRPr="0020333F" w:rsidRDefault="0020333F" w:rsidP="0020333F">
      <w:pPr>
        <w:rPr>
          <w:rFonts w:ascii="Times New Roman" w:hAnsi="Times New Roman" w:cs="Times New Roman"/>
        </w:rPr>
      </w:pPr>
      <w:r w:rsidRPr="0020333F">
        <w:rPr>
          <w:rFonts w:ascii="Times New Roman" w:hAnsi="Times New Roman" w:cs="Times New Roman"/>
        </w:rPr>
        <w:pict w14:anchorId="09D9CA3D">
          <v:rect id="_x0000_i1066" style="width:0;height:1.5pt" o:hralign="center" o:hrstd="t" o:hr="t" fillcolor="#a0a0a0" stroked="f"/>
        </w:pict>
      </w:r>
    </w:p>
    <w:p w14:paraId="0C7D576D" w14:textId="77777777" w:rsidR="0020333F" w:rsidRPr="0020333F" w:rsidRDefault="0020333F" w:rsidP="0020333F">
      <w:pPr>
        <w:rPr>
          <w:rFonts w:ascii="Times New Roman" w:hAnsi="Times New Roman" w:cs="Times New Roman"/>
          <w:b/>
          <w:bCs/>
        </w:rPr>
      </w:pPr>
      <w:r w:rsidRPr="0020333F">
        <w:rPr>
          <w:rFonts w:ascii="Times New Roman" w:hAnsi="Times New Roman" w:cs="Times New Roman"/>
          <w:b/>
          <w:bCs/>
        </w:rPr>
        <w:t>References (selected)</w:t>
      </w:r>
    </w:p>
    <w:p w14:paraId="3F8FA62C" w14:textId="77777777" w:rsidR="0020333F" w:rsidRPr="0020333F" w:rsidRDefault="0020333F" w:rsidP="0020333F">
      <w:pPr>
        <w:numPr>
          <w:ilvl w:val="0"/>
          <w:numId w:val="6"/>
        </w:numPr>
        <w:rPr>
          <w:rFonts w:ascii="Times New Roman" w:hAnsi="Times New Roman" w:cs="Times New Roman"/>
        </w:rPr>
      </w:pPr>
      <w:r w:rsidRPr="0020333F">
        <w:rPr>
          <w:rFonts w:ascii="Times New Roman" w:hAnsi="Times New Roman" w:cs="Times New Roman"/>
        </w:rPr>
        <w:lastRenderedPageBreak/>
        <w:t xml:space="preserve">Giuliani, M., Castelletti, A., </w:t>
      </w:r>
      <w:proofErr w:type="spellStart"/>
      <w:r w:rsidRPr="0020333F">
        <w:rPr>
          <w:rFonts w:ascii="Times New Roman" w:hAnsi="Times New Roman" w:cs="Times New Roman"/>
        </w:rPr>
        <w:t>Pianosi</w:t>
      </w:r>
      <w:proofErr w:type="spellEnd"/>
      <w:r w:rsidRPr="0020333F">
        <w:rPr>
          <w:rFonts w:ascii="Times New Roman" w:hAnsi="Times New Roman" w:cs="Times New Roman"/>
        </w:rPr>
        <w:t xml:space="preserve">, F., Mason, E., &amp; Reed, P. (2016). Curses, tradeoffs, and scalable management: Advancing evolutionary </w:t>
      </w:r>
      <w:proofErr w:type="spellStart"/>
      <w:r w:rsidRPr="0020333F">
        <w:rPr>
          <w:rFonts w:ascii="Times New Roman" w:hAnsi="Times New Roman" w:cs="Times New Roman"/>
        </w:rPr>
        <w:t>multiobjective</w:t>
      </w:r>
      <w:proofErr w:type="spellEnd"/>
      <w:r w:rsidRPr="0020333F">
        <w:rPr>
          <w:rFonts w:ascii="Times New Roman" w:hAnsi="Times New Roman" w:cs="Times New Roman"/>
        </w:rPr>
        <w:t xml:space="preserve"> direct policy search to improve water reservoir operations. </w:t>
      </w:r>
      <w:r w:rsidRPr="0020333F">
        <w:rPr>
          <w:rFonts w:ascii="Times New Roman" w:hAnsi="Times New Roman" w:cs="Times New Roman"/>
          <w:i/>
          <w:iCs/>
        </w:rPr>
        <w:t>Journal of Water Resources Planning and Management</w:t>
      </w:r>
      <w:r w:rsidRPr="0020333F">
        <w:rPr>
          <w:rFonts w:ascii="Times New Roman" w:hAnsi="Times New Roman" w:cs="Times New Roman"/>
        </w:rPr>
        <w:t>, 142(2).</w:t>
      </w:r>
    </w:p>
    <w:p w14:paraId="04E6BAF5" w14:textId="77777777" w:rsidR="0020333F" w:rsidRPr="0020333F" w:rsidRDefault="0020333F" w:rsidP="0020333F">
      <w:pPr>
        <w:numPr>
          <w:ilvl w:val="0"/>
          <w:numId w:val="6"/>
        </w:numPr>
        <w:rPr>
          <w:rFonts w:ascii="Times New Roman" w:hAnsi="Times New Roman" w:cs="Times New Roman"/>
        </w:rPr>
      </w:pPr>
      <w:r w:rsidRPr="0020333F">
        <w:rPr>
          <w:rFonts w:ascii="Times New Roman" w:hAnsi="Times New Roman" w:cs="Times New Roman"/>
        </w:rPr>
        <w:t xml:space="preserve">Jansen, N., et al. (2019). A practical guide to multi-objective reinforcement learning and planning. </w:t>
      </w:r>
      <w:r w:rsidRPr="0020333F">
        <w:rPr>
          <w:rFonts w:ascii="Times New Roman" w:hAnsi="Times New Roman" w:cs="Times New Roman"/>
          <w:i/>
          <w:iCs/>
        </w:rPr>
        <w:t>Autonomous Agents and Multi-Agent Systems</w:t>
      </w:r>
      <w:r w:rsidRPr="0020333F">
        <w:rPr>
          <w:rFonts w:ascii="Times New Roman" w:hAnsi="Times New Roman" w:cs="Times New Roman"/>
        </w:rPr>
        <w:t>, 33(6), 749–799.</w:t>
      </w:r>
    </w:p>
    <w:p w14:paraId="229EFBBC" w14:textId="77777777" w:rsidR="0020333F" w:rsidRPr="0020333F" w:rsidRDefault="0020333F" w:rsidP="0020333F">
      <w:pPr>
        <w:numPr>
          <w:ilvl w:val="0"/>
          <w:numId w:val="6"/>
        </w:numPr>
        <w:rPr>
          <w:rFonts w:ascii="Times New Roman" w:hAnsi="Times New Roman" w:cs="Times New Roman"/>
        </w:rPr>
      </w:pPr>
      <w:r w:rsidRPr="0020333F">
        <w:rPr>
          <w:rFonts w:ascii="Times New Roman" w:hAnsi="Times New Roman" w:cs="Times New Roman"/>
        </w:rPr>
        <w:t xml:space="preserve">Jiang, S., et al. (2021). Climate change and water resources management in arid regions. </w:t>
      </w:r>
      <w:r w:rsidRPr="0020333F">
        <w:rPr>
          <w:rFonts w:ascii="Times New Roman" w:hAnsi="Times New Roman" w:cs="Times New Roman"/>
          <w:i/>
          <w:iCs/>
        </w:rPr>
        <w:t>Water Resources Research</w:t>
      </w:r>
      <w:r w:rsidRPr="0020333F">
        <w:rPr>
          <w:rFonts w:ascii="Times New Roman" w:hAnsi="Times New Roman" w:cs="Times New Roman"/>
        </w:rPr>
        <w:t>, 57(8), e2021WR029125.</w:t>
      </w:r>
    </w:p>
    <w:p w14:paraId="482C0DA6" w14:textId="77777777" w:rsidR="0020333F" w:rsidRPr="0020333F" w:rsidRDefault="0020333F" w:rsidP="0020333F">
      <w:pPr>
        <w:numPr>
          <w:ilvl w:val="0"/>
          <w:numId w:val="6"/>
        </w:numPr>
        <w:rPr>
          <w:rFonts w:ascii="Times New Roman" w:hAnsi="Times New Roman" w:cs="Times New Roman"/>
        </w:rPr>
      </w:pPr>
      <w:r w:rsidRPr="0020333F">
        <w:rPr>
          <w:rFonts w:ascii="Times New Roman" w:hAnsi="Times New Roman" w:cs="Times New Roman"/>
        </w:rPr>
        <w:t xml:space="preserve">Labadie, J.W. (2004). Optimal operation of </w:t>
      </w:r>
      <w:proofErr w:type="spellStart"/>
      <w:r w:rsidRPr="0020333F">
        <w:rPr>
          <w:rFonts w:ascii="Times New Roman" w:hAnsi="Times New Roman" w:cs="Times New Roman"/>
        </w:rPr>
        <w:t>multireservoir</w:t>
      </w:r>
      <w:proofErr w:type="spellEnd"/>
      <w:r w:rsidRPr="0020333F">
        <w:rPr>
          <w:rFonts w:ascii="Times New Roman" w:hAnsi="Times New Roman" w:cs="Times New Roman"/>
        </w:rPr>
        <w:t xml:space="preserve"> systems: State-of-the-art review. </w:t>
      </w:r>
      <w:r w:rsidRPr="0020333F">
        <w:rPr>
          <w:rFonts w:ascii="Times New Roman" w:hAnsi="Times New Roman" w:cs="Times New Roman"/>
          <w:i/>
          <w:iCs/>
        </w:rPr>
        <w:t>Journal of Water Resources Planning and Management</w:t>
      </w:r>
      <w:r w:rsidRPr="0020333F">
        <w:rPr>
          <w:rFonts w:ascii="Times New Roman" w:hAnsi="Times New Roman" w:cs="Times New Roman"/>
        </w:rPr>
        <w:t>, 130(2), 93–111.</w:t>
      </w:r>
    </w:p>
    <w:p w14:paraId="5D14758A" w14:textId="77777777" w:rsidR="0020333F" w:rsidRPr="0020333F" w:rsidRDefault="0020333F" w:rsidP="0020333F">
      <w:pPr>
        <w:numPr>
          <w:ilvl w:val="0"/>
          <w:numId w:val="6"/>
        </w:numPr>
        <w:rPr>
          <w:rFonts w:ascii="Times New Roman" w:hAnsi="Times New Roman" w:cs="Times New Roman"/>
        </w:rPr>
      </w:pPr>
      <w:r w:rsidRPr="0020333F">
        <w:rPr>
          <w:rFonts w:ascii="Times New Roman" w:hAnsi="Times New Roman" w:cs="Times New Roman"/>
        </w:rPr>
        <w:t xml:space="preserve">Loucks, D.P., &amp; van Beek, E. (2017). </w:t>
      </w:r>
      <w:r w:rsidRPr="0020333F">
        <w:rPr>
          <w:rFonts w:ascii="Times New Roman" w:hAnsi="Times New Roman" w:cs="Times New Roman"/>
          <w:i/>
          <w:iCs/>
        </w:rPr>
        <w:t>Water Resource Systems Planning and Management: An Introduction to Methods, Models, and Applications</w:t>
      </w:r>
      <w:r w:rsidRPr="0020333F">
        <w:rPr>
          <w:rFonts w:ascii="Times New Roman" w:hAnsi="Times New Roman" w:cs="Times New Roman"/>
        </w:rPr>
        <w:t>. Springer.</w:t>
      </w:r>
    </w:p>
    <w:p w14:paraId="74EE1FF9" w14:textId="77777777" w:rsidR="0020333F" w:rsidRPr="0020333F" w:rsidRDefault="0020333F" w:rsidP="0020333F">
      <w:pPr>
        <w:numPr>
          <w:ilvl w:val="0"/>
          <w:numId w:val="6"/>
        </w:numPr>
        <w:rPr>
          <w:rFonts w:ascii="Times New Roman" w:hAnsi="Times New Roman" w:cs="Times New Roman"/>
        </w:rPr>
      </w:pPr>
      <w:r w:rsidRPr="0020333F">
        <w:rPr>
          <w:rFonts w:ascii="Times New Roman" w:hAnsi="Times New Roman" w:cs="Times New Roman"/>
        </w:rPr>
        <w:t xml:space="preserve">Mao, X., Wang, J., &amp; Hejazi, M. (2020). Reinforcement learning for real-time reservoir operation. </w:t>
      </w:r>
      <w:r w:rsidRPr="0020333F">
        <w:rPr>
          <w:rFonts w:ascii="Times New Roman" w:hAnsi="Times New Roman" w:cs="Times New Roman"/>
          <w:i/>
          <w:iCs/>
        </w:rPr>
        <w:t>Water Resources Research</w:t>
      </w:r>
      <w:r w:rsidRPr="0020333F">
        <w:rPr>
          <w:rFonts w:ascii="Times New Roman" w:hAnsi="Times New Roman" w:cs="Times New Roman"/>
        </w:rPr>
        <w:t>, 56(9), e2019WR026731.</w:t>
      </w:r>
    </w:p>
    <w:p w14:paraId="6E4D826C" w14:textId="77777777" w:rsidR="0020333F" w:rsidRPr="0020333F" w:rsidRDefault="0020333F" w:rsidP="0020333F">
      <w:pPr>
        <w:numPr>
          <w:ilvl w:val="0"/>
          <w:numId w:val="6"/>
        </w:numPr>
        <w:rPr>
          <w:rFonts w:ascii="Times New Roman" w:hAnsi="Times New Roman" w:cs="Times New Roman"/>
        </w:rPr>
      </w:pPr>
      <w:r w:rsidRPr="0020333F">
        <w:rPr>
          <w:rFonts w:ascii="Times New Roman" w:hAnsi="Times New Roman" w:cs="Times New Roman"/>
        </w:rPr>
        <w:t xml:space="preserve">Parisi, S., &amp; Gabor, T. (2022). On multi-objective reinforcement learning: A survey. </w:t>
      </w:r>
      <w:r w:rsidRPr="0020333F">
        <w:rPr>
          <w:rFonts w:ascii="Times New Roman" w:hAnsi="Times New Roman" w:cs="Times New Roman"/>
          <w:i/>
          <w:iCs/>
        </w:rPr>
        <w:t>Artificial Intelligence Review</w:t>
      </w:r>
      <w:r w:rsidRPr="0020333F">
        <w:rPr>
          <w:rFonts w:ascii="Times New Roman" w:hAnsi="Times New Roman" w:cs="Times New Roman"/>
        </w:rPr>
        <w:t>, 55, 3307–3343.</w:t>
      </w:r>
    </w:p>
    <w:p w14:paraId="2E9169E3" w14:textId="77777777" w:rsidR="0020333F" w:rsidRPr="0020333F" w:rsidRDefault="0020333F" w:rsidP="0020333F">
      <w:pPr>
        <w:numPr>
          <w:ilvl w:val="0"/>
          <w:numId w:val="6"/>
        </w:numPr>
        <w:rPr>
          <w:rFonts w:ascii="Times New Roman" w:hAnsi="Times New Roman" w:cs="Times New Roman"/>
        </w:rPr>
      </w:pPr>
      <w:r w:rsidRPr="0020333F">
        <w:rPr>
          <w:rFonts w:ascii="Times New Roman" w:hAnsi="Times New Roman" w:cs="Times New Roman"/>
        </w:rPr>
        <w:t xml:space="preserve">Rahman, M., et al. (2022). Machine learning applications in water resource management: A review. </w:t>
      </w:r>
      <w:r w:rsidRPr="0020333F">
        <w:rPr>
          <w:rFonts w:ascii="Times New Roman" w:hAnsi="Times New Roman" w:cs="Times New Roman"/>
          <w:i/>
          <w:iCs/>
        </w:rPr>
        <w:t>Environmental Modelling &amp; Software</w:t>
      </w:r>
      <w:r w:rsidRPr="0020333F">
        <w:rPr>
          <w:rFonts w:ascii="Times New Roman" w:hAnsi="Times New Roman" w:cs="Times New Roman"/>
        </w:rPr>
        <w:t>, 155, 105457.</w:t>
      </w:r>
    </w:p>
    <w:p w14:paraId="1B97FEA9" w14:textId="77777777" w:rsidR="0020333F" w:rsidRPr="0020333F" w:rsidRDefault="0020333F" w:rsidP="0020333F">
      <w:pPr>
        <w:numPr>
          <w:ilvl w:val="0"/>
          <w:numId w:val="6"/>
        </w:numPr>
        <w:rPr>
          <w:rFonts w:ascii="Times New Roman" w:hAnsi="Times New Roman" w:cs="Times New Roman"/>
        </w:rPr>
      </w:pPr>
      <w:r w:rsidRPr="0020333F">
        <w:rPr>
          <w:rFonts w:ascii="Times New Roman" w:hAnsi="Times New Roman" w:cs="Times New Roman"/>
        </w:rPr>
        <w:t xml:space="preserve">Rani, D., &amp; Moreira, M.M. (2010). Simulation–optimization modeling: A survey and potential application in reservoir systems operation. </w:t>
      </w:r>
      <w:r w:rsidRPr="0020333F">
        <w:rPr>
          <w:rFonts w:ascii="Times New Roman" w:hAnsi="Times New Roman" w:cs="Times New Roman"/>
          <w:i/>
          <w:iCs/>
        </w:rPr>
        <w:t>Water Resources Management</w:t>
      </w:r>
      <w:r w:rsidRPr="0020333F">
        <w:rPr>
          <w:rFonts w:ascii="Times New Roman" w:hAnsi="Times New Roman" w:cs="Times New Roman"/>
        </w:rPr>
        <w:t>, 24(6), 1107–1138.</w:t>
      </w:r>
    </w:p>
    <w:p w14:paraId="31116107" w14:textId="77777777" w:rsidR="0020333F" w:rsidRPr="0020333F" w:rsidRDefault="0020333F" w:rsidP="0020333F">
      <w:pPr>
        <w:numPr>
          <w:ilvl w:val="0"/>
          <w:numId w:val="6"/>
        </w:numPr>
        <w:rPr>
          <w:rFonts w:ascii="Times New Roman" w:hAnsi="Times New Roman" w:cs="Times New Roman"/>
        </w:rPr>
      </w:pPr>
      <w:r w:rsidRPr="0020333F">
        <w:rPr>
          <w:rFonts w:ascii="Times New Roman" w:hAnsi="Times New Roman" w:cs="Times New Roman"/>
        </w:rPr>
        <w:t xml:space="preserve">Schulman, J., Wolski, F., Dhariwal, P., Radford, A., &amp; Klimov, O. (2017). Proximal policy optimization algorithms. </w:t>
      </w:r>
      <w:proofErr w:type="spellStart"/>
      <w:r w:rsidRPr="0020333F">
        <w:rPr>
          <w:rFonts w:ascii="Times New Roman" w:hAnsi="Times New Roman" w:cs="Times New Roman"/>
          <w:i/>
          <w:iCs/>
        </w:rPr>
        <w:t>arXiv</w:t>
      </w:r>
      <w:proofErr w:type="spellEnd"/>
      <w:r w:rsidRPr="0020333F">
        <w:rPr>
          <w:rFonts w:ascii="Times New Roman" w:hAnsi="Times New Roman" w:cs="Times New Roman"/>
          <w:i/>
          <w:iCs/>
        </w:rPr>
        <w:t xml:space="preserve"> preprint arXiv:1707.06347</w:t>
      </w:r>
      <w:r w:rsidRPr="0020333F">
        <w:rPr>
          <w:rFonts w:ascii="Times New Roman" w:hAnsi="Times New Roman" w:cs="Times New Roman"/>
        </w:rPr>
        <w:t>.</w:t>
      </w:r>
    </w:p>
    <w:p w14:paraId="02C415E6" w14:textId="77777777" w:rsidR="0020333F" w:rsidRPr="0020333F" w:rsidRDefault="0020333F" w:rsidP="0020333F">
      <w:pPr>
        <w:numPr>
          <w:ilvl w:val="0"/>
          <w:numId w:val="6"/>
        </w:numPr>
        <w:rPr>
          <w:rFonts w:ascii="Times New Roman" w:hAnsi="Times New Roman" w:cs="Times New Roman"/>
        </w:rPr>
      </w:pPr>
      <w:r w:rsidRPr="0020333F">
        <w:rPr>
          <w:rFonts w:ascii="Times New Roman" w:hAnsi="Times New Roman" w:cs="Times New Roman"/>
        </w:rPr>
        <w:t xml:space="preserve">Shen, C. (2018). A transdisciplinary review of deep learning research and its relevance for water resources scientists. </w:t>
      </w:r>
      <w:r w:rsidRPr="0020333F">
        <w:rPr>
          <w:rFonts w:ascii="Times New Roman" w:hAnsi="Times New Roman" w:cs="Times New Roman"/>
          <w:i/>
          <w:iCs/>
        </w:rPr>
        <w:t>Water Resources Research</w:t>
      </w:r>
      <w:r w:rsidRPr="0020333F">
        <w:rPr>
          <w:rFonts w:ascii="Times New Roman" w:hAnsi="Times New Roman" w:cs="Times New Roman"/>
        </w:rPr>
        <w:t>, 54(11), 8558–8593.</w:t>
      </w:r>
    </w:p>
    <w:p w14:paraId="3788CF8E" w14:textId="77777777" w:rsidR="0020333F" w:rsidRPr="0020333F" w:rsidRDefault="0020333F" w:rsidP="0020333F">
      <w:pPr>
        <w:numPr>
          <w:ilvl w:val="0"/>
          <w:numId w:val="6"/>
        </w:numPr>
        <w:rPr>
          <w:rFonts w:ascii="Times New Roman" w:hAnsi="Times New Roman" w:cs="Times New Roman"/>
        </w:rPr>
      </w:pPr>
      <w:r w:rsidRPr="0020333F">
        <w:rPr>
          <w:rFonts w:ascii="Times New Roman" w:hAnsi="Times New Roman" w:cs="Times New Roman"/>
        </w:rPr>
        <w:t xml:space="preserve">Sutton, R.S., &amp; Barto, A.G. (2018). </w:t>
      </w:r>
      <w:r w:rsidRPr="0020333F">
        <w:rPr>
          <w:rFonts w:ascii="Times New Roman" w:hAnsi="Times New Roman" w:cs="Times New Roman"/>
          <w:i/>
          <w:iCs/>
        </w:rPr>
        <w:t>Reinforcement Learning: An Introduction</w:t>
      </w:r>
      <w:r w:rsidRPr="0020333F">
        <w:rPr>
          <w:rFonts w:ascii="Times New Roman" w:hAnsi="Times New Roman" w:cs="Times New Roman"/>
        </w:rPr>
        <w:t>. MIT Press.</w:t>
      </w:r>
    </w:p>
    <w:p w14:paraId="168F3A81" w14:textId="77777777" w:rsidR="0020333F" w:rsidRPr="0020333F" w:rsidRDefault="0020333F" w:rsidP="0020333F">
      <w:pPr>
        <w:numPr>
          <w:ilvl w:val="0"/>
          <w:numId w:val="6"/>
        </w:numPr>
        <w:rPr>
          <w:rFonts w:ascii="Times New Roman" w:hAnsi="Times New Roman" w:cs="Times New Roman"/>
        </w:rPr>
      </w:pPr>
      <w:r w:rsidRPr="0020333F">
        <w:rPr>
          <w:rFonts w:ascii="Times New Roman" w:hAnsi="Times New Roman" w:cs="Times New Roman"/>
        </w:rPr>
        <w:t>U.S. Bureau of Reclamation (2024). Navajo Dam operations and Navajo Indian Irrigation Project documentation.</w:t>
      </w:r>
    </w:p>
    <w:p w14:paraId="0FC42F06" w14:textId="77777777" w:rsidR="0020333F" w:rsidRPr="0020333F" w:rsidRDefault="0020333F" w:rsidP="0020333F">
      <w:pPr>
        <w:numPr>
          <w:ilvl w:val="0"/>
          <w:numId w:val="6"/>
        </w:numPr>
        <w:rPr>
          <w:rFonts w:ascii="Times New Roman" w:hAnsi="Times New Roman" w:cs="Times New Roman"/>
        </w:rPr>
      </w:pPr>
      <w:r w:rsidRPr="0020333F">
        <w:rPr>
          <w:rFonts w:ascii="Times New Roman" w:hAnsi="Times New Roman" w:cs="Times New Roman"/>
        </w:rPr>
        <w:t xml:space="preserve">Xu, B., Zhang, H., &amp; Zhou, J. (2021). Application of reinforcement learning in reservoir flood operation. </w:t>
      </w:r>
      <w:r w:rsidRPr="0020333F">
        <w:rPr>
          <w:rFonts w:ascii="Times New Roman" w:hAnsi="Times New Roman" w:cs="Times New Roman"/>
          <w:i/>
          <w:iCs/>
        </w:rPr>
        <w:t>Water</w:t>
      </w:r>
      <w:r w:rsidRPr="0020333F">
        <w:rPr>
          <w:rFonts w:ascii="Times New Roman" w:hAnsi="Times New Roman" w:cs="Times New Roman"/>
        </w:rPr>
        <w:t>, 13(7), 1005.</w:t>
      </w:r>
    </w:p>
    <w:p w14:paraId="744CA995" w14:textId="77777777" w:rsidR="0020333F" w:rsidRPr="0020333F" w:rsidRDefault="0020333F" w:rsidP="0020333F">
      <w:pPr>
        <w:numPr>
          <w:ilvl w:val="0"/>
          <w:numId w:val="6"/>
        </w:numPr>
        <w:rPr>
          <w:rFonts w:ascii="Times New Roman" w:hAnsi="Times New Roman" w:cs="Times New Roman"/>
        </w:rPr>
      </w:pPr>
      <w:r w:rsidRPr="0020333F">
        <w:rPr>
          <w:rFonts w:ascii="Times New Roman" w:hAnsi="Times New Roman" w:cs="Times New Roman"/>
        </w:rPr>
        <w:t xml:space="preserve">Yeh, W.W.G. (1985). Reservoir management and operations models: A state-of-the-art review. </w:t>
      </w:r>
      <w:r w:rsidRPr="0020333F">
        <w:rPr>
          <w:rFonts w:ascii="Times New Roman" w:hAnsi="Times New Roman" w:cs="Times New Roman"/>
          <w:i/>
          <w:iCs/>
        </w:rPr>
        <w:t>Water Resources Research</w:t>
      </w:r>
      <w:r w:rsidRPr="0020333F">
        <w:rPr>
          <w:rFonts w:ascii="Times New Roman" w:hAnsi="Times New Roman" w:cs="Times New Roman"/>
        </w:rPr>
        <w:t>, 21(12), 1797–1818.</w:t>
      </w:r>
    </w:p>
    <w:p w14:paraId="3C12A002" w14:textId="77777777" w:rsidR="0020333F" w:rsidRPr="0020333F" w:rsidRDefault="0020333F" w:rsidP="0020333F">
      <w:pPr>
        <w:numPr>
          <w:ilvl w:val="0"/>
          <w:numId w:val="6"/>
        </w:numPr>
        <w:rPr>
          <w:rFonts w:ascii="Times New Roman" w:hAnsi="Times New Roman" w:cs="Times New Roman"/>
        </w:rPr>
      </w:pPr>
      <w:r w:rsidRPr="0020333F">
        <w:rPr>
          <w:rFonts w:ascii="Times New Roman" w:hAnsi="Times New Roman" w:cs="Times New Roman"/>
        </w:rPr>
        <w:lastRenderedPageBreak/>
        <w:t xml:space="preserve">Zhao, T., et al. (2021). Multi-agent reinforcement learning for multi-reservoir systems operation. </w:t>
      </w:r>
      <w:r w:rsidRPr="0020333F">
        <w:rPr>
          <w:rFonts w:ascii="Times New Roman" w:hAnsi="Times New Roman" w:cs="Times New Roman"/>
          <w:i/>
          <w:iCs/>
        </w:rPr>
        <w:t>Advances in Water Resources</w:t>
      </w:r>
      <w:r w:rsidRPr="0020333F">
        <w:rPr>
          <w:rFonts w:ascii="Times New Roman" w:hAnsi="Times New Roman" w:cs="Times New Roman"/>
        </w:rPr>
        <w:t>, 151, 103907.</w:t>
      </w:r>
    </w:p>
    <w:p w14:paraId="31912F57" w14:textId="77777777" w:rsidR="0020333F" w:rsidRPr="0020333F" w:rsidRDefault="0020333F" w:rsidP="0020333F">
      <w:pPr>
        <w:numPr>
          <w:ilvl w:val="0"/>
          <w:numId w:val="6"/>
        </w:numPr>
        <w:rPr>
          <w:rFonts w:ascii="Times New Roman" w:hAnsi="Times New Roman" w:cs="Times New Roman"/>
        </w:rPr>
      </w:pPr>
      <w:r w:rsidRPr="0020333F">
        <w:rPr>
          <w:rFonts w:ascii="Times New Roman" w:hAnsi="Times New Roman" w:cs="Times New Roman"/>
        </w:rPr>
        <w:t xml:space="preserve">Zheng, X., et al. (2023). Deep reinforcement learning for optimal operation of multi-reservoir systems under climate change. </w:t>
      </w:r>
      <w:r w:rsidRPr="0020333F">
        <w:rPr>
          <w:rFonts w:ascii="Times New Roman" w:hAnsi="Times New Roman" w:cs="Times New Roman"/>
          <w:i/>
          <w:iCs/>
        </w:rPr>
        <w:t>Journal of Hydrology</w:t>
      </w:r>
      <w:r w:rsidRPr="0020333F">
        <w:rPr>
          <w:rFonts w:ascii="Times New Roman" w:hAnsi="Times New Roman" w:cs="Times New Roman"/>
        </w:rPr>
        <w:t>, 618, 129210.</w:t>
      </w:r>
    </w:p>
    <w:p w14:paraId="6B2700F3" w14:textId="77777777" w:rsidR="009E65FA" w:rsidRPr="0029473C" w:rsidRDefault="009E65FA" w:rsidP="00294EB0">
      <w:pPr>
        <w:rPr>
          <w:rFonts w:ascii="Times New Roman" w:hAnsi="Times New Roman" w:cs="Times New Roman"/>
        </w:rPr>
      </w:pPr>
    </w:p>
    <w:sectPr w:rsidR="009E65FA" w:rsidRPr="002947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21115"/>
    <w:multiLevelType w:val="multilevel"/>
    <w:tmpl w:val="FFB8D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B521A9"/>
    <w:multiLevelType w:val="multilevel"/>
    <w:tmpl w:val="13028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783435"/>
    <w:multiLevelType w:val="multilevel"/>
    <w:tmpl w:val="431AA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412B8D"/>
    <w:multiLevelType w:val="multilevel"/>
    <w:tmpl w:val="09AC8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AE6455B"/>
    <w:multiLevelType w:val="multilevel"/>
    <w:tmpl w:val="FE78C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2F0F90"/>
    <w:multiLevelType w:val="multilevel"/>
    <w:tmpl w:val="98F44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4696679">
    <w:abstractNumId w:val="0"/>
  </w:num>
  <w:num w:numId="2" w16cid:durableId="789935050">
    <w:abstractNumId w:val="5"/>
  </w:num>
  <w:num w:numId="3" w16cid:durableId="2037267887">
    <w:abstractNumId w:val="4"/>
  </w:num>
  <w:num w:numId="4" w16cid:durableId="1753698877">
    <w:abstractNumId w:val="1"/>
  </w:num>
  <w:num w:numId="5" w16cid:durableId="608702072">
    <w:abstractNumId w:val="3"/>
  </w:num>
  <w:num w:numId="6" w16cid:durableId="3910018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307"/>
    <w:rsid w:val="0020333F"/>
    <w:rsid w:val="00274E0D"/>
    <w:rsid w:val="0029473C"/>
    <w:rsid w:val="00294EB0"/>
    <w:rsid w:val="00376307"/>
    <w:rsid w:val="00397FD5"/>
    <w:rsid w:val="00486FEB"/>
    <w:rsid w:val="006418D6"/>
    <w:rsid w:val="007E0068"/>
    <w:rsid w:val="0080619B"/>
    <w:rsid w:val="008535E2"/>
    <w:rsid w:val="00945EEB"/>
    <w:rsid w:val="009E65FA"/>
    <w:rsid w:val="00CD252E"/>
    <w:rsid w:val="00D07DDC"/>
    <w:rsid w:val="00D3354D"/>
    <w:rsid w:val="00E008A8"/>
    <w:rsid w:val="00E424C2"/>
    <w:rsid w:val="00EE5C92"/>
    <w:rsid w:val="00FA2C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983EC"/>
  <w15:chartTrackingRefBased/>
  <w15:docId w15:val="{DED7ACF6-AFF1-485E-A275-5070795DF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630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37630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37630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37630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37630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763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63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63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63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630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37630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37630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37630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37630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763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63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63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6307"/>
    <w:rPr>
      <w:rFonts w:eastAsiaTheme="majorEastAsia" w:cstheme="majorBidi"/>
      <w:color w:val="272727" w:themeColor="text1" w:themeTint="D8"/>
    </w:rPr>
  </w:style>
  <w:style w:type="paragraph" w:styleId="Title">
    <w:name w:val="Title"/>
    <w:basedOn w:val="Normal"/>
    <w:next w:val="Normal"/>
    <w:link w:val="TitleChar"/>
    <w:uiPriority w:val="10"/>
    <w:qFormat/>
    <w:rsid w:val="003763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63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63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63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6307"/>
    <w:pPr>
      <w:spacing w:before="160"/>
      <w:jc w:val="center"/>
    </w:pPr>
    <w:rPr>
      <w:i/>
      <w:iCs/>
      <w:color w:val="404040" w:themeColor="text1" w:themeTint="BF"/>
    </w:rPr>
  </w:style>
  <w:style w:type="character" w:customStyle="1" w:styleId="QuoteChar">
    <w:name w:val="Quote Char"/>
    <w:basedOn w:val="DefaultParagraphFont"/>
    <w:link w:val="Quote"/>
    <w:uiPriority w:val="29"/>
    <w:rsid w:val="00376307"/>
    <w:rPr>
      <w:i/>
      <w:iCs/>
      <w:color w:val="404040" w:themeColor="text1" w:themeTint="BF"/>
    </w:rPr>
  </w:style>
  <w:style w:type="paragraph" w:styleId="ListParagraph">
    <w:name w:val="List Paragraph"/>
    <w:basedOn w:val="Normal"/>
    <w:uiPriority w:val="34"/>
    <w:qFormat/>
    <w:rsid w:val="00376307"/>
    <w:pPr>
      <w:ind w:left="720"/>
      <w:contextualSpacing/>
    </w:pPr>
  </w:style>
  <w:style w:type="character" w:styleId="IntenseEmphasis">
    <w:name w:val="Intense Emphasis"/>
    <w:basedOn w:val="DefaultParagraphFont"/>
    <w:uiPriority w:val="21"/>
    <w:qFormat/>
    <w:rsid w:val="00376307"/>
    <w:rPr>
      <w:i/>
      <w:iCs/>
      <w:color w:val="2E74B5" w:themeColor="accent1" w:themeShade="BF"/>
    </w:rPr>
  </w:style>
  <w:style w:type="paragraph" w:styleId="IntenseQuote">
    <w:name w:val="Intense Quote"/>
    <w:basedOn w:val="Normal"/>
    <w:next w:val="Normal"/>
    <w:link w:val="IntenseQuoteChar"/>
    <w:uiPriority w:val="30"/>
    <w:qFormat/>
    <w:rsid w:val="0037630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76307"/>
    <w:rPr>
      <w:i/>
      <w:iCs/>
      <w:color w:val="2E74B5" w:themeColor="accent1" w:themeShade="BF"/>
    </w:rPr>
  </w:style>
  <w:style w:type="character" w:styleId="IntenseReference">
    <w:name w:val="Intense Reference"/>
    <w:basedOn w:val="DefaultParagraphFont"/>
    <w:uiPriority w:val="32"/>
    <w:qFormat/>
    <w:rsid w:val="00376307"/>
    <w:rPr>
      <w:b/>
      <w:bCs/>
      <w:smallCaps/>
      <w:color w:val="2E74B5" w:themeColor="accent1" w:themeShade="BF"/>
      <w:spacing w:val="5"/>
    </w:rPr>
  </w:style>
  <w:style w:type="character" w:styleId="Hyperlink">
    <w:name w:val="Hyperlink"/>
    <w:basedOn w:val="DefaultParagraphFont"/>
    <w:uiPriority w:val="99"/>
    <w:unhideWhenUsed/>
    <w:rsid w:val="0080619B"/>
    <w:rPr>
      <w:color w:val="0563C1" w:themeColor="hyperlink"/>
      <w:u w:val="single"/>
    </w:rPr>
  </w:style>
  <w:style w:type="character" w:styleId="UnresolvedMention">
    <w:name w:val="Unresolved Mention"/>
    <w:basedOn w:val="DefaultParagraphFont"/>
    <w:uiPriority w:val="99"/>
    <w:semiHidden/>
    <w:unhideWhenUsed/>
    <w:rsid w:val="008061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3630874">
      <w:bodyDiv w:val="1"/>
      <w:marLeft w:val="0"/>
      <w:marRight w:val="0"/>
      <w:marTop w:val="0"/>
      <w:marBottom w:val="0"/>
      <w:divBdr>
        <w:top w:val="none" w:sz="0" w:space="0" w:color="auto"/>
        <w:left w:val="none" w:sz="0" w:space="0" w:color="auto"/>
        <w:bottom w:val="none" w:sz="0" w:space="0" w:color="auto"/>
        <w:right w:val="none" w:sz="0" w:space="0" w:color="auto"/>
      </w:divBdr>
    </w:div>
    <w:div w:id="998465359">
      <w:bodyDiv w:val="1"/>
      <w:marLeft w:val="0"/>
      <w:marRight w:val="0"/>
      <w:marTop w:val="0"/>
      <w:marBottom w:val="0"/>
      <w:divBdr>
        <w:top w:val="none" w:sz="0" w:space="0" w:color="auto"/>
        <w:left w:val="none" w:sz="0" w:space="0" w:color="auto"/>
        <w:bottom w:val="none" w:sz="0" w:space="0" w:color="auto"/>
        <w:right w:val="none" w:sz="0" w:space="0" w:color="auto"/>
      </w:divBdr>
    </w:div>
    <w:div w:id="1069695906">
      <w:bodyDiv w:val="1"/>
      <w:marLeft w:val="0"/>
      <w:marRight w:val="0"/>
      <w:marTop w:val="0"/>
      <w:marBottom w:val="0"/>
      <w:divBdr>
        <w:top w:val="none" w:sz="0" w:space="0" w:color="auto"/>
        <w:left w:val="none" w:sz="0" w:space="0" w:color="auto"/>
        <w:bottom w:val="none" w:sz="0" w:space="0" w:color="auto"/>
        <w:right w:val="none" w:sz="0" w:space="0" w:color="auto"/>
      </w:divBdr>
    </w:div>
    <w:div w:id="1120799982">
      <w:bodyDiv w:val="1"/>
      <w:marLeft w:val="0"/>
      <w:marRight w:val="0"/>
      <w:marTop w:val="0"/>
      <w:marBottom w:val="0"/>
      <w:divBdr>
        <w:top w:val="none" w:sz="0" w:space="0" w:color="auto"/>
        <w:left w:val="none" w:sz="0" w:space="0" w:color="auto"/>
        <w:bottom w:val="none" w:sz="0" w:space="0" w:color="auto"/>
        <w:right w:val="none" w:sz="0" w:space="0" w:color="auto"/>
      </w:divBdr>
    </w:div>
    <w:div w:id="1302926407">
      <w:bodyDiv w:val="1"/>
      <w:marLeft w:val="0"/>
      <w:marRight w:val="0"/>
      <w:marTop w:val="0"/>
      <w:marBottom w:val="0"/>
      <w:divBdr>
        <w:top w:val="none" w:sz="0" w:space="0" w:color="auto"/>
        <w:left w:val="none" w:sz="0" w:space="0" w:color="auto"/>
        <w:bottom w:val="none" w:sz="0" w:space="0" w:color="auto"/>
        <w:right w:val="none" w:sz="0" w:space="0" w:color="auto"/>
      </w:divBdr>
    </w:div>
    <w:div w:id="1372874774">
      <w:bodyDiv w:val="1"/>
      <w:marLeft w:val="0"/>
      <w:marRight w:val="0"/>
      <w:marTop w:val="0"/>
      <w:marBottom w:val="0"/>
      <w:divBdr>
        <w:top w:val="none" w:sz="0" w:space="0" w:color="auto"/>
        <w:left w:val="none" w:sz="0" w:space="0" w:color="auto"/>
        <w:bottom w:val="none" w:sz="0" w:space="0" w:color="auto"/>
        <w:right w:val="none" w:sz="0" w:space="0" w:color="auto"/>
      </w:divBdr>
    </w:div>
    <w:div w:id="1395272480">
      <w:bodyDiv w:val="1"/>
      <w:marLeft w:val="0"/>
      <w:marRight w:val="0"/>
      <w:marTop w:val="0"/>
      <w:marBottom w:val="0"/>
      <w:divBdr>
        <w:top w:val="none" w:sz="0" w:space="0" w:color="auto"/>
        <w:left w:val="none" w:sz="0" w:space="0" w:color="auto"/>
        <w:bottom w:val="none" w:sz="0" w:space="0" w:color="auto"/>
        <w:right w:val="none" w:sz="0" w:space="0" w:color="auto"/>
      </w:divBdr>
    </w:div>
    <w:div w:id="1414349636">
      <w:bodyDiv w:val="1"/>
      <w:marLeft w:val="0"/>
      <w:marRight w:val="0"/>
      <w:marTop w:val="0"/>
      <w:marBottom w:val="0"/>
      <w:divBdr>
        <w:top w:val="none" w:sz="0" w:space="0" w:color="auto"/>
        <w:left w:val="none" w:sz="0" w:space="0" w:color="auto"/>
        <w:bottom w:val="none" w:sz="0" w:space="0" w:color="auto"/>
        <w:right w:val="none" w:sz="0" w:space="0" w:color="auto"/>
      </w:divBdr>
    </w:div>
    <w:div w:id="1451052425">
      <w:bodyDiv w:val="1"/>
      <w:marLeft w:val="0"/>
      <w:marRight w:val="0"/>
      <w:marTop w:val="0"/>
      <w:marBottom w:val="0"/>
      <w:divBdr>
        <w:top w:val="none" w:sz="0" w:space="0" w:color="auto"/>
        <w:left w:val="none" w:sz="0" w:space="0" w:color="auto"/>
        <w:bottom w:val="none" w:sz="0" w:space="0" w:color="auto"/>
        <w:right w:val="none" w:sz="0" w:space="0" w:color="auto"/>
      </w:divBdr>
    </w:div>
    <w:div w:id="1826430183">
      <w:bodyDiv w:val="1"/>
      <w:marLeft w:val="0"/>
      <w:marRight w:val="0"/>
      <w:marTop w:val="0"/>
      <w:marBottom w:val="0"/>
      <w:divBdr>
        <w:top w:val="none" w:sz="0" w:space="0" w:color="auto"/>
        <w:left w:val="none" w:sz="0" w:space="0" w:color="auto"/>
        <w:bottom w:val="none" w:sz="0" w:space="0" w:color="auto"/>
        <w:right w:val="none" w:sz="0" w:space="0" w:color="auto"/>
      </w:divBdr>
    </w:div>
    <w:div w:id="1928725933">
      <w:bodyDiv w:val="1"/>
      <w:marLeft w:val="0"/>
      <w:marRight w:val="0"/>
      <w:marTop w:val="0"/>
      <w:marBottom w:val="0"/>
      <w:divBdr>
        <w:top w:val="none" w:sz="0" w:space="0" w:color="auto"/>
        <w:left w:val="none" w:sz="0" w:space="0" w:color="auto"/>
        <w:bottom w:val="none" w:sz="0" w:space="0" w:color="auto"/>
        <w:right w:val="none" w:sz="0" w:space="0" w:color="auto"/>
      </w:divBdr>
    </w:div>
    <w:div w:id="2120296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html/2504.11569v1" TargetMode="External"/><Relationship Id="rId13" Type="http://schemas.openxmlformats.org/officeDocument/2006/relationships/hyperlink" Target="https://www.mdpi.com/2073-4441/12/10/2688" TargetMode="External"/><Relationship Id="rId18" Type="http://schemas.openxmlformats.org/officeDocument/2006/relationships/hyperlink" Target="https://arxiv.org/html/2505.01094v1" TargetMode="External"/><Relationship Id="rId26" Type="http://schemas.openxmlformats.org/officeDocument/2006/relationships/hyperlink" Target="https://www.mdpi.com/2073-4441/12/10/2688" TargetMode="External"/><Relationship Id="rId3" Type="http://schemas.openxmlformats.org/officeDocument/2006/relationships/settings" Target="settings.xml"/><Relationship Id="rId21" Type="http://schemas.openxmlformats.org/officeDocument/2006/relationships/hyperlink" Target="https://arxiv.org/html/2505.01094v1" TargetMode="External"/><Relationship Id="rId7" Type="http://schemas.openxmlformats.org/officeDocument/2006/relationships/hyperlink" Target="https://arxiv.org/html/2504.11569v1" TargetMode="External"/><Relationship Id="rId12" Type="http://schemas.openxmlformats.org/officeDocument/2006/relationships/hyperlink" Target="https://link.springer.com/article/10.1007/s40808-024-02265-z" TargetMode="External"/><Relationship Id="rId17" Type="http://schemas.openxmlformats.org/officeDocument/2006/relationships/hyperlink" Target="https://www.frontiersin.org/journals/water/articles/10.3389/frwa.2025.1537868/full" TargetMode="External"/><Relationship Id="rId25" Type="http://schemas.openxmlformats.org/officeDocument/2006/relationships/hyperlink" Target="https://arxiv.org/html/2504.11569v1" TargetMode="External"/><Relationship Id="rId2" Type="http://schemas.openxmlformats.org/officeDocument/2006/relationships/styles" Target="styles.xml"/><Relationship Id="rId16" Type="http://schemas.openxmlformats.org/officeDocument/2006/relationships/hyperlink" Target="https://www.frontiersin.org/journals/water/articles/10.3389/frwa.2025.1537868/full" TargetMode="External"/><Relationship Id="rId20" Type="http://schemas.openxmlformats.org/officeDocument/2006/relationships/hyperlink" Target="https://arxiv.org/html/2505.01094v1" TargetMode="External"/><Relationship Id="rId29" Type="http://schemas.openxmlformats.org/officeDocument/2006/relationships/hyperlink" Target="https://www.usbr.gov/uc/rm/crsp/navajo/index.html" TargetMode="External"/><Relationship Id="rId1" Type="http://schemas.openxmlformats.org/officeDocument/2006/relationships/numbering" Target="numbering.xml"/><Relationship Id="rId6" Type="http://schemas.openxmlformats.org/officeDocument/2006/relationships/hyperlink" Target="https://arxiv.org/html/2504.11569v1" TargetMode="External"/><Relationship Id="rId11" Type="http://schemas.openxmlformats.org/officeDocument/2006/relationships/hyperlink" Target="https://link.springer.com/article/10.1007/s40808-024-02265-z" TargetMode="External"/><Relationship Id="rId24" Type="http://schemas.openxmlformats.org/officeDocument/2006/relationships/hyperlink" Target="https://arxiv.org/html/2504.11569v1" TargetMode="External"/><Relationship Id="rId32" Type="http://schemas.openxmlformats.org/officeDocument/2006/relationships/theme" Target="theme/theme1.xml"/><Relationship Id="rId5" Type="http://schemas.openxmlformats.org/officeDocument/2006/relationships/hyperlink" Target="https://arxiv.org/html/2504.11569v1" TargetMode="External"/><Relationship Id="rId15" Type="http://schemas.openxmlformats.org/officeDocument/2006/relationships/hyperlink" Target="https://arxiv.org/abs/2403.04195" TargetMode="External"/><Relationship Id="rId23" Type="http://schemas.openxmlformats.org/officeDocument/2006/relationships/hyperlink" Target="https://www.mdpi.com/2073-4441/12/10/2688" TargetMode="External"/><Relationship Id="rId28" Type="http://schemas.openxmlformats.org/officeDocument/2006/relationships/hyperlink" Target="https://www.usbr.gov/uc/rm/crsp/navajo/index.html" TargetMode="External"/><Relationship Id="rId10" Type="http://schemas.openxmlformats.org/officeDocument/2006/relationships/hyperlink" Target="https://www.mdpi.com/2073-4441/12/10/2688" TargetMode="External"/><Relationship Id="rId19" Type="http://schemas.openxmlformats.org/officeDocument/2006/relationships/hyperlink" Target="https://arxiv.org/html/2505.01094v1"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link.springer.com/article/10.1007/s40808-024-02265-z" TargetMode="External"/><Relationship Id="rId14" Type="http://schemas.openxmlformats.org/officeDocument/2006/relationships/hyperlink" Target="https://www.mdpi.com/2073-4441/12/10/2688" TargetMode="External"/><Relationship Id="rId22" Type="http://schemas.openxmlformats.org/officeDocument/2006/relationships/hyperlink" Target="https://arxiv.org/html/2505.01094v1" TargetMode="External"/><Relationship Id="rId27" Type="http://schemas.openxmlformats.org/officeDocument/2006/relationships/hyperlink" Target="https://www.mdpi.com/2073-4441/12/10/2688" TargetMode="External"/><Relationship Id="rId30" Type="http://schemas.openxmlformats.org/officeDocument/2006/relationships/hyperlink" Target="https://www.usbr.gov/uc/rm/crsp/navajo/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249</TotalTime>
  <Pages>12</Pages>
  <Words>5079</Words>
  <Characters>28955</Characters>
  <Application>Microsoft Office Word</Application>
  <DocSecurity>0</DocSecurity>
  <Lines>241</Lines>
  <Paragraphs>67</Paragraphs>
  <ScaleCrop>false</ScaleCrop>
  <Company/>
  <LinksUpToDate>false</LinksUpToDate>
  <CharactersWithSpaces>33967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Shubhendu Kumar Singh</dc:creator>
  <cp:keywords/>
  <dc:description/>
  <cp:lastModifiedBy>Shubhendu Kumar Singh</cp:lastModifiedBy>
  <cp:revision>11</cp:revision>
  <dcterms:created xsi:type="dcterms:W3CDTF">2025-08-27T03:48:00Z</dcterms:created>
  <dcterms:modified xsi:type="dcterms:W3CDTF">2025-09-10T00:06:00Z</dcterms:modified>
</cp:coreProperties>
</file>