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20100" w14:textId="07AC44D9" w:rsidR="00E86927" w:rsidRPr="00E86927" w:rsidRDefault="00E86927" w:rsidP="00E86927">
      <w:pPr>
        <w:rPr>
          <w:rFonts w:ascii="Arial" w:hAnsi="Arial" w:cs="Arial"/>
        </w:rPr>
      </w:pPr>
      <w:r w:rsidRPr="00E86927">
        <w:rPr>
          <w:rFonts w:ascii="Segoe UI Emoji" w:hAnsi="Segoe UI Emoji" w:cs="Segoe UI Emoji"/>
        </w:rPr>
        <w:t>👥</w:t>
      </w:r>
      <w:r w:rsidRPr="00E86927">
        <w:rPr>
          <w:rFonts w:ascii="Arial" w:hAnsi="Arial" w:cs="Arial"/>
        </w:rPr>
        <w:t xml:space="preserve"> Equipo de Desarrollo (Integrantes)</w:t>
      </w:r>
    </w:p>
    <w:p w14:paraId="03CD0371" w14:textId="0EFB45D1" w:rsidR="00E86927" w:rsidRPr="00E86927" w:rsidRDefault="00E86927" w:rsidP="00E8692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1: Josué Veizaga del Villar</w:t>
      </w:r>
    </w:p>
    <w:p w14:paraId="6B09C07E" w14:textId="3A8ED7EA" w:rsidR="00E86927" w:rsidRPr="00E86927" w:rsidRDefault="00E86927" w:rsidP="00E8692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2:</w:t>
      </w:r>
      <w:r w:rsidR="00EC4F59">
        <w:rPr>
          <w:rFonts w:ascii="Arial" w:hAnsi="Arial" w:cs="Arial"/>
        </w:rPr>
        <w:t xml:space="preserve"> Mauricio Quiroga Guerrero</w:t>
      </w:r>
    </w:p>
    <w:p w14:paraId="702A95AF" w14:textId="639C65E7" w:rsidR="00E86927" w:rsidRPr="00E86927" w:rsidRDefault="00E86927" w:rsidP="00E86927">
      <w:pPr>
        <w:rPr>
          <w:rFonts w:ascii="Arial" w:hAnsi="Arial" w:cs="Arial"/>
        </w:rPr>
      </w:pPr>
      <w:r w:rsidRPr="00E86927">
        <w:rPr>
          <w:rFonts w:ascii="Arial" w:hAnsi="Arial" w:cs="Arial"/>
        </w:rPr>
        <w:t>Estudiante 3:</w:t>
      </w:r>
    </w:p>
    <w:p w14:paraId="62CDD49A" w14:textId="77777777" w:rsidR="00E86927" w:rsidRPr="00E86927" w:rsidRDefault="00E86927" w:rsidP="00E86927">
      <w:pPr>
        <w:rPr>
          <w:rFonts w:ascii="Arial" w:hAnsi="Arial" w:cs="Arial"/>
        </w:rPr>
      </w:pPr>
    </w:p>
    <w:p w14:paraId="228A7605" w14:textId="50433785" w:rsidR="00E86927" w:rsidRPr="00E86927" w:rsidRDefault="00E86927" w:rsidP="00E8692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E86927">
        <w:rPr>
          <w:rFonts w:ascii="Segoe UI Emoji" w:hAnsi="Segoe UI Emoji" w:cs="Segoe UI Emoji"/>
        </w:rPr>
        <w:t>📚</w:t>
      </w:r>
      <w:r w:rsidRPr="00E86927">
        <w:rPr>
          <w:rFonts w:ascii="Arial" w:hAnsi="Arial" w:cs="Arial"/>
        </w:rPr>
        <w:t xml:space="preserve"> </w:t>
      </w:r>
      <w:r w:rsidRPr="00E86927">
        <w:rPr>
          <w:rFonts w:ascii="Arial" w:hAnsi="Arial" w:cs="Arial"/>
          <w:b/>
          <w:bCs/>
          <w:sz w:val="28"/>
          <w:szCs w:val="28"/>
        </w:rPr>
        <w:t>Práctica 2</w:t>
      </w:r>
    </w:p>
    <w:p w14:paraId="248B6960" w14:textId="77777777" w:rsidR="00E86927" w:rsidRDefault="00E86927" w:rsidP="00E8692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E86927">
        <w:rPr>
          <w:rFonts w:ascii="Arial" w:hAnsi="Arial" w:cs="Arial"/>
          <w:b/>
          <w:bCs/>
          <w:sz w:val="28"/>
          <w:szCs w:val="28"/>
        </w:rPr>
        <w:t xml:space="preserve">Desarrollo, Investigación e Instalación </w:t>
      </w:r>
    </w:p>
    <w:p w14:paraId="3B9CDF98" w14:textId="4A5B1D9A" w:rsidR="00E86927" w:rsidRPr="00E86927" w:rsidRDefault="00E86927" w:rsidP="00E86927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E86927">
        <w:rPr>
          <w:rFonts w:ascii="Arial" w:hAnsi="Arial" w:cs="Arial"/>
          <w:b/>
          <w:bCs/>
          <w:sz w:val="28"/>
          <w:szCs w:val="28"/>
        </w:rPr>
        <w:t xml:space="preserve">del Plugin </w:t>
      </w:r>
      <w:proofErr w:type="spellStart"/>
      <w:r w:rsidRPr="00E86927">
        <w:rPr>
          <w:rFonts w:ascii="Arial" w:hAnsi="Arial" w:cs="Arial"/>
          <w:b/>
          <w:bCs/>
          <w:sz w:val="28"/>
          <w:szCs w:val="28"/>
        </w:rPr>
        <w:t>Elementor</w:t>
      </w:r>
      <w:proofErr w:type="spellEnd"/>
      <w:r w:rsidRPr="00E86927">
        <w:rPr>
          <w:rFonts w:ascii="Arial" w:hAnsi="Arial" w:cs="Arial"/>
          <w:b/>
          <w:bCs/>
          <w:sz w:val="28"/>
          <w:szCs w:val="28"/>
        </w:rPr>
        <w:t xml:space="preserve"> y Pro </w:t>
      </w:r>
      <w:proofErr w:type="spellStart"/>
      <w:r w:rsidRPr="00E86927">
        <w:rPr>
          <w:rFonts w:ascii="Arial" w:hAnsi="Arial" w:cs="Arial"/>
          <w:b/>
          <w:bCs/>
          <w:sz w:val="28"/>
          <w:szCs w:val="28"/>
        </w:rPr>
        <w:t>Elements</w:t>
      </w:r>
      <w:proofErr w:type="spellEnd"/>
    </w:p>
    <w:p w14:paraId="0C3A9873" w14:textId="77777777" w:rsidR="00E86927" w:rsidRPr="00E86927" w:rsidRDefault="00E86927" w:rsidP="00E86927">
      <w:pPr>
        <w:rPr>
          <w:rFonts w:ascii="Arial" w:hAnsi="Arial" w:cs="Arial"/>
        </w:rPr>
      </w:pPr>
    </w:p>
    <w:p w14:paraId="3EF7192B" w14:textId="77777777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 xml:space="preserve">Este repositorio contiene la documentación detallada y la guía paso a paso para la instalación y configuración del entorno de maquetación web implementando las herramientas de diseño </w:t>
      </w:r>
      <w:proofErr w:type="spellStart"/>
      <w:r w:rsidRPr="00E86927">
        <w:rPr>
          <w:rFonts w:ascii="Arial" w:hAnsi="Arial" w:cs="Arial"/>
        </w:rPr>
        <w:t>Elementor</w:t>
      </w:r>
      <w:proofErr w:type="spellEnd"/>
      <w:r w:rsidRPr="00E86927">
        <w:rPr>
          <w:rFonts w:ascii="Arial" w:hAnsi="Arial" w:cs="Arial"/>
        </w:rPr>
        <w:t xml:space="preserve"> y su extensión de funciones Pro </w:t>
      </w:r>
      <w:proofErr w:type="spellStart"/>
      <w:r w:rsidRPr="00E86927">
        <w:rPr>
          <w:rFonts w:ascii="Arial" w:hAnsi="Arial" w:cs="Arial"/>
        </w:rPr>
        <w:t>Elements</w:t>
      </w:r>
      <w:proofErr w:type="spellEnd"/>
      <w:r w:rsidRPr="00E86927">
        <w:rPr>
          <w:rFonts w:ascii="Arial" w:hAnsi="Arial" w:cs="Arial"/>
        </w:rPr>
        <w:t>.</w:t>
      </w:r>
    </w:p>
    <w:p w14:paraId="7D248B2C" w14:textId="7F60B7BF" w:rsidR="00E86927" w:rsidRPr="00E86927" w:rsidRDefault="00E86927" w:rsidP="002E188F">
      <w:pPr>
        <w:jc w:val="both"/>
        <w:rPr>
          <w:rFonts w:ascii="Arial" w:hAnsi="Arial" w:cs="Arial"/>
          <w:b/>
          <w:bCs/>
        </w:rPr>
      </w:pPr>
      <w:r w:rsidRPr="00E86927">
        <w:rPr>
          <w:rFonts w:ascii="Arial" w:hAnsi="Arial" w:cs="Arial"/>
        </w:rPr>
        <w:t xml:space="preserve"> </w:t>
      </w:r>
      <w:r w:rsidRPr="00E86927">
        <w:rPr>
          <w:rFonts w:ascii="Arial" w:hAnsi="Arial" w:cs="Arial"/>
          <w:b/>
          <w:bCs/>
        </w:rPr>
        <w:t>Investigación Teórica</w:t>
      </w:r>
    </w:p>
    <w:p w14:paraId="7DFC0294" w14:textId="77777777" w:rsidR="00E86927" w:rsidRPr="00E86927" w:rsidRDefault="00E86927" w:rsidP="002E188F">
      <w:pPr>
        <w:jc w:val="both"/>
        <w:rPr>
          <w:rFonts w:ascii="Arial" w:hAnsi="Arial" w:cs="Arial"/>
        </w:rPr>
      </w:pPr>
    </w:p>
    <w:p w14:paraId="47FBE1AC" w14:textId="68A03B65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 xml:space="preserve">¿Qué es </w:t>
      </w:r>
      <w:proofErr w:type="spellStart"/>
      <w:r w:rsidRPr="00E86927">
        <w:rPr>
          <w:rFonts w:ascii="Arial" w:hAnsi="Arial" w:cs="Arial"/>
        </w:rPr>
        <w:t>Elementor</w:t>
      </w:r>
      <w:proofErr w:type="spellEnd"/>
      <w:r w:rsidRPr="00E86927">
        <w:rPr>
          <w:rFonts w:ascii="Arial" w:hAnsi="Arial" w:cs="Arial"/>
        </w:rPr>
        <w:t>?</w:t>
      </w:r>
    </w:p>
    <w:p w14:paraId="250D71B5" w14:textId="77777777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>**</w:t>
      </w:r>
      <w:proofErr w:type="spellStart"/>
      <w:r w:rsidRPr="00E86927">
        <w:rPr>
          <w:rFonts w:ascii="Arial" w:hAnsi="Arial" w:cs="Arial"/>
        </w:rPr>
        <w:t>Elementor</w:t>
      </w:r>
      <w:proofErr w:type="spellEnd"/>
      <w:r w:rsidRPr="00E86927">
        <w:rPr>
          <w:rFonts w:ascii="Arial" w:hAnsi="Arial" w:cs="Arial"/>
        </w:rPr>
        <w:t xml:space="preserve">** es el maquetador visual (Page </w:t>
      </w:r>
      <w:proofErr w:type="spellStart"/>
      <w:r w:rsidRPr="00E86927">
        <w:rPr>
          <w:rFonts w:ascii="Arial" w:hAnsi="Arial" w:cs="Arial"/>
        </w:rPr>
        <w:t>Builder</w:t>
      </w:r>
      <w:proofErr w:type="spellEnd"/>
      <w:r w:rsidRPr="00E86927">
        <w:rPr>
          <w:rFonts w:ascii="Arial" w:hAnsi="Arial" w:cs="Arial"/>
        </w:rPr>
        <w:t xml:space="preserve">) de arrastrar y soltar más popular para WordPress. Permite a los desarrolladores y diseñadores web estructurar interfaces complejas de manera visual y en tiempo real, reduciendo drásticamente la necesidad de programar hojas de estilo (CSS) desde cero para </w:t>
      </w:r>
      <w:proofErr w:type="spellStart"/>
      <w:r w:rsidRPr="00E86927">
        <w:rPr>
          <w:rFonts w:ascii="Arial" w:hAnsi="Arial" w:cs="Arial"/>
        </w:rPr>
        <w:t>layouts</w:t>
      </w:r>
      <w:proofErr w:type="spellEnd"/>
      <w:r w:rsidRPr="00E86927">
        <w:rPr>
          <w:rFonts w:ascii="Arial" w:hAnsi="Arial" w:cs="Arial"/>
        </w:rPr>
        <w:t xml:space="preserve"> básicos.</w:t>
      </w:r>
    </w:p>
    <w:p w14:paraId="0FCFE7A7" w14:textId="77777777" w:rsidR="00E86927" w:rsidRPr="00E86927" w:rsidRDefault="00E86927" w:rsidP="002E188F">
      <w:pPr>
        <w:jc w:val="both"/>
        <w:rPr>
          <w:rFonts w:ascii="Arial" w:hAnsi="Arial" w:cs="Arial"/>
        </w:rPr>
      </w:pPr>
    </w:p>
    <w:p w14:paraId="35F69C4E" w14:textId="40C7885B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 xml:space="preserve">¿Qué es Pro </w:t>
      </w:r>
      <w:proofErr w:type="spellStart"/>
      <w:r w:rsidRPr="00E86927">
        <w:rPr>
          <w:rFonts w:ascii="Arial" w:hAnsi="Arial" w:cs="Arial"/>
        </w:rPr>
        <w:t>Elements</w:t>
      </w:r>
      <w:proofErr w:type="spellEnd"/>
      <w:r w:rsidRPr="00E86927">
        <w:rPr>
          <w:rFonts w:ascii="Arial" w:hAnsi="Arial" w:cs="Arial"/>
        </w:rPr>
        <w:t>?</w:t>
      </w:r>
    </w:p>
    <w:p w14:paraId="50D71D5F" w14:textId="77777777" w:rsid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 xml:space="preserve">**Pro </w:t>
      </w:r>
      <w:proofErr w:type="spellStart"/>
      <w:r w:rsidRPr="00E86927">
        <w:rPr>
          <w:rFonts w:ascii="Arial" w:hAnsi="Arial" w:cs="Arial"/>
        </w:rPr>
        <w:t>Elements</w:t>
      </w:r>
      <w:proofErr w:type="spellEnd"/>
      <w:r w:rsidRPr="00E86927">
        <w:rPr>
          <w:rFonts w:ascii="Arial" w:hAnsi="Arial" w:cs="Arial"/>
        </w:rPr>
        <w:t xml:space="preserve">** es un plugin alternativo de código abierto bajo licencia GPL (General </w:t>
      </w:r>
      <w:proofErr w:type="spellStart"/>
      <w:r w:rsidRPr="00E86927">
        <w:rPr>
          <w:rFonts w:ascii="Arial" w:hAnsi="Arial" w:cs="Arial"/>
        </w:rPr>
        <w:t>Public</w:t>
      </w:r>
      <w:proofErr w:type="spellEnd"/>
      <w:r w:rsidRPr="00E86927">
        <w:rPr>
          <w:rFonts w:ascii="Arial" w:hAnsi="Arial" w:cs="Arial"/>
        </w:rPr>
        <w:t xml:space="preserve"> </w:t>
      </w:r>
      <w:proofErr w:type="spellStart"/>
      <w:r w:rsidRPr="00E86927">
        <w:rPr>
          <w:rFonts w:ascii="Arial" w:hAnsi="Arial" w:cs="Arial"/>
        </w:rPr>
        <w:t>License</w:t>
      </w:r>
      <w:proofErr w:type="spellEnd"/>
      <w:r w:rsidRPr="00E86927">
        <w:rPr>
          <w:rFonts w:ascii="Arial" w:hAnsi="Arial" w:cs="Arial"/>
        </w:rPr>
        <w:t xml:space="preserve">) que actúa como puente de activación para las características avanzadas del ecosistema de </w:t>
      </w:r>
      <w:proofErr w:type="spellStart"/>
      <w:r w:rsidRPr="00E86927">
        <w:rPr>
          <w:rFonts w:ascii="Arial" w:hAnsi="Arial" w:cs="Arial"/>
        </w:rPr>
        <w:t>Elementor</w:t>
      </w:r>
      <w:proofErr w:type="spellEnd"/>
      <w:r w:rsidRPr="00E86927">
        <w:rPr>
          <w:rFonts w:ascii="Arial" w:hAnsi="Arial" w:cs="Arial"/>
        </w:rPr>
        <w:t>. Habilita widgets avanzados, herramientas de e-</w:t>
      </w:r>
      <w:proofErr w:type="spellStart"/>
      <w:r w:rsidRPr="00E86927">
        <w:rPr>
          <w:rFonts w:ascii="Arial" w:hAnsi="Arial" w:cs="Arial"/>
        </w:rPr>
        <w:t>commerce</w:t>
      </w:r>
      <w:proofErr w:type="spellEnd"/>
      <w:r w:rsidRPr="00E86927">
        <w:rPr>
          <w:rFonts w:ascii="Arial" w:hAnsi="Arial" w:cs="Arial"/>
        </w:rPr>
        <w:t>, efectos de movimiento dinámicos y la manipulación completa del constructor de temas (</w:t>
      </w:r>
      <w:proofErr w:type="spellStart"/>
      <w:r w:rsidRPr="00E86927">
        <w:rPr>
          <w:rFonts w:ascii="Arial" w:hAnsi="Arial" w:cs="Arial"/>
        </w:rPr>
        <w:t>Theme</w:t>
      </w:r>
      <w:proofErr w:type="spellEnd"/>
      <w:r w:rsidRPr="00E86927">
        <w:rPr>
          <w:rFonts w:ascii="Arial" w:hAnsi="Arial" w:cs="Arial"/>
        </w:rPr>
        <w:t xml:space="preserve"> </w:t>
      </w:r>
      <w:proofErr w:type="spellStart"/>
      <w:r w:rsidRPr="00E86927">
        <w:rPr>
          <w:rFonts w:ascii="Arial" w:hAnsi="Arial" w:cs="Arial"/>
        </w:rPr>
        <w:t>Builder</w:t>
      </w:r>
      <w:proofErr w:type="spellEnd"/>
      <w:r w:rsidRPr="00E86927">
        <w:rPr>
          <w:rFonts w:ascii="Arial" w:hAnsi="Arial" w:cs="Arial"/>
        </w:rPr>
        <w:t>) sin necesidad de una suscripción comercial activa o licencias de pago.</w:t>
      </w:r>
    </w:p>
    <w:p w14:paraId="417D0854" w14:textId="77777777" w:rsidR="00E86927" w:rsidRPr="00E86927" w:rsidRDefault="00E86927" w:rsidP="002E188F">
      <w:pPr>
        <w:jc w:val="both"/>
        <w:rPr>
          <w:rFonts w:ascii="Arial" w:hAnsi="Arial" w:cs="Arial"/>
        </w:rPr>
      </w:pPr>
    </w:p>
    <w:p w14:paraId="38FD2D4D" w14:textId="41C6D1B7" w:rsidR="00E86927" w:rsidRPr="00E86927" w:rsidRDefault="00E86927" w:rsidP="002E188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86927">
        <w:rPr>
          <w:rFonts w:ascii="Arial" w:hAnsi="Arial" w:cs="Arial"/>
          <w:b/>
          <w:bCs/>
          <w:sz w:val="24"/>
          <w:szCs w:val="24"/>
        </w:rPr>
        <w:t>Guía de Instalación Paso a Paso</w:t>
      </w:r>
    </w:p>
    <w:p w14:paraId="4A686F84" w14:textId="41B47D9A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>Requisitos Previos</w:t>
      </w:r>
    </w:p>
    <w:p w14:paraId="238AEC8D" w14:textId="77777777" w:rsidR="00E86927" w:rsidRP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>* Tener una instalación local de WordPress activa (ejecutada mediante un servidor local como XAMPP).</w:t>
      </w:r>
    </w:p>
    <w:p w14:paraId="23A1AFA5" w14:textId="039E7C60" w:rsidR="00E86927" w:rsidRDefault="00E86927" w:rsidP="002E188F">
      <w:pPr>
        <w:jc w:val="both"/>
        <w:rPr>
          <w:rFonts w:ascii="Arial" w:hAnsi="Arial" w:cs="Arial"/>
        </w:rPr>
      </w:pPr>
      <w:r w:rsidRPr="00E86927">
        <w:rPr>
          <w:rFonts w:ascii="Arial" w:hAnsi="Arial" w:cs="Arial"/>
        </w:rPr>
        <w:t>* Acceso de administrador al panel de control (`/</w:t>
      </w:r>
      <w:proofErr w:type="spellStart"/>
      <w:r w:rsidRPr="00E86927">
        <w:rPr>
          <w:rFonts w:ascii="Arial" w:hAnsi="Arial" w:cs="Arial"/>
        </w:rPr>
        <w:t>wp-admin</w:t>
      </w:r>
      <w:proofErr w:type="spellEnd"/>
      <w:r w:rsidRPr="00E86927">
        <w:rPr>
          <w:rFonts w:ascii="Arial" w:hAnsi="Arial" w:cs="Arial"/>
        </w:rPr>
        <w:t>`).</w:t>
      </w:r>
    </w:p>
    <w:p w14:paraId="39BAF761" w14:textId="77777777" w:rsidR="00EC4F59" w:rsidRDefault="00EC4F59" w:rsidP="00EC4F59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Paso 1: Instalación de </w:t>
      </w:r>
      <w:proofErr w:type="spellStart"/>
      <w:r>
        <w:rPr>
          <w:rFonts w:ascii="Arial" w:hAnsi="Arial" w:cs="Arial"/>
          <w:b/>
          <w:bCs/>
        </w:rPr>
        <w:t>Elementor</w:t>
      </w:r>
      <w:proofErr w:type="spellEnd"/>
      <w:r>
        <w:rPr>
          <w:rFonts w:ascii="Arial" w:hAnsi="Arial" w:cs="Arial"/>
          <w:b/>
          <w:bCs/>
        </w:rPr>
        <w:t xml:space="preserve"> (Base Gratuita)</w:t>
      </w:r>
    </w:p>
    <w:p w14:paraId="54B10A72" w14:textId="77777777" w:rsidR="00EC4F59" w:rsidRDefault="00EC4F59" w:rsidP="00EC4F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1. Inicie sesión en su panel de administración de WordPress.</w:t>
      </w:r>
    </w:p>
    <w:p w14:paraId="26EA98D3" w14:textId="77777777" w:rsidR="00EC4F59" w:rsidRDefault="00EC4F59" w:rsidP="00EC4F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2. En el menú lateral izquierdo, dirígete a </w:t>
      </w:r>
      <w:proofErr w:type="spellStart"/>
      <w:r>
        <w:rPr>
          <w:rFonts w:ascii="Arial" w:hAnsi="Arial" w:cs="Arial"/>
        </w:rPr>
        <w:t>Plugins</w:t>
      </w:r>
      <w:proofErr w:type="spellEnd"/>
      <w:r>
        <w:rPr>
          <w:rFonts w:ascii="Arial" w:hAnsi="Arial" w:cs="Arial"/>
        </w:rPr>
        <w:t xml:space="preserve"> &gt; Añadir plugin.</w:t>
      </w:r>
    </w:p>
    <w:p w14:paraId="10F58F3A" w14:textId="77777777" w:rsidR="00EC4F59" w:rsidRDefault="00EC4F59" w:rsidP="00EC4F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3. En el buscador superior derecho, escriba </w:t>
      </w:r>
      <w:proofErr w:type="spellStart"/>
      <w:r>
        <w:rPr>
          <w:rFonts w:ascii="Arial" w:hAnsi="Arial" w:cs="Arial"/>
        </w:rPr>
        <w:t>Elementor</w:t>
      </w:r>
      <w:proofErr w:type="spellEnd"/>
      <w:r>
        <w:rPr>
          <w:rFonts w:ascii="Arial" w:hAnsi="Arial" w:cs="Arial"/>
        </w:rPr>
        <w:t>.</w:t>
      </w:r>
    </w:p>
    <w:p w14:paraId="37845CDE" w14:textId="77777777" w:rsidR="00EC4F59" w:rsidRDefault="00EC4F59" w:rsidP="00EC4F59">
      <w:pPr>
        <w:jc w:val="both"/>
        <w:rPr>
          <w:rFonts w:ascii="Arial" w:hAnsi="Arial" w:cs="Arial"/>
        </w:rPr>
      </w:pPr>
    </w:p>
    <w:p w14:paraId="6BEB7E59" w14:textId="77777777" w:rsidR="00EC4F59" w:rsidRDefault="00EC4F59" w:rsidP="00EC4F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4. Localice el plugin Maquetador web </w:t>
      </w:r>
      <w:proofErr w:type="spellStart"/>
      <w:r>
        <w:rPr>
          <w:rFonts w:ascii="Arial" w:hAnsi="Arial" w:cs="Arial"/>
        </w:rPr>
        <w:t>Elementor</w:t>
      </w:r>
      <w:proofErr w:type="spellEnd"/>
      <w:r>
        <w:rPr>
          <w:rFonts w:ascii="Arial" w:hAnsi="Arial" w:cs="Arial"/>
        </w:rPr>
        <w:t xml:space="preserve"> y haga clic en Instalar ahora.</w:t>
      </w:r>
    </w:p>
    <w:p w14:paraId="445B0408" w14:textId="77777777" w:rsidR="00EC4F59" w:rsidRDefault="00EC4F59" w:rsidP="00EC4F59">
      <w:pPr>
        <w:jc w:val="both"/>
        <w:rPr>
          <w:rFonts w:ascii="Arial" w:hAnsi="Arial" w:cs="Arial"/>
        </w:rPr>
      </w:pPr>
    </w:p>
    <w:p w14:paraId="72B68FBA" w14:textId="77777777" w:rsidR="00EC4F59" w:rsidRDefault="00EC4F59" w:rsidP="00EC4F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5. Una vez terminada la carga, presione el botón **Activar**.</w:t>
      </w:r>
    </w:p>
    <w:p w14:paraId="721626C5" w14:textId="77777777" w:rsidR="00EC4F59" w:rsidRPr="00E86927" w:rsidRDefault="00EC4F59" w:rsidP="002E188F">
      <w:pPr>
        <w:jc w:val="both"/>
        <w:rPr>
          <w:rFonts w:ascii="Arial" w:hAnsi="Arial" w:cs="Arial"/>
        </w:rPr>
      </w:pPr>
    </w:p>
    <w:p w14:paraId="0CDC1F4B" w14:textId="77777777" w:rsidR="00E86927" w:rsidRPr="00E86927" w:rsidRDefault="00E86927" w:rsidP="002E188F">
      <w:pPr>
        <w:jc w:val="both"/>
        <w:rPr>
          <w:rFonts w:ascii="Arial" w:hAnsi="Arial" w:cs="Arial"/>
        </w:rPr>
      </w:pPr>
    </w:p>
    <w:p w14:paraId="0F97FEC4" w14:textId="77777777" w:rsidR="002E188F" w:rsidRPr="00E86927" w:rsidRDefault="002E188F" w:rsidP="002E188F">
      <w:pPr>
        <w:jc w:val="both"/>
        <w:rPr>
          <w:rFonts w:ascii="Arial" w:hAnsi="Arial" w:cs="Arial"/>
        </w:rPr>
      </w:pPr>
    </w:p>
    <w:sectPr w:rsidR="002E188F" w:rsidRPr="00E8692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927"/>
    <w:rsid w:val="00020CCD"/>
    <w:rsid w:val="00227148"/>
    <w:rsid w:val="002E188F"/>
    <w:rsid w:val="00326E19"/>
    <w:rsid w:val="003C3A90"/>
    <w:rsid w:val="003C5B22"/>
    <w:rsid w:val="004B0E9F"/>
    <w:rsid w:val="006812C8"/>
    <w:rsid w:val="00950BA4"/>
    <w:rsid w:val="00C20807"/>
    <w:rsid w:val="00C22B85"/>
    <w:rsid w:val="00E86927"/>
    <w:rsid w:val="00EC4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D00B0"/>
  <w15:chartTrackingRefBased/>
  <w15:docId w15:val="{877B75F3-1641-477F-9769-271F96176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69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69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69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69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69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69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69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69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69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69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69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69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692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692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69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69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69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69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69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69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69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69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69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69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69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692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69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692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69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12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288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</dc:creator>
  <cp:keywords/>
  <dc:description/>
  <cp:lastModifiedBy>Mauricio Quiroga Guerrero</cp:lastModifiedBy>
  <cp:revision>4</cp:revision>
  <dcterms:created xsi:type="dcterms:W3CDTF">2026-09-18T14:52:00Z</dcterms:created>
  <dcterms:modified xsi:type="dcterms:W3CDTF">2026-09-18T15:11:00Z</dcterms:modified>
</cp:coreProperties>
</file>