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2B21" w:rsidRPr="00B631DD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>Министерство образования и науки Российской Федерации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Федеральное‌ ‌государственное‌ ‌бюджетное‌ ‌образовательное‌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‌учреждение‌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высшего‌ ‌образования‌</w:t>
      </w:r>
    </w:p>
    <w:p w:rsidR="00552B21" w:rsidRPr="00B631DD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b/>
          <w:bCs/>
          <w:color w:val="000000"/>
          <w:sz w:val="28"/>
          <w:szCs w:val="28"/>
          <w:lang w:val="ru-RU"/>
        </w:rPr>
        <w:t>«Пермский национальный исследовательский</w:t>
      </w:r>
      <w:r>
        <w:rPr>
          <w:b/>
          <w:bCs/>
          <w:color w:val="000000"/>
          <w:sz w:val="28"/>
          <w:szCs w:val="28"/>
          <w:lang w:val="ru-RU"/>
        </w:rPr>
        <w:t xml:space="preserve"> </w:t>
      </w:r>
      <w:r w:rsidRPr="00B631DD">
        <w:rPr>
          <w:b/>
          <w:bCs/>
          <w:color w:val="000000"/>
          <w:sz w:val="28"/>
          <w:szCs w:val="28"/>
          <w:lang w:val="ru-RU"/>
        </w:rPr>
        <w:t>политехнический университет»</w:t>
      </w:r>
    </w:p>
    <w:p w:rsidR="00552B21" w:rsidRPr="00B631DD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>Кафедра «Информационные технологии и автоматизированные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системы»</w:t>
      </w:r>
    </w:p>
    <w:p w:rsidR="00552B21" w:rsidRPr="00B631DD" w:rsidRDefault="00552B21" w:rsidP="00552B21">
      <w:pPr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="240" w:afterAutospacing="0" w:line="15" w:lineRule="atLeast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="240" w:afterAutospacing="0" w:line="15" w:lineRule="atLeast"/>
        <w:rPr>
          <w:sz w:val="28"/>
          <w:szCs w:val="28"/>
          <w:lang w:val="ru-RU"/>
        </w:rPr>
      </w:pPr>
    </w:p>
    <w:p w:rsidR="00552B21" w:rsidRPr="00B631DD" w:rsidRDefault="00552B21" w:rsidP="00552B21">
      <w:pPr>
        <w:pStyle w:val="a3"/>
        <w:spacing w:beforeAutospacing="0" w:after="240" w:afterAutospacing="0" w:line="15" w:lineRule="atLeast"/>
        <w:rPr>
          <w:sz w:val="28"/>
          <w:szCs w:val="28"/>
          <w:lang w:val="ru-RU"/>
        </w:rPr>
      </w:pPr>
    </w:p>
    <w:p w:rsidR="00552B21" w:rsidRPr="004C03EC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b/>
          <w:bCs/>
          <w:color w:val="000000"/>
          <w:sz w:val="28"/>
          <w:szCs w:val="28"/>
          <w:lang w:val="ru-RU"/>
        </w:rPr>
        <w:t>ОТЧЁТ</w:t>
      </w:r>
    </w:p>
    <w:p w:rsidR="00552B21" w:rsidRPr="00320462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b/>
          <w:bCs/>
          <w:color w:val="000000"/>
          <w:sz w:val="28"/>
          <w:szCs w:val="28"/>
          <w:lang w:val="ru-RU"/>
        </w:rPr>
        <w:t>по лабораторной работе №</w:t>
      </w:r>
      <w:r>
        <w:rPr>
          <w:b/>
          <w:bCs/>
          <w:color w:val="000000"/>
          <w:sz w:val="28"/>
          <w:szCs w:val="28"/>
          <w:lang w:val="ru-RU"/>
        </w:rPr>
        <w:t>3</w:t>
      </w:r>
    </w:p>
    <w:p w:rsidR="00552B21" w:rsidRPr="00B631DD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>Дисциплина: «О</w:t>
      </w:r>
      <w:r>
        <w:rPr>
          <w:color w:val="000000"/>
          <w:sz w:val="28"/>
          <w:szCs w:val="28"/>
          <w:lang w:val="ru-RU"/>
        </w:rPr>
        <w:t>бъектно-ориентированное программирование</w:t>
      </w:r>
      <w:r w:rsidRPr="00B631DD">
        <w:rPr>
          <w:color w:val="000000"/>
          <w:sz w:val="28"/>
          <w:szCs w:val="28"/>
          <w:lang w:val="ru-RU"/>
        </w:rPr>
        <w:t>»</w:t>
      </w: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 xml:space="preserve">Тема: </w:t>
      </w:r>
      <w:r w:rsidRPr="00B631DD">
        <w:rPr>
          <w:color w:val="000000" w:themeColor="text1"/>
          <w:sz w:val="28"/>
          <w:szCs w:val="28"/>
          <w:lang w:val="ru-RU"/>
        </w:rPr>
        <w:t>Вычисление функций с использованием их разложения в степенной ряд</w:t>
      </w:r>
      <w:r>
        <w:rPr>
          <w:sz w:val="28"/>
          <w:szCs w:val="28"/>
          <w:lang w:val="ru-RU"/>
        </w:rPr>
        <w:t>.</w:t>
      </w: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4</w:t>
      </w: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Работу выполнил</w:t>
      </w: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группы РИС-23-2б</w:t>
      </w: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Вековшинин Иван Николаевич</w:t>
      </w: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Проверила</w:t>
      </w: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Доцент кафедры ИТАС</w:t>
      </w: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Викентьева О. Л.</w:t>
      </w: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552B21" w:rsidRDefault="00552B21" w:rsidP="00552B21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552B21" w:rsidRDefault="00552B21" w:rsidP="00552B21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Пермь 2024</w:t>
      </w:r>
    </w:p>
    <w:p w:rsidR="00552B21" w:rsidRDefault="00552B21" w:rsidP="00552B21">
      <w:pPr>
        <w:jc w:val="center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552B21">
        <w:rPr>
          <w:rFonts w:ascii="Times New Roman" w:eastAsia="SimSun" w:hAnsi="Times New Roman" w:cs="Times New Roman"/>
          <w:b/>
          <w:sz w:val="28"/>
          <w:szCs w:val="28"/>
          <w:lang w:val="ru-RU"/>
        </w:rPr>
        <w:lastRenderedPageBreak/>
        <w:t>Постановка задачи</w:t>
      </w:r>
    </w:p>
    <w:p w:rsidR="00552B21" w:rsidRPr="00B631DD" w:rsidRDefault="00552B21" w:rsidP="00552B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1DD">
        <w:rPr>
          <w:rFonts w:ascii="Times New Roman" w:hAnsi="Times New Roman" w:cs="Times New Roman"/>
          <w:sz w:val="28"/>
          <w:szCs w:val="28"/>
          <w:lang w:val="ru-RU"/>
        </w:rPr>
        <w:t xml:space="preserve">Для х изменяющегося от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 xml:space="preserve"> с шагом (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)/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, где (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=10),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 xml:space="preserve">вычислить функцию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), используя ее разложение в степенной ряд в двух случаях:</w:t>
      </w:r>
    </w:p>
    <w:p w:rsidR="00552B21" w:rsidRPr="00B631DD" w:rsidRDefault="00552B21" w:rsidP="00552B2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1DD">
        <w:rPr>
          <w:rFonts w:ascii="Times New Roman" w:hAnsi="Times New Roman" w:cs="Times New Roman"/>
          <w:sz w:val="28"/>
          <w:szCs w:val="28"/>
          <w:lang w:val="ru-RU"/>
        </w:rPr>
        <w:t xml:space="preserve">а) для заданного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52B21" w:rsidRPr="00B631DD" w:rsidRDefault="00552B21" w:rsidP="00552B2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1DD">
        <w:rPr>
          <w:rFonts w:ascii="Times New Roman" w:hAnsi="Times New Roman" w:cs="Times New Roman"/>
          <w:sz w:val="28"/>
          <w:szCs w:val="28"/>
          <w:lang w:val="ru-RU"/>
        </w:rPr>
        <w:t xml:space="preserve">б) для заданной точности </w:t>
      </w:r>
      <w:r>
        <w:rPr>
          <w:rFonts w:ascii="Times New Roman" w:eastAsia="Symbol" w:hAnsi="Times New Roman" w:cs="Times New Roman"/>
          <w:sz w:val="28"/>
          <w:szCs w:val="28"/>
        </w:rPr>
        <w:t>e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Symbol" w:hAnsi="Times New Roman" w:cs="Times New Roman"/>
          <w:sz w:val="28"/>
          <w:szCs w:val="28"/>
        </w:rPr>
        <w:t>e</w:t>
      </w:r>
      <w:r w:rsidRPr="00B631DD">
        <w:rPr>
          <w:rFonts w:ascii="Times New Roman" w:hAnsi="Times New Roman" w:cs="Times New Roman"/>
          <w:sz w:val="28"/>
          <w:szCs w:val="28"/>
          <w:lang w:val="ru-RU"/>
        </w:rPr>
        <w:t>=0.0001).</w:t>
      </w:r>
    </w:p>
    <w:p w:rsidR="00552B21" w:rsidRPr="00B631DD" w:rsidRDefault="00552B21" w:rsidP="00552B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1DD">
        <w:rPr>
          <w:rFonts w:ascii="Times New Roman" w:hAnsi="Times New Roman" w:cs="Times New Roman"/>
          <w:sz w:val="28"/>
          <w:szCs w:val="28"/>
          <w:lang w:val="ru-RU"/>
        </w:rPr>
        <w:t>Для сравнения найти точное значение функции.</w:t>
      </w:r>
    </w:p>
    <w:p w:rsidR="00552B21" w:rsidRDefault="00552B21" w:rsidP="00552B21">
      <w:pPr>
        <w:jc w:val="center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 w:rsidRPr="00552B21">
        <w:rPr>
          <w:rFonts w:ascii="Times New Roman" w:eastAsia="SimSun" w:hAnsi="Times New Roman" w:cs="Times New Roman"/>
          <w:b/>
          <w:sz w:val="28"/>
          <w:szCs w:val="28"/>
          <w:lang w:val="ru-RU"/>
        </w:rPr>
        <w:drawing>
          <wp:inline distT="0" distB="0" distL="0" distR="0" wp14:anchorId="7EE5E818" wp14:editId="5D962124">
            <wp:extent cx="5940425" cy="526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B21" w:rsidRDefault="00552B21">
      <w:pPr>
        <w:spacing w:after="160" w:line="259" w:lineRule="auto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sz w:val="28"/>
          <w:szCs w:val="28"/>
          <w:lang w:val="ru-RU"/>
        </w:rPr>
        <w:br w:type="page"/>
      </w:r>
    </w:p>
    <w:p w:rsidR="00552B21" w:rsidRDefault="00552B21" w:rsidP="00552B21">
      <w:pPr>
        <w:jc w:val="center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sz w:val="28"/>
          <w:szCs w:val="28"/>
          <w:lang w:val="ru-RU"/>
        </w:rPr>
        <w:lastRenderedPageBreak/>
        <w:t>Блок схема</w:t>
      </w:r>
    </w:p>
    <w:p w:rsidR="00552B21" w:rsidRPr="00552B21" w:rsidRDefault="00552B21" w:rsidP="00552B21">
      <w:pPr>
        <w:jc w:val="center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</w:p>
    <w:p w:rsidR="005B093A" w:rsidRDefault="00552B21">
      <w:pPr>
        <w:rPr>
          <w:rFonts w:ascii="Times New Roman" w:hAnsi="Times New Roman" w:cs="Times New Roman"/>
          <w:noProof/>
          <w:sz w:val="28"/>
          <w:szCs w:val="28"/>
        </w:rPr>
      </w:pPr>
      <w:r w:rsidRPr="00552B21">
        <w:rPr>
          <w:noProof/>
        </w:rPr>
        <w:drawing>
          <wp:anchor distT="0" distB="0" distL="114300" distR="114300" simplePos="0" relativeHeight="251660288" behindDoc="1" locked="0" layoutInCell="1" allowOverlap="1" wp14:anchorId="54F31708">
            <wp:simplePos x="0" y="0"/>
            <wp:positionH relativeFrom="column">
              <wp:posOffset>-348615</wp:posOffset>
            </wp:positionH>
            <wp:positionV relativeFrom="paragraph">
              <wp:posOffset>3183890</wp:posOffset>
            </wp:positionV>
            <wp:extent cx="2381250" cy="4191000"/>
            <wp:effectExtent l="0" t="0" r="0" b="0"/>
            <wp:wrapTight wrapText="bothSides">
              <wp:wrapPolygon edited="0">
                <wp:start x="0" y="0"/>
                <wp:lineTo x="0" y="21502"/>
                <wp:lineTo x="21427" y="21502"/>
                <wp:lineTo x="2142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2B2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7D1144B">
            <wp:simplePos x="0" y="0"/>
            <wp:positionH relativeFrom="column">
              <wp:posOffset>3895725</wp:posOffset>
            </wp:positionH>
            <wp:positionV relativeFrom="paragraph">
              <wp:posOffset>257810</wp:posOffset>
            </wp:positionV>
            <wp:extent cx="1838325" cy="3038475"/>
            <wp:effectExtent l="0" t="0" r="9525" b="9525"/>
            <wp:wrapTight wrapText="bothSides">
              <wp:wrapPolygon edited="0">
                <wp:start x="0" y="0"/>
                <wp:lineTo x="0" y="21532"/>
                <wp:lineTo x="21488" y="21532"/>
                <wp:lineTo x="2148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2B21">
        <w:rPr>
          <w:rFonts w:ascii="Times New Roman" w:eastAsia="SimSun" w:hAnsi="Times New Roman" w:cs="Times New Roman"/>
          <w:b/>
          <w:sz w:val="28"/>
          <w:szCs w:val="28"/>
          <w:lang w:val="ru-RU"/>
        </w:rPr>
        <w:drawing>
          <wp:anchor distT="0" distB="0" distL="114300" distR="114300" simplePos="0" relativeHeight="251658240" behindDoc="1" locked="0" layoutInCell="1" allowOverlap="1" wp14:anchorId="6883F6CE">
            <wp:simplePos x="0" y="0"/>
            <wp:positionH relativeFrom="column">
              <wp:posOffset>-173355</wp:posOffset>
            </wp:positionH>
            <wp:positionV relativeFrom="paragraph">
              <wp:posOffset>265430</wp:posOffset>
            </wp:positionV>
            <wp:extent cx="3124636" cy="1657581"/>
            <wp:effectExtent l="0" t="0" r="0" b="0"/>
            <wp:wrapTight wrapText="bothSides">
              <wp:wrapPolygon edited="0">
                <wp:start x="0" y="0"/>
                <wp:lineTo x="0" y="21352"/>
                <wp:lineTo x="21468" y="21352"/>
                <wp:lineTo x="2146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Function</w:t>
      </w:r>
      <w:r w:rsidRPr="00552B21">
        <w:rPr>
          <w:noProof/>
        </w:rPr>
        <w:t xml:space="preserve"> </w:t>
      </w:r>
      <w:r>
        <w:rPr>
          <w:noProof/>
        </w:rPr>
        <w:t xml:space="preserve">                                                                                                                 </w:t>
      </w:r>
      <w:r w:rsidRPr="00552B21">
        <w:rPr>
          <w:rFonts w:ascii="Times New Roman" w:hAnsi="Times New Roman" w:cs="Times New Roman"/>
          <w:noProof/>
          <w:sz w:val="28"/>
          <w:szCs w:val="28"/>
        </w:rPr>
        <w:t>PowerSeriesSum</w:t>
      </w: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</w:p>
    <w:p w:rsidR="00552B21" w:rsidRDefault="00552B21">
      <w:pPr>
        <w:rPr>
          <w:noProof/>
        </w:rPr>
      </w:pPr>
      <w:r w:rsidRPr="00552B2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93D24AE">
            <wp:simplePos x="0" y="0"/>
            <wp:positionH relativeFrom="column">
              <wp:posOffset>3240405</wp:posOffset>
            </wp:positionH>
            <wp:positionV relativeFrom="paragraph">
              <wp:posOffset>1026160</wp:posOffset>
            </wp:positionV>
            <wp:extent cx="2095500" cy="4137660"/>
            <wp:effectExtent l="0" t="0" r="0" b="0"/>
            <wp:wrapTight wrapText="bothSides">
              <wp:wrapPolygon edited="0">
                <wp:start x="0" y="0"/>
                <wp:lineTo x="0" y="21481"/>
                <wp:lineTo x="21404" y="21481"/>
                <wp:lineTo x="2140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2B21">
        <w:rPr>
          <w:rFonts w:ascii="Times New Roman" w:hAnsi="Times New Roman" w:cs="Times New Roman"/>
          <w:noProof/>
          <w:sz w:val="28"/>
          <w:szCs w:val="28"/>
        </w:rPr>
        <w:t>PowerSeriesSum</w:t>
      </w:r>
      <w:r>
        <w:rPr>
          <w:rFonts w:ascii="Times New Roman" w:hAnsi="Times New Roman" w:cs="Times New Roman"/>
          <w:noProof/>
          <w:sz w:val="28"/>
          <w:szCs w:val="28"/>
        </w:rPr>
        <w:t>WithPrecision</w:t>
      </w:r>
      <w:r w:rsidRPr="00552B21">
        <w:rPr>
          <w:noProof/>
        </w:rPr>
        <w:t xml:space="preserve"> </w:t>
      </w:r>
    </w:p>
    <w:p w:rsidR="00552B21" w:rsidRDefault="00552B21">
      <w:pPr>
        <w:rPr>
          <w:rFonts w:ascii="Times New Roman" w:hAnsi="Times New Roman" w:cs="Times New Roman"/>
          <w:noProof/>
          <w:sz w:val="28"/>
          <w:szCs w:val="28"/>
        </w:rPr>
      </w:pPr>
    </w:p>
    <w:p w:rsidR="00552B21" w:rsidRDefault="00552B21">
      <w:pPr>
        <w:rPr>
          <w:rFonts w:ascii="Times New Roman" w:hAnsi="Times New Roman" w:cs="Times New Roman"/>
          <w:noProof/>
          <w:sz w:val="28"/>
          <w:szCs w:val="28"/>
        </w:rPr>
      </w:pPr>
    </w:p>
    <w:p w:rsidR="00552B21" w:rsidRDefault="00552B21">
      <w:pPr>
        <w:rPr>
          <w:rFonts w:ascii="Times New Roman" w:hAnsi="Times New Roman" w:cs="Times New Roman"/>
          <w:noProof/>
          <w:sz w:val="28"/>
          <w:szCs w:val="28"/>
        </w:rPr>
      </w:pPr>
    </w:p>
    <w:p w:rsidR="00552B21" w:rsidRPr="00552B21" w:rsidRDefault="00552B2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main</w:t>
      </w:r>
      <w:bookmarkStart w:id="0" w:name="_GoBack"/>
      <w:bookmarkEnd w:id="0"/>
    </w:p>
    <w:sectPr w:rsidR="00552B21" w:rsidRPr="00552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21"/>
    <w:rsid w:val="00552B21"/>
    <w:rsid w:val="005B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A6276"/>
  <w15:chartTrackingRefBased/>
  <w15:docId w15:val="{56019E28-AF98-45D4-806F-228A93C9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2B21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rsid w:val="00552B21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Вековшинин</dc:creator>
  <cp:keywords/>
  <dc:description/>
  <cp:lastModifiedBy>Иван Вековшинин</cp:lastModifiedBy>
  <cp:revision>1</cp:revision>
  <dcterms:created xsi:type="dcterms:W3CDTF">2024-09-27T05:11:00Z</dcterms:created>
  <dcterms:modified xsi:type="dcterms:W3CDTF">2024-09-27T05:20:00Z</dcterms:modified>
</cp:coreProperties>
</file>