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ПЛАН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модуля “Личный кабинет” пользователя банка “Название”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1.0 от 31.10.2023 г.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История: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Михайловская И.К.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Введение …………………………………………………………………………………3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Цель ……………………………………………………………………………..3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Исходные данные ……………………………………………………………..3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Цели тестирования ……………………………………………………………3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Условия для тестирования ……………………………………………………………5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Критерии начала тестирования …………………………………………….5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Критерии выхода из тестирования …………………………………………5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Возможные риски ……………………………………………………………..6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Стратегия процесса тестирования …………………………………………………..7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Типы тестирования ……………………………………………………………9</w:t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Функциональное тестирование…………………………………...9</w:t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Тестирование безопасности ………………………………………9</w:t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Тестирование совместимости …………………………………...10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 Тестирование производительности …………………………….10</w:t>
      </w:r>
    </w:p>
    <w:p w:rsidR="00000000" w:rsidDel="00000000" w:rsidP="00000000" w:rsidRDefault="00000000" w:rsidRPr="00000000" w14:paraId="00000049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3.1.5 Тестирование интерфейса пользователя…………………...…10</w:t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3.1.6 Тестирование на проникновение….……………………….....…11</w:t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3.1.7 Регрессионное тестирование………………………………….…11</w:t>
      </w:r>
    </w:p>
    <w:p w:rsidR="00000000" w:rsidDel="00000000" w:rsidP="00000000" w:rsidRDefault="00000000" w:rsidRPr="00000000" w14:paraId="0000004C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3.1.8 Тестирование сценариев использования…………………....…11</w:t>
      </w:r>
    </w:p>
    <w:p w:rsidR="00000000" w:rsidDel="00000000" w:rsidP="00000000" w:rsidRDefault="00000000" w:rsidRPr="00000000" w14:paraId="0000004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3.1.9 Тестирование внешнего взаимодествия…………………....….12</w:t>
      </w:r>
    </w:p>
    <w:p w:rsidR="00000000" w:rsidDel="00000000" w:rsidP="00000000" w:rsidRDefault="00000000" w:rsidRPr="00000000" w14:paraId="0000004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3.1.10 Тестирование мобильной версии…………………...…………12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Техники тест дизайна ……………………………………………….………12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Метрики …………………………………….…………………………………………..13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Процент успешно пройденных тест-кейсов……………………………...13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Общий процент исправленных дефектов ……………………………….13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Фиксированный процент текущих дефектов ……………………………14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Покрытие требований тестами……………… ……………………………14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Процент выполнения тест-кейсов……………… …………………….….15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План работ …………………………………………………………………………..…16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Конечные результаты ………………………………………………………………...17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Ссылки на документацию …………………………………………………………....18</w:t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C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составления данного Тест Плана является описание процесса тестирования модуля “Личный кабинет” пользователя на сайте банка “Название”(полный адрес http://). Документ позволяет получить представление о плановых работах по тестированию проекта для всех заинтересованных лиц.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Он описывает стратегию и подходы к тестированию продукта. План используется для валидации качества программного обеспечения. 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Исходные данные 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курса, вы успешно прошли собеседование и вас приняли на работу специалистом по тестированию в финтех организацию. Ваша команда разрабатывает личный кабинет пользователя на сайте банка. Вы единственный тестировщик на проекте и документация пока не готова.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Составьте тестовый план, который будет отражать необходимые работы по тестированию и ресурсы. Не бойтесь фантазировать и совершать ошибки - мы ведь учимся. 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Цели тестирования 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тестирования модуля “Личный кабинет” пользователя на сайте банка “Название” является проверка корректной работы всех его функциональных возможностей на самых популярных версиях браузеров.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Итогом</w:t>
      </w:r>
      <w:r w:rsidDel="00000000" w:rsidR="00000000" w:rsidRPr="00000000">
        <w:rPr>
          <w:sz w:val="28"/>
          <w:szCs w:val="28"/>
          <w:rtl w:val="0"/>
        </w:rPr>
        <w:t xml:space="preserve"> процесса тестирования будут следующие материалы:  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чек-лист, содержащий покрытие типовых сценариев использования и на различных браузеров;  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кейсы;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задокументированные баги в баг-трекере JIRA;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задокументированные предложения по улучшению удобства использования в баг-трекере JIRA. 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будет производиться вручную, по написанной тестовой документации.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Тест-менеджмент система (TMS): Название ТМС (TestIT, TestRail, Tuskr и др.)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будет производиться вручную. 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Условия для тестирования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 “Личный кабинет” пользователя на сайте банка “Название” должен удовлетворять потребностям пользователей в возможности зарегистрироваться и/или авторизоваться на сайте банка, чтобы получить доступ к персональным банковским данным и осуществлять банковские операции. 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будет проводиться параллельно с разработкой продукта, что позволяет разработчикам проекта исправлять дефекты на самых ранних этапах. 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Критерии начала тестирования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готовность тестовой платформы (тестового стенда);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законченность разработки требуемого функционала;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всей необходимой документации;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готовности серверной архитектуры (убедиться, что все серверы, сети и базы данных готовы к использованию);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готовность тестовых данных (учетные записи пользователей, транзакции и другие финансовые операции).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Критерии выхода из тестирования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значительных, критических и блокирующих дефектов;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покрытие тестами всех основных функций и возможностей, описанных в требованиях;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выдержка определенного периода без изменения исходного кода приложения;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выдержка определенного периода без открытия новых багов;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производительность и нагрузочное тестирование (убедиться, что система эффективно обрабатывает запросы и операции пользователей без проблем с производительностью);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кросс-платформенная и кросс-браузерная совсемстимость (проверка совместимости “Личного кабинета” на различных операционных системах, устройствах и браузерах;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доступность и удобство использования (включая людей с ограниченными возможностями): интерфейс понятен, навигация логична и все функции легко доступны;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запланированные результаты достигнуты.</w:t>
      </w:r>
    </w:p>
    <w:p w:rsidR="00000000" w:rsidDel="00000000" w:rsidP="00000000" w:rsidRDefault="00000000" w:rsidRPr="00000000" w14:paraId="000000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Возможные риски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Неготовность/недоступность тестового окружения в срок;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Несвоевременное исправление багов;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изменения требований в документации информация не доносится до QA-Специалиста;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Неполное описание требований  в ТЗ/Спецификации;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Неправильное понимание требований тестировщиком;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Недостаточное покрытие тестами;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Недостаточное или отсутствие взаимодействия с командой разработки;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Недостаточное тестирование на реальных данных (риск заключается в том, что тестировщик может использовать нереалистичные или неправильные тестовые данные, что в свою очередь может привести к неполной или недостоверной проверке функциональности или безопасности системы на бою).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Стратегия процесса тестирования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Приведенный ниже план тестирования является формальным, так для построения развернутого плана необходимо понимание текущего состояния проекта и наличие технического задания или спецификаций.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обнаруженные дефекты будут занесены в виде отдельных карточек для последующего исправления в баг-трекер JIRA. Предложения по улучшению удобства использования будут занесены в баг-трекер JIRA.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тестирования “Личного кабинета” пользователя банка будет применено тестирование по документации. 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Планируется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девять</w:t>
      </w:r>
      <w:r w:rsidDel="00000000" w:rsidR="00000000" w:rsidRPr="00000000">
        <w:rPr>
          <w:sz w:val="28"/>
          <w:szCs w:val="28"/>
          <w:rtl w:val="0"/>
        </w:rPr>
        <w:t xml:space="preserve"> этапов проведения процесса тестирования: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Первый эпап: Анализ требований.</w:t>
      </w:r>
      <w:r w:rsidDel="00000000" w:rsidR="00000000" w:rsidRPr="00000000">
        <w:rPr>
          <w:sz w:val="28"/>
          <w:szCs w:val="28"/>
          <w:rtl w:val="0"/>
        </w:rPr>
        <w:t xml:space="preserve"> Изучение документации,требований и спецификаций связанных с Личным Кабинетом пользователя банка. Понимание функциональностей, возможностей и ожиданий от системы.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Второй этап: Создание тест плана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Определение целей, объема и приоритетов тестирования. Разработка конкретного плана действий для проверки различных функциональностей и сценариев использования, а также распределение времени и ресурсов.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Третий этап: Подготовка тестовых данных. </w:t>
      </w:r>
      <w:r w:rsidDel="00000000" w:rsidR="00000000" w:rsidRPr="00000000">
        <w:rPr>
          <w:sz w:val="28"/>
          <w:szCs w:val="28"/>
          <w:rtl w:val="0"/>
        </w:rPr>
        <w:t xml:space="preserve">Создание надежных тестовых данных для проведения тестирования.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Четвертый этап: Тест дизайн и проектирование тестовых артефактов.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Пятый этап: Непосредственно выполнение тестов.</w:t>
      </w:r>
      <w:r w:rsidDel="00000000" w:rsidR="00000000" w:rsidRPr="00000000">
        <w:rPr>
          <w:sz w:val="28"/>
          <w:szCs w:val="28"/>
          <w:rtl w:val="0"/>
        </w:rPr>
        <w:t xml:space="preserve"> Будет произведен прогон функциональных тестов и тестирование кроссбраузерности с выявлением и описанием найденных дефектов. А именно: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прогон функциональных тестов и тестирование кроссбраузерности с выявлением и описанием найденных дефектов;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на мобильных устройствах/планшетах, в т.ч. с использованием эмуляторов.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удобства использования продукта с описанием предложений по улучшению.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Шестой этап: Исправление ошибок и повторное тестирование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Седьмой этап: Оценка покрытия и качетсва.</w:t>
      </w:r>
      <w:r w:rsidDel="00000000" w:rsidR="00000000" w:rsidRPr="00000000">
        <w:rPr>
          <w:sz w:val="28"/>
          <w:szCs w:val="28"/>
          <w:rtl w:val="0"/>
        </w:rPr>
        <w:t xml:space="preserve"> Оценка покрытия функциональности и возможностей Личного кабинета тестами. Соответствие требованиям и оценка качетсва проведенного тестирования.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Восьмой этап: Выводы и формирование отчетности.</w:t>
      </w:r>
      <w:r w:rsidDel="00000000" w:rsidR="00000000" w:rsidRPr="00000000">
        <w:rPr>
          <w:sz w:val="28"/>
          <w:szCs w:val="28"/>
          <w:rtl w:val="0"/>
        </w:rPr>
        <w:t xml:space="preserve"> Включает подготовку отчета о выполненном тестировании, включающего результаты, ошибки, рекомендации и общую оценку качества “Личного кабинета” пользователя банка.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Девятый этап: Непрерывное тестирование и обратная связь. </w:t>
      </w:r>
      <w:r w:rsidDel="00000000" w:rsidR="00000000" w:rsidRPr="00000000">
        <w:rPr>
          <w:sz w:val="28"/>
          <w:szCs w:val="28"/>
          <w:rtl w:val="0"/>
        </w:rPr>
        <w:t xml:space="preserve">Внедрение непрерывного процесса тестирования, включающего регулярное обновление тестов. Отслеживание обратной связи от пользователей и исправление обнаруженных проблем.</w:t>
      </w:r>
    </w:p>
    <w:p w:rsidR="00000000" w:rsidDel="00000000" w:rsidP="00000000" w:rsidRDefault="00000000" w:rsidRPr="00000000" w14:paraId="000000A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Инструментарий: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Postman;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Swagger;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DevTools;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DBeaver;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Fiddler;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Jmeter (опционально);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Browserstack.</w:t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Роли:</w:t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Unit-тесты - разработчики.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Ведение тестовой документации - отдел тестировния.</w:t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Типы тестирования</w:t>
      </w:r>
    </w:p>
    <w:p w:rsidR="00000000" w:rsidDel="00000000" w:rsidP="00000000" w:rsidRDefault="00000000" w:rsidRPr="00000000" w14:paraId="000000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3.1.1 Функциональное тестирование</w:t>
      </w:r>
    </w:p>
    <w:p w:rsidR="00000000" w:rsidDel="00000000" w:rsidP="00000000" w:rsidRDefault="00000000" w:rsidRPr="00000000" w14:paraId="000000B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функциональности Личного Кабинета пользователя банка, включая основыне операции, такие как: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авторизация;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баланса;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переводы;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 на услуги;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аккаунтом;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т.д. </w:t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убедиться, что все функции работают корректно и соответствуют требованиям.</w:t>
      </w:r>
    </w:p>
    <w:p w:rsidR="00000000" w:rsidDel="00000000" w:rsidP="00000000" w:rsidRDefault="00000000" w:rsidRPr="00000000" w14:paraId="000000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3.1.2 Тестирование безопасности</w:t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системы на наличие уязвимостей и защищенность от несанкционированного доступа, включая проверку: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аутентификации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авторизации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шифрования данных.</w:t>
      </w:r>
    </w:p>
    <w:p w:rsidR="00000000" w:rsidDel="00000000" w:rsidP="00000000" w:rsidRDefault="00000000" w:rsidRPr="00000000" w14:paraId="000000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обеспечить безопасность “Личного Кабинета” пользователя банка, чтобы защитить конфиденциальные данные и финансы пользователя.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3.1.3 Тестирование совместимости</w:t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работоспособности личного кабинета на различных платформах, операционных системах, браузерах.</w:t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убедиться, что система работает корректно для всех пользователей, независимо от использумых ими устройств.</w:t>
      </w:r>
    </w:p>
    <w:p w:rsidR="00000000" w:rsidDel="00000000" w:rsidP="00000000" w:rsidRDefault="00000000" w:rsidRPr="00000000" w14:paraId="000000CC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Браузеры (опционально):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Chrome (указать версии);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Firefox (указать версии);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 (указать версии);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Safari (указать версии).</w:t>
      </w:r>
    </w:p>
    <w:p w:rsidR="00000000" w:rsidDel="00000000" w:rsidP="00000000" w:rsidRDefault="00000000" w:rsidRPr="00000000" w14:paraId="000000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3.1.4 Тестирование производительности</w:t>
      </w:r>
    </w:p>
    <w:p w:rsidR="00000000" w:rsidDel="00000000" w:rsidP="00000000" w:rsidRDefault="00000000" w:rsidRPr="00000000" w14:paraId="000000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скорости и отзывчивости системы при различных нагрузках и большом количестве пользователей.</w:t>
      </w:r>
    </w:p>
    <w:p w:rsidR="00000000" w:rsidDel="00000000" w:rsidP="00000000" w:rsidRDefault="00000000" w:rsidRPr="00000000" w14:paraId="000000D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убедиться, что “Личный кабинет” пользователя может обрабатывать большой объем данных и запросов без существенных задержек и снижения производительности.</w:t>
      </w:r>
    </w:p>
    <w:p w:rsidR="00000000" w:rsidDel="00000000" w:rsidP="00000000" w:rsidRDefault="00000000" w:rsidRPr="00000000" w14:paraId="000000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3.1.5 Тестирование интерфейса пользователя</w:t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удобства использования “Личного кабинета” пользователя и соответствие его дизайну и современным стандартам пользовательского опыта. </w:t>
      </w:r>
    </w:p>
    <w:p w:rsidR="00000000" w:rsidDel="00000000" w:rsidP="00000000" w:rsidRDefault="00000000" w:rsidRPr="00000000" w14:paraId="000000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убедиться, что интерфейс интуитивно понятный, легкий в использовании.</w:t>
      </w:r>
    </w:p>
    <w:p w:rsidR="00000000" w:rsidDel="00000000" w:rsidP="00000000" w:rsidRDefault="00000000" w:rsidRPr="00000000" w14:paraId="000000D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3.1.6 Тестирование на проникновение</w:t>
      </w:r>
    </w:p>
    <w:p w:rsidR="00000000" w:rsidDel="00000000" w:rsidP="00000000" w:rsidRDefault="00000000" w:rsidRPr="00000000" w14:paraId="000000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системы на уязвимости и риски, связанные с несанкционированным доступом, мошенничеством и другими видами кибератак. Тесты на стойкость и переборку паролей, попытки взлома. обеспечение конфиденциальности.</w:t>
      </w:r>
    </w:p>
    <w:p w:rsidR="00000000" w:rsidDel="00000000" w:rsidP="00000000" w:rsidRDefault="00000000" w:rsidRPr="00000000" w14:paraId="000000D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обеспечение конфиденциальности пользовательских данных.</w:t>
      </w:r>
    </w:p>
    <w:p w:rsidR="00000000" w:rsidDel="00000000" w:rsidP="00000000" w:rsidRDefault="00000000" w:rsidRPr="00000000" w14:paraId="000000D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3.1.7 Регрессионное тестирование</w:t>
      </w:r>
    </w:p>
    <w:p w:rsidR="00000000" w:rsidDel="00000000" w:rsidP="00000000" w:rsidRDefault="00000000" w:rsidRPr="00000000" w14:paraId="000000D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Повторное тестирование функциональности и исправление ошибок после внесения изменений в систему.</w:t>
      </w:r>
    </w:p>
    <w:p w:rsidR="00000000" w:rsidDel="00000000" w:rsidP="00000000" w:rsidRDefault="00000000" w:rsidRPr="00000000" w14:paraId="000000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убедиться, что внесенные изменения не вызывают новые проблемы или не нарушают работу существующих функций.</w:t>
      </w:r>
    </w:p>
    <w:p w:rsidR="00000000" w:rsidDel="00000000" w:rsidP="00000000" w:rsidRDefault="00000000" w:rsidRPr="00000000" w14:paraId="000000E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3.1.8 Тестирование сценариев использования</w:t>
      </w:r>
    </w:p>
    <w:p w:rsidR="00000000" w:rsidDel="00000000" w:rsidP="00000000" w:rsidRDefault="00000000" w:rsidRPr="00000000" w14:paraId="000000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различных сценариев использования системы.</w:t>
      </w:r>
    </w:p>
    <w:p w:rsidR="00000000" w:rsidDel="00000000" w:rsidP="00000000" w:rsidRDefault="00000000" w:rsidRPr="00000000" w14:paraId="000000E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того, что “Личный кабинет” пользователя работает корректно и эффективно в реальных условиях. Тестирование различных сценариев, таких как: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нового аккаунта;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в систему;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персональной информации;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запросы на финансовые операции;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истории транзакций;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т.д.</w:t>
      </w:r>
    </w:p>
    <w:p w:rsidR="00000000" w:rsidDel="00000000" w:rsidP="00000000" w:rsidRDefault="00000000" w:rsidRPr="00000000" w14:paraId="000000E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убедиться, что все сценарии работают корректно и “Личный Кабинет” предоставляет нужные функции и возможности для пользователя банка.</w:t>
      </w:r>
    </w:p>
    <w:p w:rsidR="00000000" w:rsidDel="00000000" w:rsidP="00000000" w:rsidRDefault="00000000" w:rsidRPr="00000000" w14:paraId="000000E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3.1.9 Тестирование внешнего взаимодествия</w:t>
      </w:r>
    </w:p>
    <w:p w:rsidR="00000000" w:rsidDel="00000000" w:rsidP="00000000" w:rsidRDefault="00000000" w:rsidRPr="00000000" w14:paraId="000000E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взаимодействия “Личного кабинета” пользователя банка с внешними системами, такими как: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платежные шлюзы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обработки платежей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другие сторонние API</w:t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убедиться, что данные успешно передаются и обрабатываются между системами.</w:t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3.1.10 Тестирование мобильной версии</w:t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совместимости с различными версиями операционных систем, адаптивность интерфейса для разного размера экранов и функциональность доступную только в мобильной версии.</w:t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Устройства: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POCO X3 NFC, Android 11 RKQ1.200826.002, 1080x2400px;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XIAOMI Redmi 5 Plus, Android 8.1.0, 1080x2160px;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POCO X4 GT, Android 12 SP1A.210812.016, 1080x2460px.</w:t>
      </w:r>
    </w:p>
    <w:p w:rsidR="00000000" w:rsidDel="00000000" w:rsidP="00000000" w:rsidRDefault="00000000" w:rsidRPr="00000000" w14:paraId="000000F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Browserstack для тестрования с помощью iOS устройств.</w:t>
      </w:r>
    </w:p>
    <w:p w:rsidR="00000000" w:rsidDel="00000000" w:rsidP="00000000" w:rsidRDefault="00000000" w:rsidRPr="00000000" w14:paraId="000000F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Техники тест дизайна</w:t>
      </w:r>
    </w:p>
    <w:p w:rsidR="00000000" w:rsidDel="00000000" w:rsidP="00000000" w:rsidRDefault="00000000" w:rsidRPr="00000000" w14:paraId="000000F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Техники тест дизайна, которые будут использоваться: 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Эквивалентное разбиение;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Граничные значения;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принятия решений;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Причина и следствие;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Предугадывание ошибок.</w:t>
      </w:r>
    </w:p>
    <w:p w:rsidR="00000000" w:rsidDel="00000000" w:rsidP="00000000" w:rsidRDefault="00000000" w:rsidRPr="00000000" w14:paraId="000001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Title"/>
        <w:spacing w:after="0" w:line="360" w:lineRule="auto"/>
        <w:jc w:val="both"/>
        <w:rPr>
          <w:b w:val="1"/>
          <w:sz w:val="28"/>
          <w:szCs w:val="28"/>
        </w:rPr>
      </w:pPr>
      <w:bookmarkStart w:colFirst="0" w:colLast="0" w:name="_5bx6xoikd8d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4 Метрики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.1 Процент успешно пройденных тест-кейсов: 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𝑇𝑆𝑃 = 𝑇 𝑆𝑢𝑐𝑐𝑒𝑠𝑠 / 𝑇 𝑇𝑜𝑡𝑎𝑙 ∙ 100%, 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𝑇 𝑆𝑢𝑐𝑐𝑒𝑠𝑠 — количество успешно пройденных тестов,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𝑇 𝑇𝑜𝑡𝑎𝑙 — общее количество выполненных тест-кейсов.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Минимально допустимые границы: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Начальная фаза проекта: 10%.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Фаза основного проекта: 40%.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Заключительный этап проекта: 80%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.2 Общий процент исправленных дефектов: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𝐷 𝐹𝑇𝑃 = 𝐷 𝐶𝑙𝑜𝑠𝑒𝑑 / 𝐷 𝐹𝑜𝑢𝑛𝑑 ∙ 100%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𝐷 𝐶𝑙𝑜𝑠𝑒𝑑 – количество дефектов, устраненных за все время существования проекта,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𝐷 𝐹𝑜𝑢𝑛𝑑 – количество дефектов, обнаруженных за все время существования проекта.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Минимально допустимые границы: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410"/>
        <w:gridCol w:w="930"/>
        <w:gridCol w:w="1125"/>
        <w:gridCol w:w="1125"/>
        <w:gridCol w:w="1125"/>
        <w:gridCol w:w="1125"/>
        <w:gridCol w:w="1125"/>
        <w:tblGridChange w:id="0">
          <w:tblGrid>
            <w:gridCol w:w="1035"/>
            <w:gridCol w:w="1410"/>
            <w:gridCol w:w="930"/>
            <w:gridCol w:w="1125"/>
            <w:gridCol w:w="1125"/>
            <w:gridCol w:w="1125"/>
            <w:gridCol w:w="1125"/>
            <w:gridCol w:w="1125"/>
          </w:tblGrid>
        </w:tblGridChange>
      </w:tblGrid>
      <w:tr>
        <w:trPr>
          <w:cantSplit w:val="0"/>
          <w:trHeight w:val="309.47753906249994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severity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Trivial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Minor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Major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Blocker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phase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Beginning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 Фиксированный процент текущих дефектов: 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𝐷 𝐹𝐶𝑃 = 𝐷 𝐶𝑙𝑜𝑠𝑒𝑑 / 𝐷𝐹𝑜𝑢𝑛𝑑 ∙ 100%, 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𝐷 𝐹𝐶𝑃 – процент фиксации дефектов, обнаруженных в предыдущей сборке и исправленных в текущей сборке,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𝐷 𝐶𝑙𝑜𝑠𝑒𝑑 — количество дефектов, исправленных в текущей сборке,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𝐷 𝐹𝑜𝑢𝑛𝑑 — количество дефектов, обнаруженных в предыдущей сборке.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Минимально допустимые границы: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313.38582677165357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severity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Trivial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Minor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Major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Blocker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phase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Beginning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85%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4.4 Покрытие требований тестами: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𝑅  = 𝑅 𝐶𝑜𝑣𝑒𝑟𝑒𝑑 / 𝑅 𝑇𝑜𝑡𝑎𝑙 ∙ 100%,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𝑅 𝐶𝑜𝑣𝑒𝑟𝑒𝑑 – количество требований, покрываемых тест-кейсами,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𝑅 𝑇𝑜𝑡𝑎𝑙 — общее количество требований.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Минимально допустимые границы: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Начальная фаза проекта: 40%.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Фаза основного проекта: 60%.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Заключительный этап проекта: 80% (рекомендуется 90%+).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4.5 Процент выполнения тест-кейсов: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𝑇 𝐸 = 𝑇 𝐸𝑥𝑒𝑐𝑢𝑡𝑒𝑑 / 𝑇𝑃𝑙𝑎𝑛𝑛𝑒𝑑 ∙ 100%,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𝑇 𝐸𝑥𝑒𝑐𝑢𝑡𝑒𝑑 – количество выполненных тест-кейсов,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𝑇 𝑃𝑙𝑎𝑛𝑛𝑒𝑑 – количество запланированных (к выполнению) тест-кейсов.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Уровни (границы):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Минимум: 80%.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Желаемый: 95%-100%.</w:t>
      </w:r>
    </w:p>
    <w:p w:rsidR="00000000" w:rsidDel="00000000" w:rsidP="00000000" w:rsidRDefault="00000000" w:rsidRPr="00000000" w14:paraId="00000182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. План работ</w:t>
      </w:r>
    </w:p>
    <w:p w:rsidR="00000000" w:rsidDel="00000000" w:rsidP="00000000" w:rsidRDefault="00000000" w:rsidRPr="00000000" w14:paraId="000001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800"/>
        <w:gridCol w:w="1635"/>
        <w:gridCol w:w="2145"/>
        <w:tblGridChange w:id="0">
          <w:tblGrid>
            <w:gridCol w:w="3330"/>
            <w:gridCol w:w="1800"/>
            <w:gridCol w:w="163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Объем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Планирование: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тест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чек-листа и тест 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Выполнение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Завершение тестирования (Отчет о завершении тестирования)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line="360" w:lineRule="auto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Конечные результаты</w:t>
      </w:r>
    </w:p>
    <w:p w:rsidR="00000000" w:rsidDel="00000000" w:rsidP="00000000" w:rsidRDefault="00000000" w:rsidRPr="00000000" w14:paraId="0000019F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 </w:t>
      </w:r>
    </w:p>
    <w:p w:rsidR="00000000" w:rsidDel="00000000" w:rsidP="00000000" w:rsidRDefault="00000000" w:rsidRPr="00000000" w14:paraId="000001A0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Результатом будет формирование отчета о тестировании, который содержит основную информацию о проведенной итерации тестирования и отчет о багах.</w:t>
      </w:r>
    </w:p>
    <w:p w:rsidR="00000000" w:rsidDel="00000000" w:rsidP="00000000" w:rsidRDefault="00000000" w:rsidRPr="00000000" w14:paraId="000001A1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Ссылки на документацию</w:t>
      </w:r>
    </w:p>
    <w:p w:rsidR="00000000" w:rsidDel="00000000" w:rsidP="00000000" w:rsidRDefault="00000000" w:rsidRPr="00000000" w14:paraId="000001A3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