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51CB" w14:textId="30086753" w:rsidR="00C96373" w:rsidRDefault="00432526" w:rsidP="00BC278E">
      <w:pPr>
        <w:pStyle w:val="Titel"/>
      </w:pPr>
      <w:r>
        <w:t>S</w:t>
      </w:r>
      <w:r w:rsidR="00DF5874">
        <w:t>kema til kodning af interview</w:t>
      </w:r>
    </w:p>
    <w:p w14:paraId="4C4951CC" w14:textId="77777777" w:rsidR="00BC278E" w:rsidRDefault="00BC278E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5811"/>
      </w:tblGrid>
      <w:tr w:rsidR="00193B52" w:rsidRPr="00BC278E" w14:paraId="4C4951D1" w14:textId="77777777" w:rsidTr="00E72690">
        <w:tc>
          <w:tcPr>
            <w:tcW w:w="1555" w:type="dxa"/>
          </w:tcPr>
          <w:p w14:paraId="4C4951CD" w14:textId="77777777" w:rsidR="00193B52" w:rsidRPr="00BC278E" w:rsidRDefault="00193B52">
            <w:pPr>
              <w:rPr>
                <w:b/>
              </w:rPr>
            </w:pPr>
            <w:proofErr w:type="spellStart"/>
            <w:r w:rsidRPr="00BC278E">
              <w:rPr>
                <w:b/>
              </w:rPr>
              <w:t>Linjenr</w:t>
            </w:r>
            <w:proofErr w:type="spellEnd"/>
            <w:r w:rsidRPr="00BC278E">
              <w:rPr>
                <w:b/>
              </w:rPr>
              <w:t>.</w:t>
            </w:r>
          </w:p>
        </w:tc>
        <w:tc>
          <w:tcPr>
            <w:tcW w:w="5670" w:type="dxa"/>
          </w:tcPr>
          <w:p w14:paraId="4C4951CE" w14:textId="1ABC295F" w:rsidR="00193B52" w:rsidRPr="00BC278E" w:rsidRDefault="00193B52">
            <w:pPr>
              <w:rPr>
                <w:b/>
              </w:rPr>
            </w:pPr>
            <w:r w:rsidRPr="00BC278E">
              <w:rPr>
                <w:b/>
              </w:rPr>
              <w:t>Kode (</w:t>
            </w:r>
            <w:r>
              <w:rPr>
                <w:b/>
              </w:rPr>
              <w:t>nøgleord</w:t>
            </w:r>
            <w:r w:rsidR="00E72690">
              <w:rPr>
                <w:b/>
              </w:rPr>
              <w:t xml:space="preserve"> eller beskrivende frase</w:t>
            </w:r>
            <w:r w:rsidRPr="00BC278E">
              <w:rPr>
                <w:b/>
              </w:rPr>
              <w:t>)</w:t>
            </w:r>
          </w:p>
        </w:tc>
        <w:tc>
          <w:tcPr>
            <w:tcW w:w="5811" w:type="dxa"/>
          </w:tcPr>
          <w:p w14:paraId="4C4951CF" w14:textId="578CC107" w:rsidR="00193B52" w:rsidRPr="00BC278E" w:rsidRDefault="00193B52">
            <w:pPr>
              <w:rPr>
                <w:b/>
              </w:rPr>
            </w:pPr>
            <w:r>
              <w:rPr>
                <w:b/>
              </w:rPr>
              <w:t>Tema (flere koder</w:t>
            </w:r>
            <w:r w:rsidR="00E72690">
              <w:rPr>
                <w:b/>
              </w:rPr>
              <w:t xml:space="preserve"> samles under tema</w:t>
            </w:r>
            <w:r>
              <w:rPr>
                <w:b/>
              </w:rPr>
              <w:t>)</w:t>
            </w:r>
          </w:p>
        </w:tc>
      </w:tr>
      <w:tr w:rsidR="00193B52" w14:paraId="4C4951D6" w14:textId="77777777" w:rsidTr="00E72690">
        <w:tc>
          <w:tcPr>
            <w:tcW w:w="1555" w:type="dxa"/>
          </w:tcPr>
          <w:p w14:paraId="4C4951D2" w14:textId="73D36945" w:rsidR="00193B52" w:rsidRDefault="00A019F1">
            <w:r>
              <w:t>1-</w:t>
            </w:r>
            <w:r w:rsidR="008A0101">
              <w:t>10</w:t>
            </w:r>
          </w:p>
        </w:tc>
        <w:tc>
          <w:tcPr>
            <w:tcW w:w="5670" w:type="dxa"/>
          </w:tcPr>
          <w:p w14:paraId="4C4951D3" w14:textId="73C75990" w:rsidR="00193B52" w:rsidRDefault="008A0101">
            <w:r>
              <w:t>Lone fortæller lidt om sig selv, hvad hun arbejder som, hvor hun bor, hvor mange børn hun har og fortæller at hun i fritiden godt kan lide at være sammen med venner og familie</w:t>
            </w:r>
          </w:p>
        </w:tc>
        <w:tc>
          <w:tcPr>
            <w:tcW w:w="5811" w:type="dxa"/>
          </w:tcPr>
          <w:p w14:paraId="4C4951D4" w14:textId="77777777" w:rsidR="00193B52" w:rsidRDefault="00193B52"/>
        </w:tc>
      </w:tr>
      <w:tr w:rsidR="00193B52" w14:paraId="4C4951DB" w14:textId="77777777" w:rsidTr="00E72690">
        <w:tc>
          <w:tcPr>
            <w:tcW w:w="1555" w:type="dxa"/>
          </w:tcPr>
          <w:p w14:paraId="4C4951D7" w14:textId="470352A4" w:rsidR="00193B52" w:rsidRDefault="00F96B87">
            <w:r>
              <w:t>11-</w:t>
            </w:r>
            <w:r w:rsidR="00DB1E3A">
              <w:t>16</w:t>
            </w:r>
          </w:p>
        </w:tc>
        <w:tc>
          <w:tcPr>
            <w:tcW w:w="5670" w:type="dxa"/>
          </w:tcPr>
          <w:p w14:paraId="4C4951D8" w14:textId="5E9D67D4" w:rsidR="00193B52" w:rsidRDefault="00DB1E3A">
            <w:r>
              <w:t>Lone bliver bedt om at forestille sig at hun skal købe nyt spisebord</w:t>
            </w:r>
            <w:r w:rsidR="007B3333">
              <w:t>. Hun fortæller at hun ville starte med at kigge online først og derefter</w:t>
            </w:r>
            <w:r w:rsidR="00741252">
              <w:t xml:space="preserve"> i forskellige </w:t>
            </w:r>
            <w:r w:rsidR="00271A32">
              <w:t xml:space="preserve">fysiske </w:t>
            </w:r>
            <w:r w:rsidR="00741252">
              <w:t xml:space="preserve">møbelbutikker. Hun </w:t>
            </w:r>
            <w:r w:rsidR="00271A32">
              <w:t>har</w:t>
            </w:r>
            <w:r w:rsidR="00741252">
              <w:t xml:space="preserve"> tit en ide om hvad hun kunne tænke sig</w:t>
            </w:r>
          </w:p>
        </w:tc>
        <w:tc>
          <w:tcPr>
            <w:tcW w:w="5811" w:type="dxa"/>
          </w:tcPr>
          <w:p w14:paraId="4C4951D9" w14:textId="1CDDAA09" w:rsidR="00193B52" w:rsidRDefault="00D05F5C">
            <w:r>
              <w:t>Research/Købsproces</w:t>
            </w:r>
          </w:p>
        </w:tc>
      </w:tr>
      <w:tr w:rsidR="00193B52" w14:paraId="4C4951E0" w14:textId="77777777" w:rsidTr="00E72690">
        <w:tc>
          <w:tcPr>
            <w:tcW w:w="1555" w:type="dxa"/>
          </w:tcPr>
          <w:p w14:paraId="4C4951DC" w14:textId="4413ACA1" w:rsidR="00193B52" w:rsidRDefault="00366D5F">
            <w:r>
              <w:t>17-</w:t>
            </w:r>
            <w:r w:rsidR="00807E03">
              <w:t>21</w:t>
            </w:r>
          </w:p>
        </w:tc>
        <w:tc>
          <w:tcPr>
            <w:tcW w:w="5670" w:type="dxa"/>
          </w:tcPr>
          <w:p w14:paraId="4C4951DD" w14:textId="4FC9EE6D" w:rsidR="00193B52" w:rsidRDefault="008D3933">
            <w:r>
              <w:t>Lone fortæller at ved at kigge online først, kan man se flere muligheder og at købsprocessen ikke vil ændre sig hvis hun i stedet skulle have et udemøbel</w:t>
            </w:r>
          </w:p>
        </w:tc>
        <w:tc>
          <w:tcPr>
            <w:tcW w:w="5811" w:type="dxa"/>
          </w:tcPr>
          <w:p w14:paraId="4C4951DE" w14:textId="32F9311B" w:rsidR="00193B52" w:rsidRDefault="00954A58">
            <w:r>
              <w:t>Research/Købsproces</w:t>
            </w:r>
          </w:p>
        </w:tc>
      </w:tr>
      <w:tr w:rsidR="00193B52" w14:paraId="4C4951E5" w14:textId="77777777" w:rsidTr="00E72690">
        <w:tc>
          <w:tcPr>
            <w:tcW w:w="1555" w:type="dxa"/>
          </w:tcPr>
          <w:p w14:paraId="4C4951E1" w14:textId="7F654B36" w:rsidR="00193B52" w:rsidRDefault="00807E03">
            <w:r>
              <w:t>22-</w:t>
            </w:r>
            <w:r w:rsidR="004C7AB6">
              <w:t>30</w:t>
            </w:r>
          </w:p>
        </w:tc>
        <w:tc>
          <w:tcPr>
            <w:tcW w:w="5670" w:type="dxa"/>
          </w:tcPr>
          <w:p w14:paraId="4C4951E2" w14:textId="649DDD2F" w:rsidR="00193B52" w:rsidRDefault="004C7AB6">
            <w:r>
              <w:t xml:space="preserve">Lone fortæller at </w:t>
            </w:r>
            <w:r w:rsidR="00505277">
              <w:t>hun ik har brug designmøbler, det skal dog heller ikke være billige møbler</w:t>
            </w:r>
            <w:r w:rsidR="00E4155E">
              <w:t xml:space="preserve">. Hun vil gerne have noget der kan holde i mange år, og er klar over at det er man </w:t>
            </w:r>
            <w:r w:rsidR="00385F29">
              <w:t>nødt</w:t>
            </w:r>
            <w:r w:rsidR="00E4155E">
              <w:t xml:space="preserve"> til at give lidt ekstra for</w:t>
            </w:r>
            <w:r w:rsidR="006F64D9">
              <w:t>. Hun uddyber og fortæller at det ikke skal være et specielt design, bare kvaliteten er god</w:t>
            </w:r>
          </w:p>
        </w:tc>
        <w:tc>
          <w:tcPr>
            <w:tcW w:w="5811" w:type="dxa"/>
          </w:tcPr>
          <w:p w14:paraId="4C4951E3" w14:textId="2CC0697C" w:rsidR="00193B52" w:rsidRDefault="009B30B8">
            <w:r>
              <w:t>Kvalitet, Holdbarhed</w:t>
            </w:r>
            <w:r w:rsidR="008026B4">
              <w:t>, Pris</w:t>
            </w:r>
          </w:p>
        </w:tc>
      </w:tr>
      <w:tr w:rsidR="00193B52" w14:paraId="4C4951EA" w14:textId="77777777" w:rsidTr="00E72690">
        <w:tc>
          <w:tcPr>
            <w:tcW w:w="1555" w:type="dxa"/>
          </w:tcPr>
          <w:p w14:paraId="4C4951E6" w14:textId="1EB85576" w:rsidR="00193B52" w:rsidRDefault="00385F29">
            <w:r>
              <w:t>31-</w:t>
            </w:r>
            <w:r w:rsidR="00496E5E">
              <w:t>38</w:t>
            </w:r>
          </w:p>
        </w:tc>
        <w:tc>
          <w:tcPr>
            <w:tcW w:w="5670" w:type="dxa"/>
          </w:tcPr>
          <w:p w14:paraId="4C4951E7" w14:textId="0CBE00C2" w:rsidR="00193B52" w:rsidRDefault="00496E5E">
            <w:r>
              <w:t xml:space="preserve">Lone </w:t>
            </w:r>
            <w:r w:rsidR="00792E14">
              <w:t>bekræfter igen at det vigtigste for hende er at møblet er af god kvalitet. Men siger også at det skal komme fra et ordentligt sted</w:t>
            </w:r>
            <w:r w:rsidR="004A5356">
              <w:t xml:space="preserve">, og </w:t>
            </w:r>
            <w:r w:rsidR="00DC26AE">
              <w:t>sikres at det ikke</w:t>
            </w:r>
            <w:r w:rsidR="004A5356">
              <w:t xml:space="preserve"> bliver lavet af små børn som hun siger det</w:t>
            </w:r>
          </w:p>
        </w:tc>
        <w:tc>
          <w:tcPr>
            <w:tcW w:w="5811" w:type="dxa"/>
          </w:tcPr>
          <w:p w14:paraId="4C4951E8" w14:textId="1BA4D5D4" w:rsidR="00193B52" w:rsidRDefault="004270F2">
            <w:r>
              <w:t>Kvalitet,</w:t>
            </w:r>
            <w:r w:rsidR="00F3083D">
              <w:t xml:space="preserve"> Etik</w:t>
            </w:r>
          </w:p>
        </w:tc>
      </w:tr>
      <w:tr w:rsidR="00193B52" w14:paraId="5E5F0319" w14:textId="77777777" w:rsidTr="00E72690">
        <w:tc>
          <w:tcPr>
            <w:tcW w:w="1555" w:type="dxa"/>
          </w:tcPr>
          <w:p w14:paraId="7DC67922" w14:textId="4CD5328F" w:rsidR="00193B52" w:rsidRDefault="00E1417D">
            <w:r>
              <w:t>39-</w:t>
            </w:r>
            <w:r w:rsidR="002E422F">
              <w:t>45</w:t>
            </w:r>
          </w:p>
        </w:tc>
        <w:tc>
          <w:tcPr>
            <w:tcW w:w="5670" w:type="dxa"/>
          </w:tcPr>
          <w:p w14:paraId="4221FBCC" w14:textId="49B87270" w:rsidR="00193B52" w:rsidRDefault="002E422F">
            <w:r>
              <w:t xml:space="preserve">Lone </w:t>
            </w:r>
            <w:r w:rsidR="0044144F">
              <w:t xml:space="preserve">fortæller </w:t>
            </w:r>
            <w:r w:rsidR="00625CFD">
              <w:t>at kvalitet for hende er noget der er holdbart, som kan tåle at blive brugt</w:t>
            </w:r>
            <w:r w:rsidR="00335D57">
              <w:t>, og hvis det er noget man skal sidde i, så skal det være behageligt. Hun gider heller ikke noget der går i stykker efter kort tid</w:t>
            </w:r>
          </w:p>
        </w:tc>
        <w:tc>
          <w:tcPr>
            <w:tcW w:w="5811" w:type="dxa"/>
          </w:tcPr>
          <w:p w14:paraId="2CC5910F" w14:textId="245D80BA" w:rsidR="00193B52" w:rsidRDefault="004270F2">
            <w:r>
              <w:t>Kvalitet, Holdbarhed</w:t>
            </w:r>
          </w:p>
        </w:tc>
      </w:tr>
      <w:tr w:rsidR="00193B52" w14:paraId="1FA82062" w14:textId="77777777" w:rsidTr="00E72690">
        <w:tc>
          <w:tcPr>
            <w:tcW w:w="1555" w:type="dxa"/>
          </w:tcPr>
          <w:p w14:paraId="7E06BF94" w14:textId="2AC550E1" w:rsidR="00193B52" w:rsidRDefault="00A518F8">
            <w:r>
              <w:t>46-</w:t>
            </w:r>
            <w:r w:rsidR="00EF24C2">
              <w:t>57</w:t>
            </w:r>
          </w:p>
        </w:tc>
        <w:tc>
          <w:tcPr>
            <w:tcW w:w="5670" w:type="dxa"/>
          </w:tcPr>
          <w:p w14:paraId="63F08760" w14:textId="318A73E5" w:rsidR="00193B52" w:rsidRDefault="00EF24C2">
            <w:r>
              <w:t xml:space="preserve">Lone siger at hun har </w:t>
            </w:r>
            <w:r w:rsidR="00E26B17">
              <w:t>et træspisebord</w:t>
            </w:r>
            <w:r>
              <w:t xml:space="preserve"> som hun er meget glad for, </w:t>
            </w:r>
            <w:r w:rsidR="00FE4222">
              <w:t xml:space="preserve">hun fortæller at de </w:t>
            </w:r>
            <w:r w:rsidR="00E26B17">
              <w:t>lavede</w:t>
            </w:r>
            <w:r w:rsidR="00FE4222">
              <w:t xml:space="preserve"> research på nettet først omkring</w:t>
            </w:r>
            <w:r w:rsidR="00E26B17">
              <w:t xml:space="preserve"> hvad </w:t>
            </w:r>
            <w:r w:rsidR="00FE4222">
              <w:t xml:space="preserve">materiale </w:t>
            </w:r>
            <w:r w:rsidR="00E26B17">
              <w:t xml:space="preserve">det </w:t>
            </w:r>
            <w:proofErr w:type="gramStart"/>
            <w:r w:rsidR="00E26B17">
              <w:t>sku</w:t>
            </w:r>
            <w:proofErr w:type="gramEnd"/>
            <w:r w:rsidR="00E26B17">
              <w:t xml:space="preserve"> være. Hun fortæller også at de ventede i 16 uger på at få bordet, og det var de villige til fordi det var det de gerne ville have </w:t>
            </w:r>
          </w:p>
        </w:tc>
        <w:tc>
          <w:tcPr>
            <w:tcW w:w="5811" w:type="dxa"/>
          </w:tcPr>
          <w:p w14:paraId="1D865C66" w14:textId="259D6187" w:rsidR="00193B52" w:rsidRDefault="00D64373">
            <w:r>
              <w:t>Research/Købsproces</w:t>
            </w:r>
            <w:r w:rsidR="00777B5D">
              <w:t xml:space="preserve">, </w:t>
            </w:r>
            <w:r w:rsidR="00C06ABA">
              <w:t>Leverings</w:t>
            </w:r>
            <w:r w:rsidR="004217B8">
              <w:t>tid</w:t>
            </w:r>
          </w:p>
        </w:tc>
      </w:tr>
      <w:tr w:rsidR="00193B52" w14:paraId="4D7BF732" w14:textId="77777777" w:rsidTr="00E72690">
        <w:tc>
          <w:tcPr>
            <w:tcW w:w="1555" w:type="dxa"/>
          </w:tcPr>
          <w:p w14:paraId="0FEF1224" w14:textId="5F843678" w:rsidR="00193B52" w:rsidRDefault="00132584">
            <w:r>
              <w:lastRenderedPageBreak/>
              <w:t>58-</w:t>
            </w:r>
            <w:r w:rsidR="00370BCE">
              <w:t>64</w:t>
            </w:r>
          </w:p>
        </w:tc>
        <w:tc>
          <w:tcPr>
            <w:tcW w:w="5670" w:type="dxa"/>
          </w:tcPr>
          <w:p w14:paraId="6197ADF1" w14:textId="77D87E09" w:rsidR="00193B52" w:rsidRDefault="00370BCE">
            <w:r>
              <w:t>Lone bliver spurgt til om hun har en interesse for unika møbler, hvilket hun svarer nej til</w:t>
            </w:r>
            <w:r w:rsidR="005D1C14">
              <w:t>, hun nævner dog hun har nogle derhjemme som er arvestykker. Hun fortæller også at hun godt kan lide blandede møbler</w:t>
            </w:r>
            <w:r w:rsidR="00C57490">
              <w:t xml:space="preserve"> nyt og gammelt. Hun bliver også spurgt til at om hun kender nogle steder man kan købe unika møbler, og det gør hun ikke</w:t>
            </w:r>
          </w:p>
        </w:tc>
        <w:tc>
          <w:tcPr>
            <w:tcW w:w="5811" w:type="dxa"/>
          </w:tcPr>
          <w:p w14:paraId="12F8DF9A" w14:textId="73C8E7FD" w:rsidR="00193B52" w:rsidRDefault="00863685">
            <w:r>
              <w:t xml:space="preserve">Arv, </w:t>
            </w:r>
            <w:r w:rsidR="00125955" w:rsidRPr="00125955">
              <w:t>Præferencer</w:t>
            </w:r>
            <w:r w:rsidR="000A15E6">
              <w:t xml:space="preserve"> </w:t>
            </w:r>
          </w:p>
        </w:tc>
      </w:tr>
      <w:tr w:rsidR="00193B52" w14:paraId="6C1640FF" w14:textId="77777777" w:rsidTr="00E72690">
        <w:tc>
          <w:tcPr>
            <w:tcW w:w="1555" w:type="dxa"/>
          </w:tcPr>
          <w:p w14:paraId="27C706B7" w14:textId="246DE776" w:rsidR="00193B52" w:rsidRDefault="005F136F">
            <w:r>
              <w:t>65-</w:t>
            </w:r>
            <w:r w:rsidR="00936A47">
              <w:t>72</w:t>
            </w:r>
          </w:p>
        </w:tc>
        <w:tc>
          <w:tcPr>
            <w:tcW w:w="5670" w:type="dxa"/>
          </w:tcPr>
          <w:p w14:paraId="1959743F" w14:textId="1217E423" w:rsidR="00193B52" w:rsidRDefault="006F1176">
            <w:r>
              <w:t>Lone bliver spurgt til om hun er kørt langt efter et bestemt møbel før</w:t>
            </w:r>
            <w:r w:rsidR="006E4249">
              <w:t>.</w:t>
            </w:r>
            <w:r w:rsidR="00BE68F6">
              <w:t xml:space="preserve"> Hun svarer ma</w:t>
            </w:r>
            <w:r w:rsidR="001B6100">
              <w:t>x</w:t>
            </w:r>
            <w:r w:rsidR="00BE68F6">
              <w:t xml:space="preserve"> 50 km hvis hun skal give et bud. Men hun næver igen den her lange leveringstid på 16 uger som de ventede på med deres spisebord</w:t>
            </w:r>
            <w:r w:rsidR="00BB09BF">
              <w:t xml:space="preserve"> som et eksempel</w:t>
            </w:r>
          </w:p>
        </w:tc>
        <w:tc>
          <w:tcPr>
            <w:tcW w:w="5811" w:type="dxa"/>
          </w:tcPr>
          <w:p w14:paraId="17CD5F98" w14:textId="498C8C08" w:rsidR="00193B52" w:rsidRDefault="00C06ABA">
            <w:r>
              <w:t>Leverings</w:t>
            </w:r>
            <w:r w:rsidR="00125955">
              <w:t>tid</w:t>
            </w:r>
          </w:p>
        </w:tc>
      </w:tr>
      <w:tr w:rsidR="00193B52" w14:paraId="4116B1FE" w14:textId="77777777" w:rsidTr="00E72690">
        <w:tc>
          <w:tcPr>
            <w:tcW w:w="1555" w:type="dxa"/>
          </w:tcPr>
          <w:p w14:paraId="262FD69B" w14:textId="4CD581B4" w:rsidR="00193B52" w:rsidRDefault="001B6100">
            <w:r>
              <w:t>73-</w:t>
            </w:r>
            <w:r w:rsidR="00AE224A">
              <w:t>93</w:t>
            </w:r>
          </w:p>
        </w:tc>
        <w:tc>
          <w:tcPr>
            <w:tcW w:w="5670" w:type="dxa"/>
          </w:tcPr>
          <w:p w14:paraId="1448B2FB" w14:textId="336946DB" w:rsidR="00193B52" w:rsidRDefault="00296407">
            <w:r>
              <w:t xml:space="preserve">Lone siger at de plejer deres møbler alt efter hvad det er for noget. Deres træspisebord for en gang </w:t>
            </w:r>
            <w:proofErr w:type="gramStart"/>
            <w:r>
              <w:t>i mellem</w:t>
            </w:r>
            <w:proofErr w:type="gramEnd"/>
            <w:r>
              <w:t xml:space="preserve"> noget olie, hvor andre møbler bare bliver tørret af. </w:t>
            </w:r>
            <w:r w:rsidR="004F43B6">
              <w:t xml:space="preserve">Hun kommer ind på at det skal være brugbart de møbler de </w:t>
            </w:r>
            <w:r w:rsidR="00472828">
              <w:t>køber</w:t>
            </w:r>
            <w:r w:rsidR="004F43B6">
              <w:t xml:space="preserve">, så hun </w:t>
            </w:r>
            <w:proofErr w:type="gramStart"/>
            <w:r w:rsidR="004F43B6">
              <w:t>gider</w:t>
            </w:r>
            <w:proofErr w:type="gramEnd"/>
            <w:r w:rsidR="004F43B6">
              <w:t xml:space="preserve"> heller ikke skal pleje og behandle en masse</w:t>
            </w:r>
            <w:r w:rsidR="009E40D1">
              <w:t>, det gør dog ikke noget at der kommer lidt pletter p</w:t>
            </w:r>
            <w:r w:rsidR="00522F9C">
              <w:t>å</w:t>
            </w:r>
            <w:r w:rsidR="009E40D1">
              <w:t xml:space="preserve"> </w:t>
            </w:r>
            <w:proofErr w:type="spellStart"/>
            <w:r w:rsidR="00522F9C">
              <w:t>f.eks</w:t>
            </w:r>
            <w:proofErr w:type="spellEnd"/>
            <w:r w:rsidR="00522F9C">
              <w:t xml:space="preserve"> spisebordet</w:t>
            </w:r>
            <w:r w:rsidR="009E40D1">
              <w:t xml:space="preserve">, da de så bare kan </w:t>
            </w:r>
            <w:r w:rsidR="00522F9C">
              <w:t xml:space="preserve">give det noget olie så det </w:t>
            </w:r>
            <w:r w:rsidR="00656F0A">
              <w:t>bliver det pænt igen</w:t>
            </w:r>
          </w:p>
        </w:tc>
        <w:tc>
          <w:tcPr>
            <w:tcW w:w="5811" w:type="dxa"/>
          </w:tcPr>
          <w:p w14:paraId="44070347" w14:textId="65FA10C6" w:rsidR="00193B52" w:rsidRDefault="003E3E1B">
            <w:r>
              <w:t>Vedligeholdelse, Kvalitet</w:t>
            </w:r>
          </w:p>
        </w:tc>
      </w:tr>
      <w:tr w:rsidR="00193B52" w14:paraId="336A724C" w14:textId="77777777" w:rsidTr="00E72690">
        <w:tc>
          <w:tcPr>
            <w:tcW w:w="1555" w:type="dxa"/>
          </w:tcPr>
          <w:p w14:paraId="1EB73039" w14:textId="760CF073" w:rsidR="00193B52" w:rsidRDefault="00472828">
            <w:r>
              <w:t>94-</w:t>
            </w:r>
            <w:r w:rsidR="00F752D8">
              <w:t>108</w:t>
            </w:r>
          </w:p>
        </w:tc>
        <w:tc>
          <w:tcPr>
            <w:tcW w:w="5670" w:type="dxa"/>
          </w:tcPr>
          <w:p w14:paraId="74C1B11A" w14:textId="2B2ECEDE" w:rsidR="00193B52" w:rsidRDefault="005B7869">
            <w:r>
              <w:t xml:space="preserve">Lone fortæller igen at holdbarhed </w:t>
            </w:r>
            <w:r w:rsidR="00E374B1">
              <w:t xml:space="preserve">er vigtigt for dem, for de gider ikke skal ud </w:t>
            </w:r>
            <w:proofErr w:type="gramStart"/>
            <w:r w:rsidR="00E374B1">
              <w:t>og</w:t>
            </w:r>
            <w:proofErr w:type="gramEnd"/>
            <w:r w:rsidR="00E374B1">
              <w:t xml:space="preserve"> købe nyt hele tiden. Det skal gerne være noget der holder i mange år</w:t>
            </w:r>
            <w:r w:rsidR="00C14DFF">
              <w:t>. De vil derfor også gerne give lidt ekstra for en bedre kvalitet</w:t>
            </w:r>
          </w:p>
        </w:tc>
        <w:tc>
          <w:tcPr>
            <w:tcW w:w="5811" w:type="dxa"/>
          </w:tcPr>
          <w:p w14:paraId="45B42DB4" w14:textId="1C8BD250" w:rsidR="00193B52" w:rsidRDefault="00D02FC4">
            <w:r>
              <w:t>Kvalitet, Holdbarhed</w:t>
            </w:r>
            <w:r w:rsidR="008026B4">
              <w:t>, Pris</w:t>
            </w:r>
            <w:r>
              <w:t xml:space="preserve"> </w:t>
            </w:r>
          </w:p>
        </w:tc>
      </w:tr>
      <w:tr w:rsidR="00193B52" w14:paraId="3763BA41" w14:textId="77777777" w:rsidTr="00E72690">
        <w:tc>
          <w:tcPr>
            <w:tcW w:w="1555" w:type="dxa"/>
          </w:tcPr>
          <w:p w14:paraId="15AFA55A" w14:textId="4A060BBE" w:rsidR="00193B52" w:rsidRDefault="00A76084">
            <w:r>
              <w:t>109-</w:t>
            </w:r>
            <w:r w:rsidR="00CA7466">
              <w:t>115</w:t>
            </w:r>
          </w:p>
        </w:tc>
        <w:tc>
          <w:tcPr>
            <w:tcW w:w="5670" w:type="dxa"/>
          </w:tcPr>
          <w:p w14:paraId="0E673C13" w14:textId="7B280B59" w:rsidR="00193B52" w:rsidRDefault="00F070D9">
            <w:r>
              <w:t xml:space="preserve">Lone nævner at </w:t>
            </w:r>
            <w:r w:rsidR="0069406A">
              <w:t>da hun er blevet</w:t>
            </w:r>
            <w:r>
              <w:t xml:space="preserve"> lidt ældre sk</w:t>
            </w:r>
            <w:r w:rsidR="0069406A">
              <w:t>ift</w:t>
            </w:r>
            <w:r>
              <w:t>er man ikke så ti</w:t>
            </w:r>
            <w:r w:rsidR="0069406A">
              <w:t>t møbler</w:t>
            </w:r>
            <w:r>
              <w:t xml:space="preserve"> ud som </w:t>
            </w:r>
            <w:r w:rsidR="0069406A">
              <w:t>hun</w:t>
            </w:r>
            <w:r>
              <w:t xml:space="preserve"> gjorde da </w:t>
            </w:r>
            <w:r w:rsidR="0069406A">
              <w:t>hun</w:t>
            </w:r>
            <w:r>
              <w:t xml:space="preserve"> var yngre</w:t>
            </w:r>
            <w:r w:rsidR="0069406A">
              <w:t>. Hun har lært at sætte mere pris</w:t>
            </w:r>
            <w:r w:rsidR="00B536AD">
              <w:t xml:space="preserve"> på møbler der kan holde i længere tid</w:t>
            </w:r>
          </w:p>
        </w:tc>
        <w:tc>
          <w:tcPr>
            <w:tcW w:w="5811" w:type="dxa"/>
          </w:tcPr>
          <w:p w14:paraId="2978583B" w14:textId="04D1C909" w:rsidR="00193B52" w:rsidRDefault="00A0378E">
            <w:r>
              <w:t>Holdbarhed</w:t>
            </w:r>
          </w:p>
        </w:tc>
      </w:tr>
      <w:tr w:rsidR="00193B52" w14:paraId="07760285" w14:textId="77777777" w:rsidTr="00E72690">
        <w:tc>
          <w:tcPr>
            <w:tcW w:w="1555" w:type="dxa"/>
          </w:tcPr>
          <w:p w14:paraId="07ED1D18" w14:textId="57DD604C" w:rsidR="00193B52" w:rsidRDefault="00CA7466">
            <w:r>
              <w:t>116-117</w:t>
            </w:r>
          </w:p>
        </w:tc>
        <w:tc>
          <w:tcPr>
            <w:tcW w:w="5670" w:type="dxa"/>
          </w:tcPr>
          <w:p w14:paraId="2E81CE27" w14:textId="16D4A4FE" w:rsidR="00193B52" w:rsidRDefault="00CA7466">
            <w:r>
              <w:t>Afrunding af interview</w:t>
            </w:r>
          </w:p>
        </w:tc>
        <w:tc>
          <w:tcPr>
            <w:tcW w:w="5811" w:type="dxa"/>
          </w:tcPr>
          <w:p w14:paraId="44CE7CFE" w14:textId="77777777" w:rsidR="00193B52" w:rsidRDefault="00193B52"/>
        </w:tc>
      </w:tr>
      <w:tr w:rsidR="00193B52" w14:paraId="67161DA3" w14:textId="77777777" w:rsidTr="00E72690">
        <w:tc>
          <w:tcPr>
            <w:tcW w:w="1555" w:type="dxa"/>
          </w:tcPr>
          <w:p w14:paraId="73D9A7DF" w14:textId="77777777" w:rsidR="00193B52" w:rsidRDefault="00193B52"/>
        </w:tc>
        <w:tc>
          <w:tcPr>
            <w:tcW w:w="5670" w:type="dxa"/>
          </w:tcPr>
          <w:p w14:paraId="000A0968" w14:textId="77777777" w:rsidR="00193B52" w:rsidRDefault="00193B52"/>
        </w:tc>
        <w:tc>
          <w:tcPr>
            <w:tcW w:w="5811" w:type="dxa"/>
          </w:tcPr>
          <w:p w14:paraId="1C1783C5" w14:textId="77777777" w:rsidR="00193B52" w:rsidRDefault="00193B52"/>
        </w:tc>
      </w:tr>
      <w:tr w:rsidR="00193B52" w14:paraId="0BE63690" w14:textId="77777777" w:rsidTr="00E72690">
        <w:tc>
          <w:tcPr>
            <w:tcW w:w="1555" w:type="dxa"/>
          </w:tcPr>
          <w:p w14:paraId="567BDEF7" w14:textId="77777777" w:rsidR="00193B52" w:rsidRDefault="00193B52"/>
        </w:tc>
        <w:tc>
          <w:tcPr>
            <w:tcW w:w="5670" w:type="dxa"/>
          </w:tcPr>
          <w:p w14:paraId="69258105" w14:textId="77777777" w:rsidR="00193B52" w:rsidRDefault="00193B52"/>
        </w:tc>
        <w:tc>
          <w:tcPr>
            <w:tcW w:w="5811" w:type="dxa"/>
          </w:tcPr>
          <w:p w14:paraId="5ED38E1B" w14:textId="77777777" w:rsidR="00193B52" w:rsidRDefault="00193B52"/>
        </w:tc>
      </w:tr>
      <w:tr w:rsidR="00193B52" w14:paraId="7252DCDB" w14:textId="77777777" w:rsidTr="00E72690">
        <w:tc>
          <w:tcPr>
            <w:tcW w:w="1555" w:type="dxa"/>
          </w:tcPr>
          <w:p w14:paraId="19C7DC80" w14:textId="77777777" w:rsidR="00193B52" w:rsidRDefault="00193B52"/>
        </w:tc>
        <w:tc>
          <w:tcPr>
            <w:tcW w:w="5670" w:type="dxa"/>
          </w:tcPr>
          <w:p w14:paraId="2362D818" w14:textId="77777777" w:rsidR="00193B52" w:rsidRDefault="00193B52"/>
        </w:tc>
        <w:tc>
          <w:tcPr>
            <w:tcW w:w="5811" w:type="dxa"/>
          </w:tcPr>
          <w:p w14:paraId="2208D009" w14:textId="77777777" w:rsidR="00193B52" w:rsidRDefault="00193B52"/>
        </w:tc>
      </w:tr>
      <w:tr w:rsidR="00193B52" w14:paraId="3CBF77A8" w14:textId="77777777" w:rsidTr="00E72690">
        <w:tc>
          <w:tcPr>
            <w:tcW w:w="1555" w:type="dxa"/>
          </w:tcPr>
          <w:p w14:paraId="6FEFA09C" w14:textId="77777777" w:rsidR="00193B52" w:rsidRDefault="00193B52"/>
        </w:tc>
        <w:tc>
          <w:tcPr>
            <w:tcW w:w="5670" w:type="dxa"/>
          </w:tcPr>
          <w:p w14:paraId="56F185F8" w14:textId="77777777" w:rsidR="00193B52" w:rsidRDefault="00193B52"/>
        </w:tc>
        <w:tc>
          <w:tcPr>
            <w:tcW w:w="5811" w:type="dxa"/>
          </w:tcPr>
          <w:p w14:paraId="0AAD5A55" w14:textId="77777777" w:rsidR="00193B52" w:rsidRDefault="00193B52"/>
        </w:tc>
      </w:tr>
      <w:tr w:rsidR="00193B52" w14:paraId="09D24BA1" w14:textId="77777777" w:rsidTr="00E72690">
        <w:tc>
          <w:tcPr>
            <w:tcW w:w="1555" w:type="dxa"/>
          </w:tcPr>
          <w:p w14:paraId="124C4838" w14:textId="77777777" w:rsidR="00193B52" w:rsidRDefault="00193B52"/>
        </w:tc>
        <w:tc>
          <w:tcPr>
            <w:tcW w:w="5670" w:type="dxa"/>
          </w:tcPr>
          <w:p w14:paraId="137B4BF6" w14:textId="77777777" w:rsidR="00193B52" w:rsidRDefault="00193B52"/>
        </w:tc>
        <w:tc>
          <w:tcPr>
            <w:tcW w:w="5811" w:type="dxa"/>
          </w:tcPr>
          <w:p w14:paraId="7C1DD802" w14:textId="77777777" w:rsidR="00193B52" w:rsidRDefault="00193B52"/>
        </w:tc>
      </w:tr>
      <w:tr w:rsidR="00193B52" w14:paraId="7D98C5A5" w14:textId="77777777" w:rsidTr="00E72690">
        <w:tc>
          <w:tcPr>
            <w:tcW w:w="1555" w:type="dxa"/>
          </w:tcPr>
          <w:p w14:paraId="63AC10CA" w14:textId="77777777" w:rsidR="00193B52" w:rsidRDefault="00193B52"/>
        </w:tc>
        <w:tc>
          <w:tcPr>
            <w:tcW w:w="5670" w:type="dxa"/>
          </w:tcPr>
          <w:p w14:paraId="5B0D0327" w14:textId="77777777" w:rsidR="00193B52" w:rsidRDefault="00193B52"/>
        </w:tc>
        <w:tc>
          <w:tcPr>
            <w:tcW w:w="5811" w:type="dxa"/>
          </w:tcPr>
          <w:p w14:paraId="1D3ECCFB" w14:textId="3D4A59E7" w:rsidR="00193B52" w:rsidRDefault="00193B52"/>
        </w:tc>
      </w:tr>
      <w:tr w:rsidR="00193B52" w14:paraId="00A965B4" w14:textId="77777777" w:rsidTr="00E72690">
        <w:tc>
          <w:tcPr>
            <w:tcW w:w="1555" w:type="dxa"/>
          </w:tcPr>
          <w:p w14:paraId="68E35362" w14:textId="77777777" w:rsidR="00193B52" w:rsidRDefault="00193B52"/>
        </w:tc>
        <w:tc>
          <w:tcPr>
            <w:tcW w:w="5670" w:type="dxa"/>
          </w:tcPr>
          <w:p w14:paraId="7402CDF6" w14:textId="77777777" w:rsidR="00193B52" w:rsidRDefault="00193B52"/>
        </w:tc>
        <w:tc>
          <w:tcPr>
            <w:tcW w:w="5811" w:type="dxa"/>
          </w:tcPr>
          <w:p w14:paraId="2AA43DC5" w14:textId="77777777" w:rsidR="00193B52" w:rsidRDefault="00193B52"/>
        </w:tc>
      </w:tr>
      <w:tr w:rsidR="00193B52" w14:paraId="117B21BD" w14:textId="77777777" w:rsidTr="00E72690">
        <w:tc>
          <w:tcPr>
            <w:tcW w:w="1555" w:type="dxa"/>
          </w:tcPr>
          <w:p w14:paraId="7DAF497C" w14:textId="77777777" w:rsidR="00193B52" w:rsidRDefault="00193B52"/>
        </w:tc>
        <w:tc>
          <w:tcPr>
            <w:tcW w:w="5670" w:type="dxa"/>
          </w:tcPr>
          <w:p w14:paraId="48A3027F" w14:textId="77777777" w:rsidR="00193B52" w:rsidRDefault="00193B52"/>
        </w:tc>
        <w:tc>
          <w:tcPr>
            <w:tcW w:w="5811" w:type="dxa"/>
          </w:tcPr>
          <w:p w14:paraId="30A3AF75" w14:textId="77777777" w:rsidR="00193B52" w:rsidRDefault="00193B52"/>
        </w:tc>
      </w:tr>
      <w:tr w:rsidR="00193B52" w14:paraId="52CFE2F9" w14:textId="77777777" w:rsidTr="00E72690">
        <w:tc>
          <w:tcPr>
            <w:tcW w:w="1555" w:type="dxa"/>
          </w:tcPr>
          <w:p w14:paraId="1769BEEC" w14:textId="77777777" w:rsidR="00193B52" w:rsidRDefault="00193B52"/>
        </w:tc>
        <w:tc>
          <w:tcPr>
            <w:tcW w:w="5670" w:type="dxa"/>
          </w:tcPr>
          <w:p w14:paraId="4ECE3016" w14:textId="77777777" w:rsidR="00193B52" w:rsidRDefault="00193B52"/>
        </w:tc>
        <w:tc>
          <w:tcPr>
            <w:tcW w:w="5811" w:type="dxa"/>
          </w:tcPr>
          <w:p w14:paraId="5717995A" w14:textId="77777777" w:rsidR="00193B52" w:rsidRDefault="00193B52"/>
        </w:tc>
      </w:tr>
      <w:tr w:rsidR="00193B52" w14:paraId="157CF244" w14:textId="77777777" w:rsidTr="00E72690">
        <w:tc>
          <w:tcPr>
            <w:tcW w:w="1555" w:type="dxa"/>
          </w:tcPr>
          <w:p w14:paraId="0C434A4B" w14:textId="77777777" w:rsidR="00193B52" w:rsidRDefault="00193B52"/>
        </w:tc>
        <w:tc>
          <w:tcPr>
            <w:tcW w:w="5670" w:type="dxa"/>
          </w:tcPr>
          <w:p w14:paraId="0C85DEF0" w14:textId="77777777" w:rsidR="00193B52" w:rsidRDefault="00193B52"/>
        </w:tc>
        <w:tc>
          <w:tcPr>
            <w:tcW w:w="5811" w:type="dxa"/>
          </w:tcPr>
          <w:p w14:paraId="06C65FCD" w14:textId="77777777" w:rsidR="00193B52" w:rsidRDefault="00193B52"/>
        </w:tc>
      </w:tr>
      <w:tr w:rsidR="00193B52" w14:paraId="52BE1DB5" w14:textId="77777777" w:rsidTr="00E72690">
        <w:tc>
          <w:tcPr>
            <w:tcW w:w="1555" w:type="dxa"/>
          </w:tcPr>
          <w:p w14:paraId="7566E7E0" w14:textId="77777777" w:rsidR="00193B52" w:rsidRDefault="00193B52"/>
        </w:tc>
        <w:tc>
          <w:tcPr>
            <w:tcW w:w="5670" w:type="dxa"/>
          </w:tcPr>
          <w:p w14:paraId="07DA8007" w14:textId="77777777" w:rsidR="00193B52" w:rsidRDefault="00193B52"/>
        </w:tc>
        <w:tc>
          <w:tcPr>
            <w:tcW w:w="5811" w:type="dxa"/>
          </w:tcPr>
          <w:p w14:paraId="646E4590" w14:textId="77777777" w:rsidR="00193B52" w:rsidRDefault="00193B52"/>
        </w:tc>
      </w:tr>
      <w:tr w:rsidR="00193B52" w14:paraId="2565CC7F" w14:textId="77777777" w:rsidTr="00E72690">
        <w:tc>
          <w:tcPr>
            <w:tcW w:w="1555" w:type="dxa"/>
          </w:tcPr>
          <w:p w14:paraId="628692C7" w14:textId="77777777" w:rsidR="00193B52" w:rsidRDefault="00193B52"/>
        </w:tc>
        <w:tc>
          <w:tcPr>
            <w:tcW w:w="5670" w:type="dxa"/>
          </w:tcPr>
          <w:p w14:paraId="5FB9B6F4" w14:textId="77777777" w:rsidR="00193B52" w:rsidRDefault="00193B52"/>
        </w:tc>
        <w:tc>
          <w:tcPr>
            <w:tcW w:w="5811" w:type="dxa"/>
          </w:tcPr>
          <w:p w14:paraId="72ACA699" w14:textId="77777777" w:rsidR="00193B52" w:rsidRDefault="00193B52"/>
        </w:tc>
      </w:tr>
      <w:tr w:rsidR="00193B52" w14:paraId="4C4951EF" w14:textId="77777777" w:rsidTr="00E72690">
        <w:tc>
          <w:tcPr>
            <w:tcW w:w="1555" w:type="dxa"/>
          </w:tcPr>
          <w:p w14:paraId="4C4951EB" w14:textId="77777777" w:rsidR="00193B52" w:rsidRDefault="00193B52"/>
        </w:tc>
        <w:tc>
          <w:tcPr>
            <w:tcW w:w="5670" w:type="dxa"/>
          </w:tcPr>
          <w:p w14:paraId="4C4951EC" w14:textId="77777777" w:rsidR="00193B52" w:rsidRDefault="00193B52"/>
        </w:tc>
        <w:tc>
          <w:tcPr>
            <w:tcW w:w="5811" w:type="dxa"/>
          </w:tcPr>
          <w:p w14:paraId="4C4951ED" w14:textId="77777777" w:rsidR="00193B52" w:rsidRDefault="00193B52"/>
        </w:tc>
      </w:tr>
      <w:tr w:rsidR="004D5BAA" w14:paraId="1683BF32" w14:textId="77777777" w:rsidTr="00E72690">
        <w:tc>
          <w:tcPr>
            <w:tcW w:w="1555" w:type="dxa"/>
          </w:tcPr>
          <w:p w14:paraId="33715DAB" w14:textId="77777777" w:rsidR="004D5BAA" w:rsidRDefault="004D5BAA"/>
        </w:tc>
        <w:tc>
          <w:tcPr>
            <w:tcW w:w="5670" w:type="dxa"/>
          </w:tcPr>
          <w:p w14:paraId="1F2340CA" w14:textId="77777777" w:rsidR="004D5BAA" w:rsidRDefault="004D5BAA"/>
        </w:tc>
        <w:tc>
          <w:tcPr>
            <w:tcW w:w="5811" w:type="dxa"/>
          </w:tcPr>
          <w:p w14:paraId="26794CCB" w14:textId="77777777" w:rsidR="004D5BAA" w:rsidRDefault="004D5BAA"/>
        </w:tc>
      </w:tr>
      <w:tr w:rsidR="004D5BAA" w14:paraId="3D20ADCA" w14:textId="77777777" w:rsidTr="00E72690">
        <w:tc>
          <w:tcPr>
            <w:tcW w:w="1555" w:type="dxa"/>
          </w:tcPr>
          <w:p w14:paraId="574AA486" w14:textId="77777777" w:rsidR="004D5BAA" w:rsidRDefault="004D5BAA"/>
        </w:tc>
        <w:tc>
          <w:tcPr>
            <w:tcW w:w="5670" w:type="dxa"/>
          </w:tcPr>
          <w:p w14:paraId="65968DD5" w14:textId="77777777" w:rsidR="004D5BAA" w:rsidRDefault="004D5BAA"/>
        </w:tc>
        <w:tc>
          <w:tcPr>
            <w:tcW w:w="5811" w:type="dxa"/>
          </w:tcPr>
          <w:p w14:paraId="5BCC0675" w14:textId="77777777" w:rsidR="004D5BAA" w:rsidRDefault="004D5BAA"/>
        </w:tc>
      </w:tr>
      <w:tr w:rsidR="004D5BAA" w14:paraId="45E82E8F" w14:textId="77777777" w:rsidTr="00E72690">
        <w:tc>
          <w:tcPr>
            <w:tcW w:w="1555" w:type="dxa"/>
          </w:tcPr>
          <w:p w14:paraId="29B7FED1" w14:textId="77777777" w:rsidR="004D5BAA" w:rsidRDefault="004D5BAA"/>
        </w:tc>
        <w:tc>
          <w:tcPr>
            <w:tcW w:w="5670" w:type="dxa"/>
          </w:tcPr>
          <w:p w14:paraId="12B76900" w14:textId="77777777" w:rsidR="004D5BAA" w:rsidRDefault="004D5BAA"/>
        </w:tc>
        <w:tc>
          <w:tcPr>
            <w:tcW w:w="5811" w:type="dxa"/>
          </w:tcPr>
          <w:p w14:paraId="2143ED02" w14:textId="77777777" w:rsidR="004D5BAA" w:rsidRDefault="004D5BAA"/>
        </w:tc>
      </w:tr>
      <w:tr w:rsidR="004D5BAA" w14:paraId="168A520F" w14:textId="77777777" w:rsidTr="00E72690">
        <w:tc>
          <w:tcPr>
            <w:tcW w:w="1555" w:type="dxa"/>
          </w:tcPr>
          <w:p w14:paraId="774EECB4" w14:textId="77777777" w:rsidR="004D5BAA" w:rsidRDefault="004D5BAA"/>
        </w:tc>
        <w:tc>
          <w:tcPr>
            <w:tcW w:w="5670" w:type="dxa"/>
          </w:tcPr>
          <w:p w14:paraId="29DB9D8B" w14:textId="77777777" w:rsidR="004D5BAA" w:rsidRDefault="004D5BAA"/>
        </w:tc>
        <w:tc>
          <w:tcPr>
            <w:tcW w:w="5811" w:type="dxa"/>
          </w:tcPr>
          <w:p w14:paraId="6937A38D" w14:textId="77777777" w:rsidR="004D5BAA" w:rsidRDefault="004D5BAA"/>
        </w:tc>
      </w:tr>
      <w:tr w:rsidR="004D5BAA" w14:paraId="23E186C2" w14:textId="77777777" w:rsidTr="00E72690">
        <w:tc>
          <w:tcPr>
            <w:tcW w:w="1555" w:type="dxa"/>
          </w:tcPr>
          <w:p w14:paraId="7992D851" w14:textId="77777777" w:rsidR="004D5BAA" w:rsidRDefault="004D5BAA"/>
        </w:tc>
        <w:tc>
          <w:tcPr>
            <w:tcW w:w="5670" w:type="dxa"/>
          </w:tcPr>
          <w:p w14:paraId="1181A6DF" w14:textId="77777777" w:rsidR="004D5BAA" w:rsidRDefault="004D5BAA"/>
        </w:tc>
        <w:tc>
          <w:tcPr>
            <w:tcW w:w="5811" w:type="dxa"/>
          </w:tcPr>
          <w:p w14:paraId="35EB6DD6" w14:textId="77777777" w:rsidR="004D5BAA" w:rsidRDefault="004D5BAA"/>
        </w:tc>
      </w:tr>
      <w:tr w:rsidR="004D5BAA" w14:paraId="3D21E50B" w14:textId="77777777" w:rsidTr="00E72690">
        <w:tc>
          <w:tcPr>
            <w:tcW w:w="1555" w:type="dxa"/>
          </w:tcPr>
          <w:p w14:paraId="1DFB760D" w14:textId="77777777" w:rsidR="004D5BAA" w:rsidRDefault="004D5BAA"/>
        </w:tc>
        <w:tc>
          <w:tcPr>
            <w:tcW w:w="5670" w:type="dxa"/>
          </w:tcPr>
          <w:p w14:paraId="52ECA5B1" w14:textId="77777777" w:rsidR="004D5BAA" w:rsidRDefault="004D5BAA"/>
        </w:tc>
        <w:tc>
          <w:tcPr>
            <w:tcW w:w="5811" w:type="dxa"/>
          </w:tcPr>
          <w:p w14:paraId="5B9D5064" w14:textId="77777777" w:rsidR="004D5BAA" w:rsidRDefault="004D5BAA"/>
        </w:tc>
      </w:tr>
      <w:tr w:rsidR="004D5BAA" w14:paraId="2C0FE658" w14:textId="77777777" w:rsidTr="00E72690">
        <w:tc>
          <w:tcPr>
            <w:tcW w:w="1555" w:type="dxa"/>
          </w:tcPr>
          <w:p w14:paraId="585CB33B" w14:textId="77777777" w:rsidR="004D5BAA" w:rsidRDefault="004D5BAA"/>
        </w:tc>
        <w:tc>
          <w:tcPr>
            <w:tcW w:w="5670" w:type="dxa"/>
          </w:tcPr>
          <w:p w14:paraId="7754CF46" w14:textId="77777777" w:rsidR="004D5BAA" w:rsidRDefault="004D5BAA"/>
        </w:tc>
        <w:tc>
          <w:tcPr>
            <w:tcW w:w="5811" w:type="dxa"/>
          </w:tcPr>
          <w:p w14:paraId="0BA09F67" w14:textId="77777777" w:rsidR="004D5BAA" w:rsidRDefault="004D5BAA"/>
        </w:tc>
      </w:tr>
      <w:tr w:rsidR="004D5BAA" w14:paraId="4DB60DBD" w14:textId="77777777" w:rsidTr="00E72690">
        <w:tc>
          <w:tcPr>
            <w:tcW w:w="1555" w:type="dxa"/>
          </w:tcPr>
          <w:p w14:paraId="79049316" w14:textId="77777777" w:rsidR="004D5BAA" w:rsidRDefault="004D5BAA"/>
        </w:tc>
        <w:tc>
          <w:tcPr>
            <w:tcW w:w="5670" w:type="dxa"/>
          </w:tcPr>
          <w:p w14:paraId="3F8B9A05" w14:textId="77777777" w:rsidR="004D5BAA" w:rsidRDefault="004D5BAA"/>
        </w:tc>
        <w:tc>
          <w:tcPr>
            <w:tcW w:w="5811" w:type="dxa"/>
          </w:tcPr>
          <w:p w14:paraId="69A0825D" w14:textId="77777777" w:rsidR="004D5BAA" w:rsidRDefault="004D5BAA"/>
        </w:tc>
      </w:tr>
      <w:tr w:rsidR="004D5BAA" w14:paraId="6A410A26" w14:textId="77777777" w:rsidTr="00E72690">
        <w:tc>
          <w:tcPr>
            <w:tcW w:w="1555" w:type="dxa"/>
          </w:tcPr>
          <w:p w14:paraId="10343724" w14:textId="77777777" w:rsidR="004D5BAA" w:rsidRDefault="004D5BAA"/>
        </w:tc>
        <w:tc>
          <w:tcPr>
            <w:tcW w:w="5670" w:type="dxa"/>
          </w:tcPr>
          <w:p w14:paraId="3E341880" w14:textId="77777777" w:rsidR="004D5BAA" w:rsidRDefault="004D5BAA"/>
        </w:tc>
        <w:tc>
          <w:tcPr>
            <w:tcW w:w="5811" w:type="dxa"/>
          </w:tcPr>
          <w:p w14:paraId="6F9CB7B8" w14:textId="77777777" w:rsidR="004D5BAA" w:rsidRDefault="004D5BAA"/>
        </w:tc>
      </w:tr>
      <w:tr w:rsidR="004D5BAA" w14:paraId="1E382B83" w14:textId="77777777" w:rsidTr="00E72690">
        <w:tc>
          <w:tcPr>
            <w:tcW w:w="1555" w:type="dxa"/>
          </w:tcPr>
          <w:p w14:paraId="5C2F3AD4" w14:textId="77777777" w:rsidR="004D5BAA" w:rsidRDefault="004D5BAA"/>
        </w:tc>
        <w:tc>
          <w:tcPr>
            <w:tcW w:w="5670" w:type="dxa"/>
          </w:tcPr>
          <w:p w14:paraId="1AF0CDDB" w14:textId="77777777" w:rsidR="004D5BAA" w:rsidRDefault="004D5BAA"/>
        </w:tc>
        <w:tc>
          <w:tcPr>
            <w:tcW w:w="5811" w:type="dxa"/>
          </w:tcPr>
          <w:p w14:paraId="2316012F" w14:textId="77777777" w:rsidR="004D5BAA" w:rsidRDefault="004D5BAA"/>
        </w:tc>
      </w:tr>
      <w:tr w:rsidR="004D5BAA" w14:paraId="53317926" w14:textId="77777777" w:rsidTr="00E72690">
        <w:tc>
          <w:tcPr>
            <w:tcW w:w="1555" w:type="dxa"/>
          </w:tcPr>
          <w:p w14:paraId="6BEA0659" w14:textId="77777777" w:rsidR="004D5BAA" w:rsidRDefault="004D5BAA"/>
        </w:tc>
        <w:tc>
          <w:tcPr>
            <w:tcW w:w="5670" w:type="dxa"/>
          </w:tcPr>
          <w:p w14:paraId="0C02624C" w14:textId="77777777" w:rsidR="004D5BAA" w:rsidRDefault="004D5BAA"/>
        </w:tc>
        <w:tc>
          <w:tcPr>
            <w:tcW w:w="5811" w:type="dxa"/>
          </w:tcPr>
          <w:p w14:paraId="5281A8B1" w14:textId="77777777" w:rsidR="004D5BAA" w:rsidRDefault="004D5BAA"/>
        </w:tc>
      </w:tr>
      <w:tr w:rsidR="004D5BAA" w14:paraId="43AFC8DA" w14:textId="77777777" w:rsidTr="00E72690">
        <w:tc>
          <w:tcPr>
            <w:tcW w:w="1555" w:type="dxa"/>
          </w:tcPr>
          <w:p w14:paraId="2C018165" w14:textId="77777777" w:rsidR="004D5BAA" w:rsidRDefault="004D5BAA"/>
        </w:tc>
        <w:tc>
          <w:tcPr>
            <w:tcW w:w="5670" w:type="dxa"/>
          </w:tcPr>
          <w:p w14:paraId="50CDCA52" w14:textId="77777777" w:rsidR="004D5BAA" w:rsidRDefault="004D5BAA"/>
        </w:tc>
        <w:tc>
          <w:tcPr>
            <w:tcW w:w="5811" w:type="dxa"/>
          </w:tcPr>
          <w:p w14:paraId="01D78256" w14:textId="77777777" w:rsidR="004D5BAA" w:rsidRDefault="004D5BAA"/>
        </w:tc>
      </w:tr>
      <w:tr w:rsidR="004D5BAA" w14:paraId="05F963EE" w14:textId="77777777" w:rsidTr="00E72690">
        <w:tc>
          <w:tcPr>
            <w:tcW w:w="1555" w:type="dxa"/>
          </w:tcPr>
          <w:p w14:paraId="5950639B" w14:textId="77777777" w:rsidR="004D5BAA" w:rsidRDefault="004D5BAA"/>
        </w:tc>
        <w:tc>
          <w:tcPr>
            <w:tcW w:w="5670" w:type="dxa"/>
          </w:tcPr>
          <w:p w14:paraId="7C0A0C6B" w14:textId="77777777" w:rsidR="004D5BAA" w:rsidRDefault="004D5BAA"/>
        </w:tc>
        <w:tc>
          <w:tcPr>
            <w:tcW w:w="5811" w:type="dxa"/>
          </w:tcPr>
          <w:p w14:paraId="288B6048" w14:textId="77777777" w:rsidR="004D5BAA" w:rsidRDefault="004D5BAA"/>
        </w:tc>
      </w:tr>
      <w:tr w:rsidR="004D5BAA" w14:paraId="379C98F4" w14:textId="77777777" w:rsidTr="00E72690">
        <w:tc>
          <w:tcPr>
            <w:tcW w:w="1555" w:type="dxa"/>
          </w:tcPr>
          <w:p w14:paraId="4B7B56A9" w14:textId="77777777" w:rsidR="004D5BAA" w:rsidRDefault="004D5BAA"/>
        </w:tc>
        <w:tc>
          <w:tcPr>
            <w:tcW w:w="5670" w:type="dxa"/>
          </w:tcPr>
          <w:p w14:paraId="55B869E2" w14:textId="77777777" w:rsidR="004D5BAA" w:rsidRDefault="004D5BAA"/>
        </w:tc>
        <w:tc>
          <w:tcPr>
            <w:tcW w:w="5811" w:type="dxa"/>
          </w:tcPr>
          <w:p w14:paraId="1EC2F0CD" w14:textId="77777777" w:rsidR="004D5BAA" w:rsidRDefault="004D5BAA"/>
        </w:tc>
      </w:tr>
      <w:tr w:rsidR="004D5BAA" w14:paraId="40ACBE53" w14:textId="77777777" w:rsidTr="00E72690">
        <w:tc>
          <w:tcPr>
            <w:tcW w:w="1555" w:type="dxa"/>
          </w:tcPr>
          <w:p w14:paraId="0DA49020" w14:textId="77777777" w:rsidR="004D5BAA" w:rsidRDefault="004D5BAA"/>
        </w:tc>
        <w:tc>
          <w:tcPr>
            <w:tcW w:w="5670" w:type="dxa"/>
          </w:tcPr>
          <w:p w14:paraId="7D39DA09" w14:textId="77777777" w:rsidR="004D5BAA" w:rsidRDefault="004D5BAA"/>
        </w:tc>
        <w:tc>
          <w:tcPr>
            <w:tcW w:w="5811" w:type="dxa"/>
          </w:tcPr>
          <w:p w14:paraId="2F6E973D" w14:textId="77777777" w:rsidR="004D5BAA" w:rsidRDefault="004D5BAA"/>
        </w:tc>
      </w:tr>
      <w:tr w:rsidR="004D5BAA" w14:paraId="6114F855" w14:textId="77777777" w:rsidTr="00E72690">
        <w:tc>
          <w:tcPr>
            <w:tcW w:w="1555" w:type="dxa"/>
          </w:tcPr>
          <w:p w14:paraId="3E0E54B6" w14:textId="77777777" w:rsidR="004D5BAA" w:rsidRDefault="004D5BAA"/>
        </w:tc>
        <w:tc>
          <w:tcPr>
            <w:tcW w:w="5670" w:type="dxa"/>
          </w:tcPr>
          <w:p w14:paraId="46D4ACCC" w14:textId="77777777" w:rsidR="004D5BAA" w:rsidRDefault="004D5BAA"/>
        </w:tc>
        <w:tc>
          <w:tcPr>
            <w:tcW w:w="5811" w:type="dxa"/>
          </w:tcPr>
          <w:p w14:paraId="67F5F06A" w14:textId="77777777" w:rsidR="004D5BAA" w:rsidRDefault="004D5BAA"/>
        </w:tc>
      </w:tr>
      <w:tr w:rsidR="004D5BAA" w14:paraId="42BC87FC" w14:textId="77777777" w:rsidTr="00E72690">
        <w:tc>
          <w:tcPr>
            <w:tcW w:w="1555" w:type="dxa"/>
          </w:tcPr>
          <w:p w14:paraId="01AA8D46" w14:textId="77777777" w:rsidR="004D5BAA" w:rsidRDefault="004D5BAA"/>
        </w:tc>
        <w:tc>
          <w:tcPr>
            <w:tcW w:w="5670" w:type="dxa"/>
          </w:tcPr>
          <w:p w14:paraId="06FA65D3" w14:textId="77777777" w:rsidR="004D5BAA" w:rsidRDefault="004D5BAA"/>
        </w:tc>
        <w:tc>
          <w:tcPr>
            <w:tcW w:w="5811" w:type="dxa"/>
          </w:tcPr>
          <w:p w14:paraId="4F211201" w14:textId="77777777" w:rsidR="004D5BAA" w:rsidRDefault="004D5BAA"/>
        </w:tc>
      </w:tr>
      <w:tr w:rsidR="004D5BAA" w14:paraId="6468ACDE" w14:textId="77777777" w:rsidTr="00E72690">
        <w:tc>
          <w:tcPr>
            <w:tcW w:w="1555" w:type="dxa"/>
          </w:tcPr>
          <w:p w14:paraId="55B99667" w14:textId="77777777" w:rsidR="004D5BAA" w:rsidRDefault="004D5BAA"/>
        </w:tc>
        <w:tc>
          <w:tcPr>
            <w:tcW w:w="5670" w:type="dxa"/>
          </w:tcPr>
          <w:p w14:paraId="4BCBCEAD" w14:textId="77777777" w:rsidR="004D5BAA" w:rsidRDefault="004D5BAA"/>
        </w:tc>
        <w:tc>
          <w:tcPr>
            <w:tcW w:w="5811" w:type="dxa"/>
          </w:tcPr>
          <w:p w14:paraId="64C493D8" w14:textId="77777777" w:rsidR="004D5BAA" w:rsidRDefault="004D5BAA"/>
        </w:tc>
      </w:tr>
      <w:tr w:rsidR="004D5BAA" w14:paraId="5AEF6CFB" w14:textId="77777777" w:rsidTr="00E72690">
        <w:tc>
          <w:tcPr>
            <w:tcW w:w="1555" w:type="dxa"/>
          </w:tcPr>
          <w:p w14:paraId="1EBCB3F7" w14:textId="77777777" w:rsidR="004D5BAA" w:rsidRDefault="004D5BAA"/>
        </w:tc>
        <w:tc>
          <w:tcPr>
            <w:tcW w:w="5670" w:type="dxa"/>
          </w:tcPr>
          <w:p w14:paraId="4850D31C" w14:textId="77777777" w:rsidR="004D5BAA" w:rsidRDefault="004D5BAA"/>
        </w:tc>
        <w:tc>
          <w:tcPr>
            <w:tcW w:w="5811" w:type="dxa"/>
          </w:tcPr>
          <w:p w14:paraId="5FBFC4D8" w14:textId="77777777" w:rsidR="004D5BAA" w:rsidRDefault="004D5BAA"/>
        </w:tc>
      </w:tr>
      <w:tr w:rsidR="004D5BAA" w14:paraId="07671685" w14:textId="77777777" w:rsidTr="00E72690">
        <w:tc>
          <w:tcPr>
            <w:tcW w:w="1555" w:type="dxa"/>
          </w:tcPr>
          <w:p w14:paraId="2E34C335" w14:textId="77777777" w:rsidR="004D5BAA" w:rsidRDefault="004D5BAA"/>
        </w:tc>
        <w:tc>
          <w:tcPr>
            <w:tcW w:w="5670" w:type="dxa"/>
          </w:tcPr>
          <w:p w14:paraId="3931A2EB" w14:textId="77777777" w:rsidR="004D5BAA" w:rsidRDefault="004D5BAA"/>
        </w:tc>
        <w:tc>
          <w:tcPr>
            <w:tcW w:w="5811" w:type="dxa"/>
          </w:tcPr>
          <w:p w14:paraId="4043E2F8" w14:textId="77777777" w:rsidR="004D5BAA" w:rsidRDefault="004D5BAA"/>
        </w:tc>
      </w:tr>
      <w:tr w:rsidR="004D5BAA" w14:paraId="7F1283C5" w14:textId="77777777" w:rsidTr="00E72690">
        <w:tc>
          <w:tcPr>
            <w:tcW w:w="1555" w:type="dxa"/>
          </w:tcPr>
          <w:p w14:paraId="35BB9E4A" w14:textId="77777777" w:rsidR="004D5BAA" w:rsidRDefault="004D5BAA"/>
        </w:tc>
        <w:tc>
          <w:tcPr>
            <w:tcW w:w="5670" w:type="dxa"/>
          </w:tcPr>
          <w:p w14:paraId="79B44F87" w14:textId="77777777" w:rsidR="004D5BAA" w:rsidRDefault="004D5BAA"/>
        </w:tc>
        <w:tc>
          <w:tcPr>
            <w:tcW w:w="5811" w:type="dxa"/>
          </w:tcPr>
          <w:p w14:paraId="155BD54C" w14:textId="77777777" w:rsidR="004D5BAA" w:rsidRDefault="004D5BAA"/>
        </w:tc>
      </w:tr>
      <w:tr w:rsidR="004D5BAA" w14:paraId="51094427" w14:textId="77777777" w:rsidTr="00E72690">
        <w:tc>
          <w:tcPr>
            <w:tcW w:w="1555" w:type="dxa"/>
          </w:tcPr>
          <w:p w14:paraId="0456217E" w14:textId="77777777" w:rsidR="004D5BAA" w:rsidRDefault="004D5BAA"/>
        </w:tc>
        <w:tc>
          <w:tcPr>
            <w:tcW w:w="5670" w:type="dxa"/>
          </w:tcPr>
          <w:p w14:paraId="774F9B3D" w14:textId="77777777" w:rsidR="004D5BAA" w:rsidRDefault="004D5BAA"/>
        </w:tc>
        <w:tc>
          <w:tcPr>
            <w:tcW w:w="5811" w:type="dxa"/>
          </w:tcPr>
          <w:p w14:paraId="44036367" w14:textId="77777777" w:rsidR="004D5BAA" w:rsidRDefault="004D5BAA"/>
        </w:tc>
      </w:tr>
      <w:tr w:rsidR="004D5BAA" w14:paraId="33AAF1B7" w14:textId="77777777" w:rsidTr="00E72690">
        <w:tc>
          <w:tcPr>
            <w:tcW w:w="1555" w:type="dxa"/>
          </w:tcPr>
          <w:p w14:paraId="6B886EEC" w14:textId="77777777" w:rsidR="004D5BAA" w:rsidRDefault="004D5BAA"/>
        </w:tc>
        <w:tc>
          <w:tcPr>
            <w:tcW w:w="5670" w:type="dxa"/>
          </w:tcPr>
          <w:p w14:paraId="6C143D02" w14:textId="77777777" w:rsidR="004D5BAA" w:rsidRDefault="004D5BAA"/>
        </w:tc>
        <w:tc>
          <w:tcPr>
            <w:tcW w:w="5811" w:type="dxa"/>
          </w:tcPr>
          <w:p w14:paraId="5F755782" w14:textId="77777777" w:rsidR="004D5BAA" w:rsidRDefault="004D5BAA"/>
        </w:tc>
      </w:tr>
      <w:tr w:rsidR="004D5BAA" w14:paraId="49EBA5B2" w14:textId="77777777" w:rsidTr="00E72690">
        <w:tc>
          <w:tcPr>
            <w:tcW w:w="1555" w:type="dxa"/>
          </w:tcPr>
          <w:p w14:paraId="4007CB01" w14:textId="77777777" w:rsidR="004D5BAA" w:rsidRDefault="004D5BAA"/>
        </w:tc>
        <w:tc>
          <w:tcPr>
            <w:tcW w:w="5670" w:type="dxa"/>
          </w:tcPr>
          <w:p w14:paraId="0603B0D2" w14:textId="77777777" w:rsidR="004D5BAA" w:rsidRDefault="004D5BAA"/>
        </w:tc>
        <w:tc>
          <w:tcPr>
            <w:tcW w:w="5811" w:type="dxa"/>
          </w:tcPr>
          <w:p w14:paraId="56A31864" w14:textId="77777777" w:rsidR="004D5BAA" w:rsidRDefault="004D5BAA"/>
        </w:tc>
      </w:tr>
      <w:tr w:rsidR="004D5BAA" w14:paraId="2EC95D5C" w14:textId="77777777" w:rsidTr="00E72690">
        <w:tc>
          <w:tcPr>
            <w:tcW w:w="1555" w:type="dxa"/>
          </w:tcPr>
          <w:p w14:paraId="4401B69D" w14:textId="77777777" w:rsidR="004D5BAA" w:rsidRDefault="004D5BAA"/>
        </w:tc>
        <w:tc>
          <w:tcPr>
            <w:tcW w:w="5670" w:type="dxa"/>
          </w:tcPr>
          <w:p w14:paraId="10C78133" w14:textId="77777777" w:rsidR="004D5BAA" w:rsidRDefault="004D5BAA"/>
        </w:tc>
        <w:tc>
          <w:tcPr>
            <w:tcW w:w="5811" w:type="dxa"/>
          </w:tcPr>
          <w:p w14:paraId="50B44509" w14:textId="77777777" w:rsidR="004D5BAA" w:rsidRDefault="004D5BAA"/>
        </w:tc>
      </w:tr>
      <w:tr w:rsidR="004D5BAA" w14:paraId="384D70A7" w14:textId="77777777" w:rsidTr="00E72690">
        <w:tc>
          <w:tcPr>
            <w:tcW w:w="1555" w:type="dxa"/>
          </w:tcPr>
          <w:p w14:paraId="7E0F6C42" w14:textId="77777777" w:rsidR="004D5BAA" w:rsidRDefault="004D5BAA"/>
        </w:tc>
        <w:tc>
          <w:tcPr>
            <w:tcW w:w="5670" w:type="dxa"/>
          </w:tcPr>
          <w:p w14:paraId="30B91803" w14:textId="77777777" w:rsidR="004D5BAA" w:rsidRDefault="004D5BAA"/>
        </w:tc>
        <w:tc>
          <w:tcPr>
            <w:tcW w:w="5811" w:type="dxa"/>
          </w:tcPr>
          <w:p w14:paraId="47DB04A1" w14:textId="77777777" w:rsidR="004D5BAA" w:rsidRDefault="004D5BAA"/>
        </w:tc>
      </w:tr>
      <w:tr w:rsidR="004D5BAA" w14:paraId="60E941B7" w14:textId="77777777" w:rsidTr="00E72690">
        <w:tc>
          <w:tcPr>
            <w:tcW w:w="1555" w:type="dxa"/>
          </w:tcPr>
          <w:p w14:paraId="0DE77A2F" w14:textId="77777777" w:rsidR="004D5BAA" w:rsidRDefault="004D5BAA"/>
        </w:tc>
        <w:tc>
          <w:tcPr>
            <w:tcW w:w="5670" w:type="dxa"/>
          </w:tcPr>
          <w:p w14:paraId="04470371" w14:textId="77777777" w:rsidR="004D5BAA" w:rsidRDefault="004D5BAA"/>
        </w:tc>
        <w:tc>
          <w:tcPr>
            <w:tcW w:w="5811" w:type="dxa"/>
          </w:tcPr>
          <w:p w14:paraId="335BB987" w14:textId="77777777" w:rsidR="004D5BAA" w:rsidRDefault="004D5BAA"/>
        </w:tc>
      </w:tr>
      <w:tr w:rsidR="004D5BAA" w14:paraId="2647DAFD" w14:textId="77777777" w:rsidTr="00E72690">
        <w:tc>
          <w:tcPr>
            <w:tcW w:w="1555" w:type="dxa"/>
          </w:tcPr>
          <w:p w14:paraId="6F8AE2DE" w14:textId="77777777" w:rsidR="004D5BAA" w:rsidRDefault="004D5BAA"/>
        </w:tc>
        <w:tc>
          <w:tcPr>
            <w:tcW w:w="5670" w:type="dxa"/>
          </w:tcPr>
          <w:p w14:paraId="3E2E533D" w14:textId="77777777" w:rsidR="004D5BAA" w:rsidRDefault="004D5BAA"/>
        </w:tc>
        <w:tc>
          <w:tcPr>
            <w:tcW w:w="5811" w:type="dxa"/>
          </w:tcPr>
          <w:p w14:paraId="123C16EA" w14:textId="77777777" w:rsidR="004D5BAA" w:rsidRDefault="004D5BAA"/>
        </w:tc>
      </w:tr>
      <w:tr w:rsidR="004D5BAA" w14:paraId="7A6A1B36" w14:textId="77777777" w:rsidTr="00E72690">
        <w:tc>
          <w:tcPr>
            <w:tcW w:w="1555" w:type="dxa"/>
          </w:tcPr>
          <w:p w14:paraId="651D1398" w14:textId="77777777" w:rsidR="004D5BAA" w:rsidRDefault="004D5BAA"/>
        </w:tc>
        <w:tc>
          <w:tcPr>
            <w:tcW w:w="5670" w:type="dxa"/>
          </w:tcPr>
          <w:p w14:paraId="2785885C" w14:textId="77777777" w:rsidR="004D5BAA" w:rsidRDefault="004D5BAA"/>
        </w:tc>
        <w:tc>
          <w:tcPr>
            <w:tcW w:w="5811" w:type="dxa"/>
          </w:tcPr>
          <w:p w14:paraId="48CCF89B" w14:textId="77777777" w:rsidR="004D5BAA" w:rsidRDefault="004D5BAA"/>
        </w:tc>
      </w:tr>
      <w:tr w:rsidR="004D5BAA" w14:paraId="16878255" w14:textId="77777777" w:rsidTr="00E72690">
        <w:tc>
          <w:tcPr>
            <w:tcW w:w="1555" w:type="dxa"/>
          </w:tcPr>
          <w:p w14:paraId="53A2DCB4" w14:textId="77777777" w:rsidR="004D5BAA" w:rsidRDefault="004D5BAA"/>
        </w:tc>
        <w:tc>
          <w:tcPr>
            <w:tcW w:w="5670" w:type="dxa"/>
          </w:tcPr>
          <w:p w14:paraId="29F9C96C" w14:textId="77777777" w:rsidR="004D5BAA" w:rsidRDefault="004D5BAA"/>
        </w:tc>
        <w:tc>
          <w:tcPr>
            <w:tcW w:w="5811" w:type="dxa"/>
          </w:tcPr>
          <w:p w14:paraId="6EB0FA84" w14:textId="77777777" w:rsidR="004D5BAA" w:rsidRDefault="004D5BAA"/>
        </w:tc>
      </w:tr>
      <w:tr w:rsidR="004D5BAA" w14:paraId="74900A4A" w14:textId="77777777" w:rsidTr="00E72690">
        <w:tc>
          <w:tcPr>
            <w:tcW w:w="1555" w:type="dxa"/>
          </w:tcPr>
          <w:p w14:paraId="679FAB67" w14:textId="77777777" w:rsidR="004D5BAA" w:rsidRDefault="004D5BAA"/>
        </w:tc>
        <w:tc>
          <w:tcPr>
            <w:tcW w:w="5670" w:type="dxa"/>
          </w:tcPr>
          <w:p w14:paraId="737F74EB" w14:textId="77777777" w:rsidR="004D5BAA" w:rsidRDefault="004D5BAA"/>
        </w:tc>
        <w:tc>
          <w:tcPr>
            <w:tcW w:w="5811" w:type="dxa"/>
          </w:tcPr>
          <w:p w14:paraId="7BB547CA" w14:textId="77777777" w:rsidR="004D5BAA" w:rsidRDefault="004D5BAA"/>
        </w:tc>
      </w:tr>
      <w:tr w:rsidR="004D5BAA" w14:paraId="732A4241" w14:textId="77777777" w:rsidTr="00E72690">
        <w:tc>
          <w:tcPr>
            <w:tcW w:w="1555" w:type="dxa"/>
          </w:tcPr>
          <w:p w14:paraId="54E7A71A" w14:textId="77777777" w:rsidR="004D5BAA" w:rsidRDefault="004D5BAA"/>
        </w:tc>
        <w:tc>
          <w:tcPr>
            <w:tcW w:w="5670" w:type="dxa"/>
          </w:tcPr>
          <w:p w14:paraId="560271C7" w14:textId="77777777" w:rsidR="004D5BAA" w:rsidRDefault="004D5BAA"/>
        </w:tc>
        <w:tc>
          <w:tcPr>
            <w:tcW w:w="5811" w:type="dxa"/>
          </w:tcPr>
          <w:p w14:paraId="36D3B742" w14:textId="77777777" w:rsidR="004D5BAA" w:rsidRDefault="004D5BAA"/>
        </w:tc>
      </w:tr>
    </w:tbl>
    <w:p w14:paraId="4C4951F0" w14:textId="77777777" w:rsidR="00BC278E" w:rsidRDefault="00BC278E"/>
    <w:sectPr w:rsidR="00BC278E" w:rsidSect="00D24E13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78E"/>
    <w:rsid w:val="00054F7E"/>
    <w:rsid w:val="000A15E6"/>
    <w:rsid w:val="000C1459"/>
    <w:rsid w:val="00125955"/>
    <w:rsid w:val="00132584"/>
    <w:rsid w:val="00193B52"/>
    <w:rsid w:val="001B6100"/>
    <w:rsid w:val="00214919"/>
    <w:rsid w:val="00271A32"/>
    <w:rsid w:val="00282D28"/>
    <w:rsid w:val="00296407"/>
    <w:rsid w:val="002E422F"/>
    <w:rsid w:val="003049B8"/>
    <w:rsid w:val="00335D57"/>
    <w:rsid w:val="00366D5F"/>
    <w:rsid w:val="00370BCE"/>
    <w:rsid w:val="00385F29"/>
    <w:rsid w:val="003E3E1B"/>
    <w:rsid w:val="003E6AF2"/>
    <w:rsid w:val="004217B8"/>
    <w:rsid w:val="004270F2"/>
    <w:rsid w:val="00432526"/>
    <w:rsid w:val="0044144F"/>
    <w:rsid w:val="00472828"/>
    <w:rsid w:val="00496E5E"/>
    <w:rsid w:val="004A5356"/>
    <w:rsid w:val="004C7AB6"/>
    <w:rsid w:val="004D5BAA"/>
    <w:rsid w:val="004D7964"/>
    <w:rsid w:val="004E253D"/>
    <w:rsid w:val="004F43B6"/>
    <w:rsid w:val="00505277"/>
    <w:rsid w:val="00522F9C"/>
    <w:rsid w:val="005278B8"/>
    <w:rsid w:val="005B7869"/>
    <w:rsid w:val="005D1C14"/>
    <w:rsid w:val="005F136F"/>
    <w:rsid w:val="0060551D"/>
    <w:rsid w:val="00625CFD"/>
    <w:rsid w:val="006456D4"/>
    <w:rsid w:val="00656F0A"/>
    <w:rsid w:val="0069406A"/>
    <w:rsid w:val="006E4249"/>
    <w:rsid w:val="006F1176"/>
    <w:rsid w:val="006F64D9"/>
    <w:rsid w:val="00741252"/>
    <w:rsid w:val="00777B5D"/>
    <w:rsid w:val="00792E14"/>
    <w:rsid w:val="007B3333"/>
    <w:rsid w:val="008026B4"/>
    <w:rsid w:val="00807E03"/>
    <w:rsid w:val="00863685"/>
    <w:rsid w:val="008A0101"/>
    <w:rsid w:val="008D3933"/>
    <w:rsid w:val="008E4D3F"/>
    <w:rsid w:val="00936A47"/>
    <w:rsid w:val="00954A58"/>
    <w:rsid w:val="00986113"/>
    <w:rsid w:val="009B30B8"/>
    <w:rsid w:val="009E40D1"/>
    <w:rsid w:val="00A019F1"/>
    <w:rsid w:val="00A0378E"/>
    <w:rsid w:val="00A518F8"/>
    <w:rsid w:val="00A76084"/>
    <w:rsid w:val="00AE224A"/>
    <w:rsid w:val="00B51A0D"/>
    <w:rsid w:val="00B536AD"/>
    <w:rsid w:val="00BB09BF"/>
    <w:rsid w:val="00BC278E"/>
    <w:rsid w:val="00BE68F6"/>
    <w:rsid w:val="00C06ABA"/>
    <w:rsid w:val="00C14DFF"/>
    <w:rsid w:val="00C57490"/>
    <w:rsid w:val="00C96373"/>
    <w:rsid w:val="00CA7466"/>
    <w:rsid w:val="00D02FC4"/>
    <w:rsid w:val="00D05F5C"/>
    <w:rsid w:val="00D24E13"/>
    <w:rsid w:val="00D64373"/>
    <w:rsid w:val="00DB1E3A"/>
    <w:rsid w:val="00DC26AE"/>
    <w:rsid w:val="00DC7453"/>
    <w:rsid w:val="00DF5874"/>
    <w:rsid w:val="00E1417D"/>
    <w:rsid w:val="00E26B17"/>
    <w:rsid w:val="00E374B1"/>
    <w:rsid w:val="00E4155E"/>
    <w:rsid w:val="00E61B0B"/>
    <w:rsid w:val="00E72690"/>
    <w:rsid w:val="00EF24C2"/>
    <w:rsid w:val="00F070D9"/>
    <w:rsid w:val="00F3083D"/>
    <w:rsid w:val="00F752D8"/>
    <w:rsid w:val="00F86F8A"/>
    <w:rsid w:val="00F96B87"/>
    <w:rsid w:val="00FE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51CB"/>
  <w15:chartTrackingRefBased/>
  <w15:docId w15:val="{B15F5EB0-2715-48B3-B3AA-637A9176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injenummer">
    <w:name w:val="line number"/>
    <w:basedOn w:val="Standardskrifttypeiafsnit"/>
    <w:uiPriority w:val="99"/>
    <w:semiHidden/>
    <w:unhideWhenUsed/>
    <w:rsid w:val="00BC278E"/>
  </w:style>
  <w:style w:type="paragraph" w:styleId="Titel">
    <w:name w:val="Title"/>
    <w:basedOn w:val="Normal"/>
    <w:next w:val="Normal"/>
    <w:link w:val="TitelTegn"/>
    <w:uiPriority w:val="10"/>
    <w:qFormat/>
    <w:rsid w:val="00BC2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C2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BC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ebaa32-ca44-421e-8c61-81df9a5d3e26" xsi:nil="true"/>
    <lcf76f155ced4ddcb4097134ff3c332f xmlns="0a060e9a-fbdc-4510-8695-0046e2c7d3a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1C7B698BA044B8BF5C19A21DDFAD3" ma:contentTypeVersion="11" ma:contentTypeDescription="Opret et nyt dokument." ma:contentTypeScope="" ma:versionID="1018cc28db4097a14e8b9614830c0961">
  <xsd:schema xmlns:xsd="http://www.w3.org/2001/XMLSchema" xmlns:xs="http://www.w3.org/2001/XMLSchema" xmlns:p="http://schemas.microsoft.com/office/2006/metadata/properties" xmlns:ns2="0a060e9a-fbdc-4510-8695-0046e2c7d3a9" xmlns:ns3="3bebaa32-ca44-421e-8c61-81df9a5d3e26" targetNamespace="http://schemas.microsoft.com/office/2006/metadata/properties" ma:root="true" ma:fieldsID="bc4c5653b5c2474e4619ca5326245a60" ns2:_="" ns3:_="">
    <xsd:import namespace="0a060e9a-fbdc-4510-8695-0046e2c7d3a9"/>
    <xsd:import namespace="3bebaa32-ca44-421e-8c61-81df9a5d3e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60e9a-fbdc-4510-8695-0046e2c7d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6e115677-f02f-49e2-a07c-4177104e5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baa32-ca44-421e-8c61-81df9a5d3e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77cde75-e1c5-4745-b930-77af6ba55117}" ma:internalName="TaxCatchAll" ma:showField="CatchAllData" ma:web="3bebaa32-ca44-421e-8c61-81df9a5d3e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C920C9-C2DC-4325-AAAB-571C38881B99}">
  <ds:schemaRefs>
    <ds:schemaRef ds:uri="http://schemas.microsoft.com/office/2006/metadata/properties"/>
    <ds:schemaRef ds:uri="http://schemas.microsoft.com/office/infopath/2007/PartnerControls"/>
    <ds:schemaRef ds:uri="3bebaa32-ca44-421e-8c61-81df9a5d3e26"/>
    <ds:schemaRef ds:uri="0a060e9a-fbdc-4510-8695-0046e2c7d3a9"/>
  </ds:schemaRefs>
</ds:datastoreItem>
</file>

<file path=customXml/itemProps2.xml><?xml version="1.0" encoding="utf-8"?>
<ds:datastoreItem xmlns:ds="http://schemas.openxmlformats.org/officeDocument/2006/customXml" ds:itemID="{3048EC6B-5691-4CF5-B2A3-B0A3EDC9D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60e9a-fbdc-4510-8695-0046e2c7d3a9"/>
    <ds:schemaRef ds:uri="3bebaa32-ca44-421e-8c61-81df9a5d3e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98F474-759A-48C1-A078-D996909D01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505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Nordjylland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Mathiesen</dc:creator>
  <cp:keywords/>
  <dc:description/>
  <cp:lastModifiedBy>Magnus Sigaard Nørlev</cp:lastModifiedBy>
  <cp:revision>76</cp:revision>
  <dcterms:created xsi:type="dcterms:W3CDTF">2024-05-21T09:43:00Z</dcterms:created>
  <dcterms:modified xsi:type="dcterms:W3CDTF">2024-05-21T15:44:00Z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0x0101007B91C7B698BA044B8BF5C19A21DDFAD3</vt:lpwstr>
  </property>
</Properties>
</file>