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9C8D" w14:textId="1DEBF539" w:rsidR="00B31EEF" w:rsidRDefault="00B31EEF" w:rsidP="00315450">
      <w:pPr>
        <w:pStyle w:val="a3"/>
        <w:shd w:val="clear" w:color="auto" w:fill="F9FAFB"/>
        <w:spacing w:before="0" w:beforeAutospacing="0" w:after="0" w:afterAutospacing="0"/>
        <w:rPr>
          <w:rFonts w:ascii="微软雅黑" w:eastAsia="微软雅黑" w:hAnsi="微软雅黑"/>
          <w:sz w:val="23"/>
          <w:szCs w:val="23"/>
        </w:rPr>
      </w:pPr>
      <w:r>
        <w:rPr>
          <w:rFonts w:ascii="微软雅黑" w:eastAsia="微软雅黑" w:hAnsi="微软雅黑" w:hint="eastAsia"/>
          <w:sz w:val="23"/>
          <w:szCs w:val="23"/>
        </w:rPr>
        <w:t>内涵和意义</w:t>
      </w:r>
    </w:p>
    <w:p w14:paraId="0E7194C7" w14:textId="77777777" w:rsidR="00B31EEF" w:rsidRDefault="00B31EEF" w:rsidP="00315450">
      <w:pPr>
        <w:pStyle w:val="a3"/>
        <w:shd w:val="clear" w:color="auto" w:fill="F9FAFB"/>
        <w:spacing w:before="0" w:beforeAutospacing="0" w:after="0" w:afterAutospacing="0"/>
        <w:rPr>
          <w:rFonts w:ascii="微软雅黑" w:eastAsia="微软雅黑" w:hAnsi="微软雅黑"/>
          <w:sz w:val="23"/>
          <w:szCs w:val="23"/>
        </w:rPr>
      </w:pPr>
    </w:p>
    <w:p w14:paraId="436A2E6C" w14:textId="7527AF00" w:rsidR="00315450" w:rsidRDefault="00315450" w:rsidP="00315450">
      <w:pPr>
        <w:pStyle w:val="a3"/>
        <w:shd w:val="clear" w:color="auto" w:fill="F9FAFB"/>
        <w:spacing w:before="0" w:beforeAutospacing="0" w:after="0" w:afterAutospacing="0"/>
        <w:rPr>
          <w:rFonts w:ascii="微软雅黑" w:eastAsia="微软雅黑" w:hAnsi="微软雅黑"/>
          <w:sz w:val="23"/>
          <w:szCs w:val="23"/>
        </w:rPr>
      </w:pPr>
      <w:r>
        <w:rPr>
          <w:rFonts w:ascii="微软雅黑" w:eastAsia="微软雅黑" w:hAnsi="微软雅黑" w:hint="eastAsia"/>
          <w:sz w:val="23"/>
          <w:szCs w:val="23"/>
        </w:rPr>
        <w:t>人类命运共同体是一个涵盖了全球性合作、世界共享、文明交流和可持续发展等方面的理念，指的是在全球化背景下，所有国家和人民都彼此相关联并共同分享着一个未来。它旨在强调各个国家之间相互合作、互惠互利的关系，以实现全球范围内的和平稳定、经济繁荣和社会进步。</w:t>
      </w:r>
    </w:p>
    <w:p w14:paraId="5B83BF86" w14:textId="77777777" w:rsidR="00315450" w:rsidRDefault="00315450" w:rsidP="00315450">
      <w:pPr>
        <w:pStyle w:val="a3"/>
        <w:shd w:val="clear" w:color="auto" w:fill="F9FAFB"/>
        <w:spacing w:before="0" w:beforeAutospacing="0" w:after="0" w:afterAutospacing="0"/>
        <w:rPr>
          <w:rFonts w:ascii="微软雅黑" w:eastAsia="微软雅黑" w:hAnsi="微软雅黑"/>
          <w:sz w:val="23"/>
          <w:szCs w:val="23"/>
        </w:rPr>
      </w:pPr>
      <w:r>
        <w:rPr>
          <w:rFonts w:ascii="微软雅黑" w:eastAsia="微软雅黑" w:hAnsi="微软雅黑" w:hint="eastAsia"/>
          <w:sz w:val="23"/>
          <w:szCs w:val="23"/>
        </w:rPr>
        <w:t>首先，人类命运共同体提倡全球性的合作。在现代社会中，随着信息技术的发展，各国之间彼此关联日益加深。跨越国界的问题变得越来越复杂，在这种情况下，只有通过各国之间广泛而深入的合作才能够有效地解决新时代所面临的各种挑战，包括气候变化、粮食安全、能源危机等等。此外，在抗击全球疾病、打击跨国犯罪等领域也需要各国通力合作。</w:t>
      </w:r>
    </w:p>
    <w:p w14:paraId="68574CCC" w14:textId="77777777" w:rsidR="00315450" w:rsidRDefault="00315450" w:rsidP="00315450">
      <w:pPr>
        <w:pStyle w:val="a3"/>
        <w:shd w:val="clear" w:color="auto" w:fill="F9FAFB"/>
        <w:spacing w:before="0" w:beforeAutospacing="0" w:after="0" w:afterAutospacing="0"/>
        <w:rPr>
          <w:rFonts w:ascii="微软雅黑" w:eastAsia="微软雅黑" w:hAnsi="微软雅黑"/>
          <w:sz w:val="23"/>
          <w:szCs w:val="23"/>
        </w:rPr>
      </w:pPr>
      <w:r>
        <w:rPr>
          <w:rFonts w:ascii="微软雅黑" w:eastAsia="微软雅黑" w:hAnsi="微软雅黑" w:hint="eastAsia"/>
          <w:sz w:val="23"/>
          <w:szCs w:val="23"/>
        </w:rPr>
        <w:t>其次，人类命运共同体鼓励世界共享。随着科技的不断发展和世界贸易的蓬勃发展，许多资源和技术已经成为全球共享的。这些资源、技术对促进不同国家之间的发展具有重要意义。在可持续发展方面，一些发达国家已经开展了各种支持发展中国家的项目。随着人类命运共同体理念的推广，各国之间将会更多地分享知识、技术和其他资源。</w:t>
      </w:r>
    </w:p>
    <w:p w14:paraId="782A1522" w14:textId="77777777" w:rsidR="00315450" w:rsidRDefault="00315450" w:rsidP="00315450">
      <w:pPr>
        <w:pStyle w:val="a3"/>
        <w:shd w:val="clear" w:color="auto" w:fill="F9FAFB"/>
        <w:spacing w:before="0" w:beforeAutospacing="0" w:after="0" w:afterAutospacing="0"/>
        <w:rPr>
          <w:rFonts w:ascii="微软雅黑" w:eastAsia="微软雅黑" w:hAnsi="微软雅黑"/>
          <w:sz w:val="23"/>
          <w:szCs w:val="23"/>
        </w:rPr>
      </w:pPr>
      <w:r>
        <w:rPr>
          <w:rFonts w:ascii="微软雅黑" w:eastAsia="微软雅黑" w:hAnsi="微软雅黑" w:hint="eastAsia"/>
          <w:sz w:val="23"/>
          <w:szCs w:val="23"/>
        </w:rPr>
        <w:t>另外，文明交流也是人类命运共同体概念中的重要内容。历史上不同文明之间的交流</w:t>
      </w:r>
      <w:proofErr w:type="gramStart"/>
      <w:r>
        <w:rPr>
          <w:rFonts w:ascii="微软雅黑" w:eastAsia="微软雅黑" w:hAnsi="微软雅黑" w:hint="eastAsia"/>
          <w:sz w:val="23"/>
          <w:szCs w:val="23"/>
        </w:rPr>
        <w:t>互鉴就</w:t>
      </w:r>
      <w:proofErr w:type="gramEnd"/>
      <w:r>
        <w:rPr>
          <w:rFonts w:ascii="微软雅黑" w:eastAsia="微软雅黑" w:hAnsi="微软雅黑" w:hint="eastAsia"/>
          <w:sz w:val="23"/>
          <w:szCs w:val="23"/>
        </w:rPr>
        <w:t>非常普遍，通过文化交流，各个民族可以相互尊重、学习和借鉴彼此优秀的文明成果。在当今世界上，文化交流更是全球化趋势下必不可少的一部分。由此产生的社会和谐与文化多样性也被认为是我们所有国家及地区所应该追求和享有的好处。</w:t>
      </w:r>
    </w:p>
    <w:p w14:paraId="0179B031" w14:textId="77777777" w:rsidR="00315450" w:rsidRDefault="00315450" w:rsidP="00315450">
      <w:pPr>
        <w:pStyle w:val="a3"/>
        <w:shd w:val="clear" w:color="auto" w:fill="F9FAFB"/>
        <w:spacing w:before="0" w:beforeAutospacing="0" w:after="0" w:afterAutospacing="0"/>
        <w:rPr>
          <w:rFonts w:ascii="微软雅黑" w:eastAsia="微软雅黑" w:hAnsi="微软雅黑"/>
          <w:sz w:val="23"/>
          <w:szCs w:val="23"/>
        </w:rPr>
      </w:pPr>
      <w:r>
        <w:rPr>
          <w:rFonts w:ascii="微软雅黑" w:eastAsia="微软雅黑" w:hAnsi="微软雅黑" w:hint="eastAsia"/>
          <w:sz w:val="23"/>
          <w:szCs w:val="23"/>
        </w:rPr>
        <w:lastRenderedPageBreak/>
        <w:t>最后，人类命运共同体理念提倡可持续性发展。可持续性发展是指以保证现有人类需要满足为前提，实现对未来世代需求不能影响当前世代需要满足水平，并保障生态环境的发展。可持续性发展基于环境保护和经济发展之间的相互关系。它关注经济增长、社会发展和环境保护的平衡，追求可持续的经济发展模式。</w:t>
      </w:r>
    </w:p>
    <w:p w14:paraId="3468FE93" w14:textId="77777777" w:rsidR="00315450" w:rsidRDefault="00315450" w:rsidP="00315450">
      <w:pPr>
        <w:pStyle w:val="a3"/>
        <w:shd w:val="clear" w:color="auto" w:fill="F9FAFB"/>
        <w:spacing w:before="0" w:beforeAutospacing="0" w:after="0" w:afterAutospacing="0"/>
        <w:rPr>
          <w:rFonts w:ascii="微软雅黑" w:eastAsia="微软雅黑" w:hAnsi="微软雅黑"/>
          <w:sz w:val="23"/>
          <w:szCs w:val="23"/>
        </w:rPr>
      </w:pPr>
      <w:r>
        <w:rPr>
          <w:rFonts w:ascii="微软雅黑" w:eastAsia="微软雅黑" w:hAnsi="微软雅黑" w:hint="eastAsia"/>
          <w:sz w:val="23"/>
          <w:szCs w:val="23"/>
        </w:rPr>
        <w:t>总之，人类命运共同体是一个伟大的理念，其内涵和意义体现了全球性互惠互利、世界共享、文明交流和可持续发展等方面。只有在各国之间相互信任和友好合作的基础上，我们才能够实现这个愿景，并为未来的世界打下更加稳定、繁荣和</w:t>
      </w:r>
      <w:proofErr w:type="gramStart"/>
      <w:r>
        <w:rPr>
          <w:rFonts w:ascii="微软雅黑" w:eastAsia="微软雅黑" w:hAnsi="微软雅黑" w:hint="eastAsia"/>
          <w:sz w:val="23"/>
          <w:szCs w:val="23"/>
        </w:rPr>
        <w:t>可</w:t>
      </w:r>
      <w:proofErr w:type="gramEnd"/>
      <w:r>
        <w:rPr>
          <w:rFonts w:ascii="微软雅黑" w:eastAsia="微软雅黑" w:hAnsi="微软雅黑" w:hint="eastAsia"/>
          <w:sz w:val="23"/>
          <w:szCs w:val="23"/>
        </w:rPr>
        <w:t>持续的基础。</w:t>
      </w:r>
    </w:p>
    <w:p w14:paraId="734D6BBD" w14:textId="77777777" w:rsidR="009D0C10" w:rsidRDefault="009D0C10"/>
    <w:sectPr w:rsidR="009D0C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0ADB" w14:textId="77777777" w:rsidR="005D12B2" w:rsidRDefault="005D12B2" w:rsidP="00B31EEF">
      <w:r>
        <w:separator/>
      </w:r>
    </w:p>
  </w:endnote>
  <w:endnote w:type="continuationSeparator" w:id="0">
    <w:p w14:paraId="791CAA06" w14:textId="77777777" w:rsidR="005D12B2" w:rsidRDefault="005D12B2" w:rsidP="00B3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69F3" w14:textId="77777777" w:rsidR="005D12B2" w:rsidRDefault="005D12B2" w:rsidP="00B31EEF">
      <w:r>
        <w:separator/>
      </w:r>
    </w:p>
  </w:footnote>
  <w:footnote w:type="continuationSeparator" w:id="0">
    <w:p w14:paraId="5C8707DD" w14:textId="77777777" w:rsidR="005D12B2" w:rsidRDefault="005D12B2" w:rsidP="00B31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94"/>
    <w:rsid w:val="00066AE6"/>
    <w:rsid w:val="002A2094"/>
    <w:rsid w:val="00315450"/>
    <w:rsid w:val="00463766"/>
    <w:rsid w:val="005D12B2"/>
    <w:rsid w:val="009D0C10"/>
    <w:rsid w:val="00B31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74360"/>
  <w15:chartTrackingRefBased/>
  <w15:docId w15:val="{013868B6-E0DB-41EC-A331-5C5211B9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545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31E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31EEF"/>
    <w:rPr>
      <w:sz w:val="18"/>
      <w:szCs w:val="18"/>
    </w:rPr>
  </w:style>
  <w:style w:type="paragraph" w:styleId="a6">
    <w:name w:val="footer"/>
    <w:basedOn w:val="a"/>
    <w:link w:val="a7"/>
    <w:uiPriority w:val="99"/>
    <w:unhideWhenUsed/>
    <w:rsid w:val="00B31EEF"/>
    <w:pPr>
      <w:tabs>
        <w:tab w:val="center" w:pos="4153"/>
        <w:tab w:val="right" w:pos="8306"/>
      </w:tabs>
      <w:snapToGrid w:val="0"/>
      <w:jc w:val="left"/>
    </w:pPr>
    <w:rPr>
      <w:sz w:val="18"/>
      <w:szCs w:val="18"/>
    </w:rPr>
  </w:style>
  <w:style w:type="character" w:customStyle="1" w:styleId="a7">
    <w:name w:val="页脚 字符"/>
    <w:basedOn w:val="a0"/>
    <w:link w:val="a6"/>
    <w:uiPriority w:val="99"/>
    <w:rsid w:val="00B31E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邦易 王</dc:creator>
  <cp:keywords/>
  <dc:description/>
  <cp:lastModifiedBy>1815428635@qq.com</cp:lastModifiedBy>
  <cp:revision>4</cp:revision>
  <dcterms:created xsi:type="dcterms:W3CDTF">2023-04-16T04:14:00Z</dcterms:created>
  <dcterms:modified xsi:type="dcterms:W3CDTF">2023-04-23T08:43:00Z</dcterms:modified>
</cp:coreProperties>
</file>