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A30D" w14:textId="64C98C76" w:rsidR="00A054FA" w:rsidRDefault="000F6097">
      <w:pPr>
        <w:rPr>
          <w:rFonts w:hint="eastAsia"/>
        </w:rPr>
      </w:pPr>
      <w:r>
        <w:rPr>
          <w:rFonts w:ascii="Segoe UI" w:hAnsi="Segoe UI" w:cs="Segoe UI"/>
          <w:color w:val="374151"/>
          <w:szCs w:val="21"/>
          <w:shd w:val="clear" w:color="auto" w:fill="F7F7F8"/>
        </w:rPr>
        <w:t>人类命运共同体是一个提倡全球合作、共同发展、共同繁荣、共同面对全球性挑战的理念。它强调人类社会是一个命运共同体，各个国家和地区之间互相依存，面临的问题也是共同的，需要通过合作和协商来解决。这个理念已经被广泛提倡和接受，并且在不同领域的国际合作中得到了体现。人类命运共同体的建立需要各国政府、国际组织、社会各界的共同努力，需要解决许多现实的问题，但只有全球合作才能实现共同繁荣和持久和平。人类命运共同体是一种全球性的理念和价值观。它是基于对全球化背景下人类社会面临的共同问题和挑战的认识而提出的。人类命运共同体强调全球合作、共同发展、共同繁荣、共同面对全球性挑战，旨在促进世界各国之间的相互理解、互信和合作，以实现人类社会的共同利益。这种价值观也体现在联合国宪章中，它强调了国际合作和解决全球问题的重要性，同时也强调了人权和社会正义的价值观。人类社会在全球化的趋势下日益相互依存，面临的问题和挑战也日益复杂和全球化</w:t>
      </w:r>
      <w:r>
        <w:rPr>
          <w:rFonts w:ascii="Segoe UI" w:hAnsi="Segoe UI" w:cs="Segoe UI" w:hint="eastAsia"/>
          <w:color w:val="374151"/>
          <w:szCs w:val="21"/>
          <w:shd w:val="clear" w:color="auto" w:fill="F7F7F8"/>
        </w:rPr>
        <w:t>。</w:t>
      </w:r>
      <w:r>
        <w:rPr>
          <w:rFonts w:ascii="Segoe UI" w:hAnsi="Segoe UI" w:cs="Segoe UI"/>
          <w:color w:val="374151"/>
          <w:szCs w:val="21"/>
          <w:shd w:val="clear" w:color="auto" w:fill="F7F7F8"/>
        </w:rPr>
        <w:t>因此，人类命运共同体是一种全球化的价值观，它强调了人类共同的价值和利益，需要各国共同努力，以实现共同的目标。</w:t>
      </w:r>
      <w:r>
        <w:rPr>
          <w:rFonts w:ascii="Segoe UI" w:hAnsi="Segoe UI" w:cs="Segoe UI" w:hint="eastAsia"/>
          <w:color w:val="374151"/>
          <w:szCs w:val="21"/>
          <w:shd w:val="clear" w:color="auto" w:fill="F7F7F8"/>
        </w:rPr>
        <w:t>相应地，中国在国际外交上更加重视人类命运共同体这一概念，这正说明了我国正沿循着全球价值观，沿循着被广泛接受的路线前行。</w:t>
      </w:r>
    </w:p>
    <w:sectPr w:rsidR="00A054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C76"/>
    <w:rsid w:val="000F6097"/>
    <w:rsid w:val="009F2C76"/>
    <w:rsid w:val="00A05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D1EBF"/>
  <w15:chartTrackingRefBased/>
  <w15:docId w15:val="{FBE07D5F-9549-498B-B4C1-D43E613D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 Hertz</dc:creator>
  <cp:keywords/>
  <dc:description/>
  <cp:lastModifiedBy>Dawn Hertz</cp:lastModifiedBy>
  <cp:revision>2</cp:revision>
  <dcterms:created xsi:type="dcterms:W3CDTF">2023-04-16T07:33:00Z</dcterms:created>
  <dcterms:modified xsi:type="dcterms:W3CDTF">2023-04-16T07:40:00Z</dcterms:modified>
</cp:coreProperties>
</file>