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08B3" w14:textId="759DBC36" w:rsidR="00000D7F" w:rsidRDefault="00000D7F" w:rsidP="00000D7F">
      <w:pPr>
        <w:rPr>
          <w:rFonts w:hint="eastAsia"/>
        </w:rPr>
      </w:pPr>
      <w:r>
        <w:rPr>
          <w:rFonts w:hint="eastAsia"/>
        </w:rPr>
        <w:t>作为离散数学研究性学习小组的组长，我带领六人小组深入研究了同态加密在联邦学习中的应用发展。研究始于对同态加密和联邦学习的简介，通过</w:t>
      </w:r>
      <w:r>
        <w:t>YouTube等视频平台的</w:t>
      </w:r>
      <w:r w:rsidR="004E0AE1">
        <w:rPr>
          <w:rFonts w:hint="eastAsia"/>
        </w:rPr>
        <w:t>面向大众的</w:t>
      </w:r>
      <w:r>
        <w:t>科普视频为小组成员提供了初步理解。</w:t>
      </w:r>
    </w:p>
    <w:p w14:paraId="03B4FDAC" w14:textId="0CA1A278" w:rsidR="00000D7F" w:rsidRDefault="00000D7F" w:rsidP="00000D7F">
      <w:pPr>
        <w:rPr>
          <w:rFonts w:hint="eastAsia"/>
        </w:rPr>
      </w:pPr>
      <w:r>
        <w:rPr>
          <w:rFonts w:hint="eastAsia"/>
        </w:rPr>
        <w:t>小组快速掌握了同态加密的核心概念，着重研究了与联邦学习相关的加密算法，特别关注不同算法的特性和适用场景，以优化在联邦学习环境中的应用。随后，我们利用谷歌学术平台深入研究同态加密在联邦学习中的应用发展。</w:t>
      </w:r>
    </w:p>
    <w:p w14:paraId="76C38308" w14:textId="2FE29283" w:rsidR="00000D7F" w:rsidRPr="00000D7F" w:rsidRDefault="00000D7F" w:rsidP="00000D7F">
      <w:pPr>
        <w:rPr>
          <w:rFonts w:hint="eastAsia"/>
        </w:rPr>
      </w:pPr>
      <w:r>
        <w:rPr>
          <w:rFonts w:hint="eastAsia"/>
        </w:rPr>
        <w:t>六人小组的任务分配如下：</w:t>
      </w:r>
    </w:p>
    <w:p w14:paraId="4586BA00" w14:textId="77777777" w:rsidR="00000D7F" w:rsidRDefault="00000D7F" w:rsidP="00000D7F">
      <w:r>
        <w:rPr>
          <w:rFonts w:hint="eastAsia"/>
        </w:rPr>
        <w:t>俞乐楠（</w:t>
      </w:r>
      <w:r>
        <w:t>RSA算法）：深入研究RSA算法，基于大整数分解困难问题，满足乘法同态特性。</w:t>
      </w:r>
    </w:p>
    <w:p w14:paraId="5C9A61A6" w14:textId="77777777" w:rsidR="00000D7F" w:rsidRDefault="00000D7F" w:rsidP="00000D7F">
      <w:r>
        <w:rPr>
          <w:rFonts w:hint="eastAsia"/>
        </w:rPr>
        <w:t>傅裕翔（</w:t>
      </w:r>
      <w:r>
        <w:t>CKKS算法）：探讨CKKS算法，基于离散对数困难问题，具备公钥加密和数字签名功能，满足乘法同态特性。</w:t>
      </w:r>
    </w:p>
    <w:p w14:paraId="29A0FA5E" w14:textId="77777777" w:rsidR="00000D7F" w:rsidRDefault="00000D7F" w:rsidP="00000D7F">
      <w:r>
        <w:rPr>
          <w:rFonts w:hint="eastAsia"/>
        </w:rPr>
        <w:t>徐文彬（</w:t>
      </w:r>
      <w:r>
        <w:t>Paillier算法）：研究Paillier算法，基于合数剩余类问题，是目前最为常用和实用的加法同态加密算法。</w:t>
      </w:r>
    </w:p>
    <w:p w14:paraId="1FB1B28E" w14:textId="77777777" w:rsidR="00000D7F" w:rsidRDefault="00000D7F" w:rsidP="00000D7F">
      <w:r>
        <w:rPr>
          <w:rFonts w:hint="eastAsia"/>
        </w:rPr>
        <w:t>袁昊旻（</w:t>
      </w:r>
      <w:r>
        <w:t>Boneh-Goh-Nissim方案）：深入了解Boneh-Goh-Nissim方案，支持任意次加法同态和一次乘法同态运算。</w:t>
      </w:r>
    </w:p>
    <w:p w14:paraId="7F1BB338" w14:textId="77777777" w:rsidR="00000D7F" w:rsidRDefault="00000D7F" w:rsidP="00000D7F">
      <w:r>
        <w:rPr>
          <w:rFonts w:hint="eastAsia"/>
        </w:rPr>
        <w:t>赵会洋（</w:t>
      </w:r>
      <w:r>
        <w:t>Gentry方案）：追溯全同态加密算法的发展历程，关注于Gentry提出的方案以及后续方案如何基于格代数结构构造。</w:t>
      </w:r>
    </w:p>
    <w:p w14:paraId="64B7700A" w14:textId="77777777" w:rsidR="00000D7F" w:rsidRDefault="00000D7F" w:rsidP="00000D7F">
      <w:r>
        <w:rPr>
          <w:rFonts w:hint="eastAsia"/>
        </w:rPr>
        <w:t>董伟（</w:t>
      </w:r>
      <w:r>
        <w:t>BGV方案和BFV方案）：研究BGV方案和BFV方案，这两种全同态加密算法已在主流同态加密开源库中实现。</w:t>
      </w:r>
    </w:p>
    <w:p w14:paraId="22C8B07C" w14:textId="221B78EB" w:rsidR="00702F77" w:rsidRPr="00000D7F" w:rsidRDefault="00000D7F" w:rsidP="00000D7F">
      <w:pPr>
        <w:rPr>
          <w:rFonts w:hint="eastAsia"/>
        </w:rPr>
      </w:pPr>
      <w:r>
        <w:rPr>
          <w:rFonts w:hint="eastAsia"/>
        </w:rPr>
        <w:t>通过小组成员的努力学习和深入研究，我们对同态加密在联邦学习中的应用有了更为全面和深刻的理解。这份研究性学习报告为我们奠定了在这一领域深入研究的坚实基础。</w:t>
      </w:r>
    </w:p>
    <w:sectPr w:rsidR="00702F77" w:rsidRPr="0000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CE"/>
    <w:rsid w:val="00000D7F"/>
    <w:rsid w:val="002764CE"/>
    <w:rsid w:val="004E0AE1"/>
    <w:rsid w:val="00702F77"/>
    <w:rsid w:val="00C26ECF"/>
    <w:rsid w:val="00D6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C9B2"/>
  <w15:chartTrackingRefBased/>
  <w15:docId w15:val="{ED3D14DA-7E82-41A9-8DA9-63C2C058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1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295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59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144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68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8211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742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315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490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85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330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5</cp:revision>
  <dcterms:created xsi:type="dcterms:W3CDTF">2024-01-14T14:02:00Z</dcterms:created>
  <dcterms:modified xsi:type="dcterms:W3CDTF">2024-01-14T14:21:00Z</dcterms:modified>
</cp:coreProperties>
</file>