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在数据库中，三元关系和二元关系有以下差别：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关系度：二元关系是由两个实体之间的关联组成的。三元关系是由三个实体之间的关联组成的。</w:t>
      </w:r>
    </w:p>
    <w:p>
      <w:pPr>
        <w:rPr>
          <w:rFonts w:hint="eastAsia"/>
        </w:rPr>
      </w:pPr>
      <w:r>
        <w:rPr>
          <w:rFonts w:hint="eastAsia"/>
        </w:rPr>
        <w:t>2. 表现形式</w:t>
      </w:r>
      <w:r>
        <w:rPr>
          <w:rFonts w:hint="eastAsia"/>
          <w:lang w:eastAsia="zh-CN"/>
        </w:rPr>
        <w:t>：</w:t>
      </w:r>
      <w:r>
        <w:rPr>
          <w:rFonts w:hint="eastAsia"/>
        </w:rPr>
        <w:t>二元关系可以通过二维表格来表示，其中行代表一个实体，列代表另一个实体，关联则在交叉点上表示。三元关系则需要更复杂的数据结构来表示，通常需要使用多个表格或者复合键来表示三个实体之间的关系。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二元关系的优势和缺点：</w:t>
      </w:r>
    </w:p>
    <w:p>
      <w:pPr>
        <w:rPr>
          <w:rFonts w:hint="eastAsia"/>
        </w:rPr>
      </w:pPr>
      <w:r>
        <w:rPr>
          <w:rFonts w:hint="eastAsia"/>
        </w:rPr>
        <w:t>优势：结构简单，易于理解和维护。查询效率高，因为数据存储在单个表格中。</w:t>
      </w:r>
    </w:p>
    <w:p>
      <w:pPr>
        <w:rPr>
          <w:rFonts w:hint="eastAsia"/>
        </w:rPr>
      </w:pPr>
      <w:r>
        <w:rPr>
          <w:rFonts w:hint="eastAsia"/>
        </w:rPr>
        <w:t>缺点：关系变得复杂时，可能需要大量的表格和外键来表示各种关联。当多个实体之间存在重复的关联时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有时会导致数据冗余。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三</w:t>
      </w:r>
      <w:r>
        <w:rPr>
          <w:rFonts w:hint="eastAsia"/>
        </w:rPr>
        <w:t>元关系的优势和缺点：</w:t>
      </w:r>
    </w:p>
    <w:p>
      <w:pPr>
        <w:rPr>
          <w:rFonts w:hint="eastAsia"/>
        </w:rPr>
      </w:pPr>
      <w:r>
        <w:rPr>
          <w:rFonts w:hint="eastAsia"/>
        </w:rPr>
        <w:t>优势：更灵活，可以更好地表示多个实体之间的复杂关系。可以减少数据冗余，因为关联信息被分散在不同的表格中。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缺点：结构复杂，不易理解和维护。查询效率可能较低，特别是在需要联合多个表格进行查询时。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000001FF" w:csb1="00000000"/>
  </w:font>
  <w:font w:name="細明體">
    <w:altName w:val="MingLiU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新細明體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2024-02-28T21:48:50Z</dcterms:created>
  <dc:creator>iPad</dc:creator>
  <cp:lastModifiedBy>iPad</cp:lastModifiedBy>
  <dcterms:modified xsi:type="dcterms:W3CDTF">2024-03-06T12:19:18Z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2052-12.9.1</vt:lpwstr>
  </property>
  <property fmtid="{D5CDD505-2E9C-101B-9397-08002B2CF9AE}" pid="3" name="ICV">
    <vt:lpwstr>EA70510C5CE8C98C05EEE7655F7C2653_33</vt:lpwstr>
  </property>
</Properties>
</file>